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3E" w:rsidRPr="00120320" w:rsidRDefault="008F223E" w:rsidP="008F223E">
      <w:pPr>
        <w:spacing w:line="336" w:lineRule="auto"/>
        <w:ind w:right="-23"/>
        <w:contextualSpacing/>
        <w:jc w:val="both"/>
        <w:rPr>
          <w:rFonts w:cs="Arial"/>
          <w:b/>
          <w:sz w:val="26"/>
          <w:szCs w:val="26"/>
        </w:rPr>
      </w:pPr>
      <w:r w:rsidRPr="00120320">
        <w:rPr>
          <w:rFonts w:cs="Arial"/>
          <w:b/>
          <w:sz w:val="26"/>
          <w:szCs w:val="26"/>
        </w:rPr>
        <w:t xml:space="preserve">EN ATIZAPÁN DE ZARAGOZA, ESTADO DE MÉXICO, SIENDO LAS </w:t>
      </w:r>
      <w:r w:rsidR="00AD6685">
        <w:rPr>
          <w:rFonts w:cs="Arial"/>
          <w:b/>
          <w:sz w:val="26"/>
          <w:szCs w:val="26"/>
        </w:rPr>
        <w:t>QUINCE</w:t>
      </w:r>
      <w:r w:rsidR="00BC13F1">
        <w:rPr>
          <w:rFonts w:cs="Arial"/>
          <w:b/>
          <w:sz w:val="26"/>
          <w:szCs w:val="26"/>
        </w:rPr>
        <w:t xml:space="preserve"> </w:t>
      </w:r>
      <w:r w:rsidRPr="00B04663">
        <w:rPr>
          <w:rFonts w:cs="Arial"/>
          <w:b/>
          <w:sz w:val="26"/>
          <w:szCs w:val="26"/>
        </w:rPr>
        <w:t xml:space="preserve">HORAS </w:t>
      </w:r>
      <w:r w:rsidRPr="006E0106">
        <w:rPr>
          <w:rFonts w:cs="Arial"/>
          <w:b/>
          <w:sz w:val="26"/>
          <w:szCs w:val="26"/>
        </w:rPr>
        <w:t xml:space="preserve">CON </w:t>
      </w:r>
      <w:r w:rsidR="00BC13F1">
        <w:rPr>
          <w:rFonts w:cs="Arial"/>
          <w:b/>
          <w:sz w:val="26"/>
          <w:szCs w:val="26"/>
        </w:rPr>
        <w:t>CINCO</w:t>
      </w:r>
      <w:r w:rsidR="001C7A5E">
        <w:rPr>
          <w:rFonts w:cs="Arial"/>
          <w:b/>
          <w:sz w:val="26"/>
          <w:szCs w:val="26"/>
        </w:rPr>
        <w:t xml:space="preserve"> </w:t>
      </w:r>
      <w:r w:rsidRPr="006E0106">
        <w:rPr>
          <w:rFonts w:cs="Arial"/>
          <w:b/>
          <w:sz w:val="26"/>
          <w:szCs w:val="26"/>
        </w:rPr>
        <w:t>MINUTOS</w:t>
      </w:r>
      <w:r>
        <w:rPr>
          <w:rFonts w:cs="Arial"/>
          <w:b/>
          <w:sz w:val="26"/>
          <w:szCs w:val="26"/>
        </w:rPr>
        <w:t xml:space="preserve"> </w:t>
      </w:r>
      <w:r w:rsidRPr="00120320">
        <w:rPr>
          <w:rFonts w:cs="Arial"/>
          <w:b/>
          <w:sz w:val="26"/>
          <w:szCs w:val="26"/>
        </w:rPr>
        <w:t xml:space="preserve">DEL DÍA </w:t>
      </w:r>
      <w:r w:rsidR="00BC13F1">
        <w:rPr>
          <w:rFonts w:cs="Arial"/>
          <w:b/>
          <w:sz w:val="26"/>
          <w:szCs w:val="26"/>
        </w:rPr>
        <w:t>DIEZ</w:t>
      </w:r>
      <w:r w:rsidR="00230C51">
        <w:rPr>
          <w:rFonts w:cs="Arial"/>
          <w:b/>
          <w:sz w:val="26"/>
          <w:szCs w:val="26"/>
        </w:rPr>
        <w:t xml:space="preserve"> DE </w:t>
      </w:r>
      <w:r w:rsidR="009B5820">
        <w:rPr>
          <w:rFonts w:cs="Arial"/>
          <w:b/>
          <w:sz w:val="26"/>
          <w:szCs w:val="26"/>
        </w:rPr>
        <w:t>DIC</w:t>
      </w:r>
      <w:r w:rsidR="00230C51">
        <w:rPr>
          <w:rFonts w:cs="Arial"/>
          <w:b/>
          <w:sz w:val="26"/>
          <w:szCs w:val="26"/>
        </w:rPr>
        <w:t>IEMBRE</w:t>
      </w:r>
      <w:r>
        <w:rPr>
          <w:rFonts w:cs="Arial"/>
          <w:b/>
          <w:sz w:val="26"/>
          <w:szCs w:val="26"/>
        </w:rPr>
        <w:t xml:space="preserve"> DEL</w:t>
      </w:r>
      <w:r w:rsidRPr="00120320">
        <w:rPr>
          <w:rFonts w:cs="Arial"/>
          <w:b/>
          <w:sz w:val="26"/>
          <w:szCs w:val="26"/>
        </w:rPr>
        <w:t xml:space="preserve"> AÑO DOS MIL QUINCE, SE ENCUENTRAN REUNIDOS EN LA SALA DE CABILDOS “LIC. ADOLFO LÓPEZ MATEOS”, UBICADA EN EL SEGUNDO NIVEL DEL PALACIO MUNICIPAL, LOS C.C. </w:t>
      </w:r>
      <w:r>
        <w:rPr>
          <w:rFonts w:cs="Arial"/>
          <w:b/>
          <w:sz w:val="26"/>
          <w:szCs w:val="26"/>
        </w:rPr>
        <w:t xml:space="preserve">LIC. PEDRO DAVID RODRÍGUEZ VILLEGAS, PRESIDENTE MUNICIPAL CONSTITUCIONAL; </w:t>
      </w:r>
      <w:r w:rsidR="00FD74E8">
        <w:rPr>
          <w:rFonts w:cs="Arial"/>
          <w:b/>
          <w:sz w:val="26"/>
          <w:szCs w:val="26"/>
        </w:rPr>
        <w:t xml:space="preserve">RÉGULO PASTOR FERNÁNDEZ RIVERA, SÍNDICO MUNICIPAL; </w:t>
      </w:r>
      <w:r w:rsidRPr="00120320">
        <w:rPr>
          <w:rFonts w:cs="Arial"/>
          <w:b/>
          <w:sz w:val="26"/>
          <w:szCs w:val="26"/>
        </w:rPr>
        <w:t>AGUSTÍN</w:t>
      </w:r>
      <w:r>
        <w:rPr>
          <w:rFonts w:cs="Arial"/>
          <w:b/>
          <w:sz w:val="26"/>
          <w:szCs w:val="26"/>
        </w:rPr>
        <w:t xml:space="preserve"> VARELA SÁNCHEZ, PRIMER REGIDOR</w:t>
      </w:r>
      <w:r w:rsidRPr="00120320">
        <w:rPr>
          <w:rFonts w:cs="Arial"/>
          <w:b/>
          <w:sz w:val="26"/>
          <w:szCs w:val="26"/>
        </w:rPr>
        <w:t>;</w:t>
      </w:r>
      <w:r>
        <w:rPr>
          <w:rFonts w:cs="Arial"/>
          <w:b/>
          <w:sz w:val="26"/>
          <w:szCs w:val="26"/>
        </w:rPr>
        <w:t xml:space="preserve"> </w:t>
      </w:r>
      <w:r w:rsidR="00E1609A">
        <w:rPr>
          <w:rFonts w:cs="Arial"/>
          <w:b/>
          <w:sz w:val="26"/>
          <w:szCs w:val="26"/>
        </w:rPr>
        <w:t xml:space="preserve">LETICIA BAUTISTA CEJA, CUARTA REGIDORA; </w:t>
      </w:r>
      <w:r w:rsidR="00B73EF4">
        <w:rPr>
          <w:rFonts w:cs="Arial"/>
          <w:b/>
          <w:sz w:val="26"/>
          <w:szCs w:val="26"/>
        </w:rPr>
        <w:t xml:space="preserve">HAYDEE GARCÍA MENDOZA, SEXTA REGIDORA; </w:t>
      </w:r>
      <w:r w:rsidR="00A372B1">
        <w:rPr>
          <w:rFonts w:cs="Arial"/>
          <w:b/>
          <w:sz w:val="26"/>
          <w:szCs w:val="26"/>
        </w:rPr>
        <w:t xml:space="preserve">ALEJANDRO CHÁVEZ VÉLEZ, OCTAVO REGIDOR; </w:t>
      </w:r>
      <w:r>
        <w:rPr>
          <w:rFonts w:cs="Arial"/>
          <w:b/>
          <w:sz w:val="26"/>
          <w:szCs w:val="26"/>
        </w:rPr>
        <w:t xml:space="preserve">LIC. FLAVIO ROMÁN VILLANUEVA NAVIDAD, NOVENO REGIDOR; </w:t>
      </w:r>
      <w:r w:rsidR="00C90F45">
        <w:rPr>
          <w:rFonts w:cs="Arial"/>
          <w:b/>
          <w:sz w:val="26"/>
          <w:szCs w:val="26"/>
        </w:rPr>
        <w:t xml:space="preserve">PROFR. HÉCTOR GARCÍA GRANADOS, DÉCIMO REGIDOR; </w:t>
      </w:r>
      <w:r w:rsidR="00BC13F1">
        <w:rPr>
          <w:rFonts w:cs="Arial"/>
          <w:b/>
          <w:sz w:val="26"/>
          <w:szCs w:val="26"/>
        </w:rPr>
        <w:t xml:space="preserve">ANA LAURA MEDINA MORENO, DÉCIMO PRIMER REGIDOR </w:t>
      </w:r>
      <w:r w:rsidR="00FA3ABC">
        <w:rPr>
          <w:rFonts w:cs="Arial"/>
          <w:b/>
          <w:sz w:val="26"/>
          <w:szCs w:val="26"/>
        </w:rPr>
        <w:t>Y LIC. BÁRBARA ARISTA RODRÍGUEZ, DÉCIMO TERCER REGIDOR.</w:t>
      </w:r>
      <w:r w:rsidR="00947C96">
        <w:rPr>
          <w:rFonts w:cs="Arial"/>
          <w:b/>
          <w:sz w:val="26"/>
          <w:szCs w:val="26"/>
        </w:rPr>
        <w:t xml:space="preserve"> </w:t>
      </w:r>
      <w:r w:rsidRPr="00120320">
        <w:rPr>
          <w:rFonts w:cs="Arial"/>
          <w:b/>
          <w:sz w:val="26"/>
          <w:szCs w:val="26"/>
        </w:rPr>
        <w:t xml:space="preserve"> ASISTIDOS POR EL LIC. </w:t>
      </w:r>
      <w:r>
        <w:rPr>
          <w:rFonts w:cs="Arial"/>
          <w:b/>
          <w:sz w:val="26"/>
          <w:szCs w:val="26"/>
        </w:rPr>
        <w:t>SERGIO HERNÁNDEZ OLVERA</w:t>
      </w:r>
      <w:r w:rsidRPr="00120320">
        <w:rPr>
          <w:rFonts w:cs="Arial"/>
          <w:b/>
          <w:sz w:val="26"/>
          <w:szCs w:val="26"/>
        </w:rPr>
        <w:t>,</w:t>
      </w:r>
      <w:r>
        <w:rPr>
          <w:rFonts w:cs="Arial"/>
          <w:b/>
          <w:sz w:val="26"/>
          <w:szCs w:val="26"/>
        </w:rPr>
        <w:t xml:space="preserve"> SECRETARIO</w:t>
      </w:r>
      <w:r w:rsidRPr="00120320">
        <w:rPr>
          <w:rFonts w:cs="Arial"/>
          <w:b/>
          <w:sz w:val="26"/>
          <w:szCs w:val="26"/>
        </w:rPr>
        <w:t xml:space="preserve"> DEL H. AYUNTAMIENTO, </w:t>
      </w:r>
      <w:r w:rsidRPr="00120320">
        <w:rPr>
          <w:rFonts w:cs="Arial"/>
          <w:b/>
          <w:bCs/>
          <w:sz w:val="26"/>
          <w:szCs w:val="26"/>
          <w:lang w:val="es-MX"/>
        </w:rPr>
        <w:t xml:space="preserve">PARA CELEBRAR LA </w:t>
      </w:r>
      <w:r>
        <w:rPr>
          <w:rFonts w:cs="Arial"/>
          <w:b/>
          <w:bCs/>
          <w:sz w:val="26"/>
          <w:szCs w:val="26"/>
          <w:lang w:val="es-MX"/>
        </w:rPr>
        <w:t xml:space="preserve">CENTÉSIMA </w:t>
      </w:r>
      <w:r w:rsidR="00230C51">
        <w:rPr>
          <w:rFonts w:cs="Arial"/>
          <w:b/>
          <w:bCs/>
          <w:sz w:val="26"/>
          <w:szCs w:val="26"/>
          <w:lang w:val="es-MX"/>
        </w:rPr>
        <w:t xml:space="preserve">VIGÉSIMA </w:t>
      </w:r>
      <w:r w:rsidR="00BC13F1">
        <w:rPr>
          <w:rFonts w:cs="Arial"/>
          <w:b/>
          <w:bCs/>
          <w:sz w:val="26"/>
          <w:szCs w:val="26"/>
          <w:lang w:val="es-MX"/>
        </w:rPr>
        <w:t xml:space="preserve">SEXTA </w:t>
      </w:r>
      <w:r w:rsidRPr="00120320">
        <w:rPr>
          <w:rFonts w:cs="Arial"/>
          <w:b/>
          <w:bCs/>
          <w:sz w:val="26"/>
          <w:szCs w:val="26"/>
          <w:lang w:val="es-MX"/>
        </w:rPr>
        <w:t>SESIÓN ORDINARIA DE CABILDO, BAJO EL</w:t>
      </w:r>
      <w:r w:rsidRPr="00120320">
        <w:rPr>
          <w:rFonts w:cs="Arial"/>
          <w:b/>
          <w:sz w:val="26"/>
          <w:szCs w:val="26"/>
        </w:rPr>
        <w:t xml:space="preserve"> SIGUIENTE</w:t>
      </w:r>
      <w:r w:rsidRPr="00120320">
        <w:rPr>
          <w:rFonts w:cs="Arial"/>
          <w:b/>
          <w:bCs/>
          <w:sz w:val="26"/>
          <w:szCs w:val="26"/>
          <w:lang w:val="es-MX"/>
        </w:rPr>
        <w:t>:</w:t>
      </w:r>
      <w:r w:rsidRPr="00120320">
        <w:rPr>
          <w:rFonts w:cs="Arial"/>
          <w:b/>
          <w:sz w:val="26"/>
          <w:szCs w:val="26"/>
        </w:rPr>
        <w:t xml:space="preserve"> </w:t>
      </w:r>
      <w:r w:rsidRPr="00120320">
        <w:rPr>
          <w:rFonts w:cs="Arial"/>
          <w:sz w:val="26"/>
          <w:szCs w:val="26"/>
        </w:rPr>
        <w:t xml:space="preserve">- - </w:t>
      </w:r>
      <w:r w:rsidR="00FA3ABC">
        <w:rPr>
          <w:rFonts w:cs="Arial"/>
          <w:sz w:val="26"/>
          <w:szCs w:val="26"/>
        </w:rPr>
        <w:t xml:space="preserve">- </w:t>
      </w:r>
      <w:r w:rsidR="00C90F45" w:rsidRPr="0086414D">
        <w:rPr>
          <w:rFonts w:cs="Arial"/>
          <w:sz w:val="26"/>
          <w:szCs w:val="26"/>
        </w:rPr>
        <w:t xml:space="preserve">- - </w:t>
      </w:r>
    </w:p>
    <w:p w:rsidR="001425B9" w:rsidRDefault="001425B9" w:rsidP="00EC5942">
      <w:pPr>
        <w:ind w:left="1134" w:right="992"/>
        <w:contextualSpacing/>
        <w:jc w:val="center"/>
        <w:rPr>
          <w:rFonts w:cs="Arial"/>
          <w:b/>
          <w:sz w:val="26"/>
          <w:szCs w:val="26"/>
        </w:rPr>
      </w:pPr>
    </w:p>
    <w:p w:rsidR="00EC5942" w:rsidRPr="003C0DFA" w:rsidRDefault="00EC5942" w:rsidP="00EC5942">
      <w:pPr>
        <w:ind w:left="1134" w:right="992"/>
        <w:contextualSpacing/>
        <w:jc w:val="center"/>
        <w:rPr>
          <w:rFonts w:cs="Arial"/>
          <w:b/>
          <w:sz w:val="26"/>
          <w:szCs w:val="26"/>
        </w:rPr>
      </w:pPr>
    </w:p>
    <w:p w:rsidR="004633A3" w:rsidRPr="003C0DFA" w:rsidRDefault="004633A3" w:rsidP="00EC5942">
      <w:pPr>
        <w:ind w:left="1134" w:right="992"/>
        <w:contextualSpacing/>
        <w:jc w:val="center"/>
        <w:rPr>
          <w:rFonts w:cs="Arial"/>
          <w:b/>
          <w:sz w:val="26"/>
          <w:szCs w:val="26"/>
        </w:rPr>
      </w:pPr>
      <w:r w:rsidRPr="003C0DFA">
        <w:rPr>
          <w:rFonts w:cs="Arial"/>
          <w:b/>
          <w:sz w:val="26"/>
          <w:szCs w:val="26"/>
        </w:rPr>
        <w:t>ORDEN DEL DÍA</w:t>
      </w:r>
    </w:p>
    <w:p w:rsidR="00AF17DB" w:rsidRDefault="00AF17DB" w:rsidP="00EC5942">
      <w:pPr>
        <w:ind w:left="1134" w:right="992"/>
        <w:contextualSpacing/>
        <w:jc w:val="center"/>
        <w:rPr>
          <w:rFonts w:cs="Arial"/>
          <w:b/>
          <w:sz w:val="26"/>
          <w:szCs w:val="26"/>
        </w:rPr>
      </w:pPr>
    </w:p>
    <w:p w:rsidR="00EC5942" w:rsidRDefault="00EC5942" w:rsidP="00EC5942">
      <w:pPr>
        <w:ind w:left="1134" w:right="992"/>
        <w:contextualSpacing/>
        <w:jc w:val="center"/>
        <w:rPr>
          <w:rFonts w:cs="Arial"/>
          <w:b/>
          <w:sz w:val="26"/>
          <w:szCs w:val="26"/>
        </w:rPr>
      </w:pPr>
    </w:p>
    <w:p w:rsidR="00EC5942" w:rsidRDefault="00EC5942" w:rsidP="00EC5942">
      <w:pPr>
        <w:ind w:left="1134" w:right="992"/>
        <w:contextualSpacing/>
        <w:jc w:val="center"/>
        <w:rPr>
          <w:rFonts w:cs="Arial"/>
          <w:b/>
          <w:sz w:val="26"/>
          <w:szCs w:val="26"/>
        </w:rPr>
      </w:pPr>
    </w:p>
    <w:p w:rsidR="004633A3" w:rsidRPr="0086414D" w:rsidRDefault="004633A3" w:rsidP="00AF17DB">
      <w:pPr>
        <w:tabs>
          <w:tab w:val="left" w:pos="9720"/>
        </w:tabs>
        <w:ind w:left="1134" w:right="1134"/>
        <w:contextualSpacing/>
        <w:jc w:val="both"/>
        <w:rPr>
          <w:rFonts w:cs="Arial"/>
          <w:sz w:val="26"/>
          <w:szCs w:val="26"/>
        </w:rPr>
      </w:pPr>
      <w:r w:rsidRPr="0086414D">
        <w:rPr>
          <w:rFonts w:cs="Arial"/>
          <w:sz w:val="26"/>
          <w:szCs w:val="26"/>
        </w:rPr>
        <w:t xml:space="preserve">1.- LISTA DE ASISTENCIA Y DECLARACIÓN DE QUÓRUM LEGAL. - - - - - - - - - - - - - - - - - - - - - - - - - - - - - - - - - - - - - - - - - - - - - - - - - - - - - - - - - - - - - - - - - - - - - - - - - - - - - - - - - - </w:t>
      </w:r>
      <w:r w:rsidR="00AF17DB" w:rsidRPr="0086414D">
        <w:rPr>
          <w:rFonts w:cs="Arial"/>
          <w:sz w:val="26"/>
          <w:szCs w:val="26"/>
        </w:rPr>
        <w:t xml:space="preserve">- - - - - - - - - - - - - - - - - - - - - - - - - - - </w:t>
      </w:r>
    </w:p>
    <w:p w:rsidR="00AF17DB" w:rsidRPr="0086414D" w:rsidRDefault="00AF17DB" w:rsidP="0082585D">
      <w:pPr>
        <w:ind w:left="1134" w:right="1134"/>
        <w:contextualSpacing/>
        <w:jc w:val="center"/>
        <w:rPr>
          <w:rFonts w:cs="Arial"/>
          <w:sz w:val="26"/>
          <w:szCs w:val="26"/>
        </w:rPr>
      </w:pPr>
    </w:p>
    <w:p w:rsidR="00AF17DB" w:rsidRPr="0086414D" w:rsidRDefault="004633A3" w:rsidP="00AF17DB">
      <w:pPr>
        <w:ind w:left="1134" w:right="1134"/>
        <w:contextualSpacing/>
        <w:jc w:val="both"/>
        <w:rPr>
          <w:rFonts w:cs="Arial"/>
          <w:caps/>
          <w:sz w:val="26"/>
          <w:szCs w:val="26"/>
        </w:rPr>
      </w:pPr>
      <w:r w:rsidRPr="0086414D">
        <w:rPr>
          <w:rFonts w:cs="Arial"/>
          <w:sz w:val="26"/>
          <w:szCs w:val="26"/>
        </w:rPr>
        <w:t xml:space="preserve">2.- APERTURA DE LA SESIÓN.  - - - - - - - - - - - - - - - - - - - - - - - - - - - - - - - - - - - - - - - - - - - - - - - - - - - - - - - - - - - - - - - - </w:t>
      </w:r>
      <w:r w:rsidR="00AF17DB" w:rsidRPr="0086414D">
        <w:rPr>
          <w:rFonts w:cs="Arial"/>
          <w:sz w:val="26"/>
          <w:szCs w:val="26"/>
        </w:rPr>
        <w:t xml:space="preserve">- - - - - - - - - - - - - - - - - - - - - - - - - - - - - - - - - - - </w:t>
      </w:r>
    </w:p>
    <w:p w:rsidR="00417296" w:rsidRPr="0086414D" w:rsidRDefault="00417296" w:rsidP="00AF17DB">
      <w:pPr>
        <w:ind w:left="1134" w:right="1134"/>
        <w:contextualSpacing/>
        <w:jc w:val="both"/>
        <w:rPr>
          <w:rFonts w:cs="Arial"/>
          <w:caps/>
          <w:sz w:val="26"/>
          <w:szCs w:val="26"/>
        </w:rPr>
      </w:pPr>
    </w:p>
    <w:p w:rsidR="004633A3" w:rsidRPr="0086414D" w:rsidRDefault="004633A3" w:rsidP="00AF17DB">
      <w:pPr>
        <w:ind w:left="1134" w:right="1134"/>
        <w:contextualSpacing/>
        <w:jc w:val="both"/>
        <w:rPr>
          <w:rFonts w:cs="Arial"/>
          <w:sz w:val="26"/>
          <w:szCs w:val="26"/>
        </w:rPr>
      </w:pPr>
      <w:r w:rsidRPr="0086414D">
        <w:rPr>
          <w:rFonts w:cs="Arial"/>
          <w:caps/>
          <w:sz w:val="26"/>
          <w:szCs w:val="26"/>
        </w:rPr>
        <w:t xml:space="preserve">3.- LECTURA Y APROBACIÓN EN SU CASO DEL ORDEN DEL día. </w:t>
      </w:r>
      <w:r w:rsidRPr="0086414D">
        <w:rPr>
          <w:rFonts w:cs="Arial"/>
          <w:sz w:val="26"/>
          <w:szCs w:val="26"/>
        </w:rPr>
        <w:t xml:space="preserve">- - - - - - - - - - - - - - - - - - - - - - - - - - - - - - - - - - - - - - - - - - - - - - - - - - - - - - - - - - - - - - - - - - - - - - - - - - - - - - - - - </w:t>
      </w:r>
      <w:r w:rsidR="00AF17DB" w:rsidRPr="0086414D">
        <w:rPr>
          <w:rFonts w:cs="Arial"/>
          <w:sz w:val="26"/>
          <w:szCs w:val="26"/>
        </w:rPr>
        <w:t xml:space="preserve">- - - - - - - - - - - - - - - - - - - - - - - - - - - - </w:t>
      </w:r>
    </w:p>
    <w:p w:rsidR="00230C51" w:rsidRDefault="00230C51" w:rsidP="00A11DD7">
      <w:pPr>
        <w:ind w:left="1134" w:right="1134"/>
        <w:jc w:val="both"/>
        <w:rPr>
          <w:rFonts w:cs="Arial"/>
          <w:caps/>
          <w:sz w:val="26"/>
          <w:szCs w:val="26"/>
        </w:rPr>
      </w:pPr>
    </w:p>
    <w:p w:rsidR="00E971DB" w:rsidRDefault="00BC13F1" w:rsidP="00E971DB">
      <w:pPr>
        <w:tabs>
          <w:tab w:val="left" w:pos="9720"/>
        </w:tabs>
        <w:ind w:left="1134" w:right="1134"/>
        <w:jc w:val="both"/>
        <w:rPr>
          <w:rFonts w:cs="Arial"/>
          <w:sz w:val="26"/>
          <w:szCs w:val="26"/>
        </w:rPr>
      </w:pPr>
      <w:r w:rsidRPr="00BB4C63">
        <w:rPr>
          <w:rFonts w:cs="Arial"/>
          <w:caps/>
          <w:sz w:val="26"/>
          <w:szCs w:val="26"/>
        </w:rPr>
        <w:t xml:space="preserve">4.- PROPUESTA DE DISPENSA DE LECTURA Y APROBACIÓN EN SU CASO, DE Las ACTAs correspondientes a LA CENTÉSIMA VIGÉSIMA </w:t>
      </w:r>
      <w:r>
        <w:rPr>
          <w:rFonts w:cs="Arial"/>
          <w:caps/>
          <w:sz w:val="26"/>
          <w:szCs w:val="26"/>
        </w:rPr>
        <w:t>QUINTA</w:t>
      </w:r>
      <w:r w:rsidRPr="00BB4C63">
        <w:rPr>
          <w:rFonts w:cs="Arial"/>
          <w:caps/>
          <w:sz w:val="26"/>
          <w:szCs w:val="26"/>
        </w:rPr>
        <w:t xml:space="preserve"> SESIÓN ORDINARIA DE CABILDO, DE FECHA </w:t>
      </w:r>
      <w:r>
        <w:rPr>
          <w:rFonts w:cs="Arial"/>
          <w:caps/>
          <w:sz w:val="26"/>
          <w:szCs w:val="26"/>
        </w:rPr>
        <w:t>07</w:t>
      </w:r>
      <w:r w:rsidRPr="00BB4C63">
        <w:rPr>
          <w:rFonts w:cs="Arial"/>
          <w:caps/>
          <w:sz w:val="26"/>
          <w:szCs w:val="26"/>
        </w:rPr>
        <w:t xml:space="preserve"> DE </w:t>
      </w:r>
      <w:r>
        <w:rPr>
          <w:rFonts w:cs="Arial"/>
          <w:caps/>
          <w:sz w:val="26"/>
          <w:szCs w:val="26"/>
        </w:rPr>
        <w:t>DIC</w:t>
      </w:r>
      <w:r w:rsidRPr="00BB4C63">
        <w:rPr>
          <w:rFonts w:cs="Arial"/>
          <w:caps/>
          <w:sz w:val="26"/>
          <w:szCs w:val="26"/>
        </w:rPr>
        <w:t xml:space="preserve">IEMBRE DEL AÑO 2015 y de la </w:t>
      </w:r>
      <w:r>
        <w:rPr>
          <w:rFonts w:cs="Arial"/>
          <w:caps/>
          <w:sz w:val="26"/>
          <w:szCs w:val="26"/>
        </w:rPr>
        <w:t>QUINTA</w:t>
      </w:r>
      <w:r w:rsidRPr="00BB4C63">
        <w:rPr>
          <w:rFonts w:cs="Arial"/>
          <w:caps/>
          <w:sz w:val="26"/>
          <w:szCs w:val="26"/>
        </w:rPr>
        <w:t xml:space="preserve"> sesión</w:t>
      </w:r>
      <w:r>
        <w:rPr>
          <w:rFonts w:cs="Arial"/>
          <w:caps/>
          <w:sz w:val="26"/>
          <w:szCs w:val="26"/>
        </w:rPr>
        <w:t xml:space="preserve"> solemne de cabildo, de fecha 07</w:t>
      </w:r>
      <w:r w:rsidRPr="00BB4C63">
        <w:rPr>
          <w:rFonts w:cs="Arial"/>
          <w:caps/>
          <w:sz w:val="26"/>
          <w:szCs w:val="26"/>
        </w:rPr>
        <w:t xml:space="preserve"> de diciembre del 2015.</w:t>
      </w:r>
      <w:r w:rsidR="00E971DB">
        <w:rPr>
          <w:rFonts w:cs="Arial"/>
          <w:caps/>
          <w:sz w:val="26"/>
          <w:szCs w:val="26"/>
        </w:rPr>
        <w:t xml:space="preserve"> </w:t>
      </w:r>
      <w:r w:rsidR="00E971DB" w:rsidRPr="000E5CD2">
        <w:rPr>
          <w:rFonts w:cs="Arial"/>
          <w:sz w:val="26"/>
          <w:szCs w:val="26"/>
        </w:rPr>
        <w:t xml:space="preserve">- - - - - - - - - - - - - - - - - - - - - - - - - - - - - - - - - - - - - - </w:t>
      </w:r>
      <w:r w:rsidR="00E971DB" w:rsidRPr="00D504D9">
        <w:rPr>
          <w:rFonts w:cs="Arial"/>
          <w:sz w:val="26"/>
          <w:szCs w:val="26"/>
        </w:rPr>
        <w:t>- - - - - -</w:t>
      </w:r>
      <w:r w:rsidR="00E971DB" w:rsidRPr="00D504D9">
        <w:rPr>
          <w:sz w:val="26"/>
          <w:szCs w:val="26"/>
        </w:rPr>
        <w:t xml:space="preserve"> </w:t>
      </w:r>
      <w:r w:rsidR="00E971DB" w:rsidRPr="00D504D9">
        <w:rPr>
          <w:rFonts w:cs="Arial"/>
          <w:sz w:val="26"/>
          <w:szCs w:val="26"/>
        </w:rPr>
        <w:t>- - - - - - - - - - - - - - - - - - - - - - - - - - - - - - - - - - -</w:t>
      </w:r>
      <w:r w:rsidR="00E971DB">
        <w:rPr>
          <w:rFonts w:cs="Arial"/>
          <w:sz w:val="26"/>
          <w:szCs w:val="26"/>
        </w:rPr>
        <w:t xml:space="preserve"> </w:t>
      </w:r>
      <w:r w:rsidR="00E971DB" w:rsidRPr="000E5CD2">
        <w:rPr>
          <w:rFonts w:cs="Arial"/>
          <w:sz w:val="26"/>
          <w:szCs w:val="26"/>
        </w:rPr>
        <w:t xml:space="preserve">- - - - - - - - - - - - - - - - - - - - - </w:t>
      </w:r>
    </w:p>
    <w:p w:rsidR="00E971DB" w:rsidRDefault="00E971DB" w:rsidP="00E971DB">
      <w:pPr>
        <w:tabs>
          <w:tab w:val="left" w:pos="9720"/>
        </w:tabs>
        <w:ind w:left="1134" w:right="1134"/>
        <w:jc w:val="both"/>
        <w:rPr>
          <w:rFonts w:cs="Arial"/>
          <w:sz w:val="26"/>
          <w:szCs w:val="26"/>
        </w:rPr>
      </w:pPr>
    </w:p>
    <w:p w:rsidR="00E971DB" w:rsidRDefault="00BC13F1" w:rsidP="00E971DB">
      <w:pPr>
        <w:tabs>
          <w:tab w:val="left" w:pos="9720"/>
        </w:tabs>
        <w:ind w:left="1134" w:right="1134"/>
        <w:jc w:val="both"/>
        <w:rPr>
          <w:rFonts w:cs="Arial"/>
          <w:sz w:val="26"/>
          <w:szCs w:val="26"/>
        </w:rPr>
      </w:pPr>
      <w:r w:rsidRPr="00BB4C63">
        <w:rPr>
          <w:rFonts w:cs="Arial"/>
          <w:b/>
          <w:color w:val="000000"/>
          <w:sz w:val="26"/>
          <w:szCs w:val="26"/>
        </w:rPr>
        <w:lastRenderedPageBreak/>
        <w:t>5.- ASUNTOS A TRATAR EN LA PRESENTE SESIÓN.</w:t>
      </w:r>
      <w:r w:rsidR="00E971DB" w:rsidRPr="00E971DB">
        <w:rPr>
          <w:rFonts w:cs="Arial"/>
          <w:sz w:val="26"/>
          <w:szCs w:val="26"/>
        </w:rPr>
        <w:t xml:space="preserve"> </w:t>
      </w:r>
      <w:r w:rsidR="00E971DB" w:rsidRPr="000E5CD2">
        <w:rPr>
          <w:rFonts w:cs="Arial"/>
          <w:sz w:val="26"/>
          <w:szCs w:val="26"/>
        </w:rPr>
        <w:t xml:space="preserve">- - - - - - - - - - - - - - - - - - - - </w:t>
      </w:r>
      <w:r w:rsidR="00E971DB" w:rsidRPr="00D504D9">
        <w:rPr>
          <w:rFonts w:cs="Arial"/>
          <w:sz w:val="26"/>
          <w:szCs w:val="26"/>
        </w:rPr>
        <w:t>- - - - - -</w:t>
      </w:r>
      <w:r w:rsidR="00E971DB" w:rsidRPr="00D504D9">
        <w:rPr>
          <w:sz w:val="26"/>
          <w:szCs w:val="26"/>
        </w:rPr>
        <w:t xml:space="preserve"> </w:t>
      </w:r>
      <w:r w:rsidR="00E971DB" w:rsidRPr="00D504D9">
        <w:rPr>
          <w:rFonts w:cs="Arial"/>
          <w:sz w:val="26"/>
          <w:szCs w:val="26"/>
        </w:rPr>
        <w:t>- - - - - - - - - - - - - - - - - - - - - - - - - - - - - - - - - - -</w:t>
      </w:r>
      <w:r w:rsidR="00E971DB">
        <w:rPr>
          <w:rFonts w:cs="Arial"/>
          <w:sz w:val="26"/>
          <w:szCs w:val="26"/>
        </w:rPr>
        <w:t xml:space="preserve"> </w:t>
      </w:r>
      <w:r w:rsidR="00E971DB" w:rsidRPr="000E5CD2">
        <w:rPr>
          <w:rFonts w:cs="Arial"/>
          <w:sz w:val="26"/>
          <w:szCs w:val="26"/>
        </w:rPr>
        <w:t>- - -</w:t>
      </w:r>
      <w:r w:rsidR="00E971DB">
        <w:rPr>
          <w:rFonts w:cs="Arial"/>
          <w:sz w:val="26"/>
          <w:szCs w:val="26"/>
        </w:rPr>
        <w:t xml:space="preserve"> </w:t>
      </w:r>
      <w:r w:rsidR="00E971DB" w:rsidRPr="000E5CD2">
        <w:rPr>
          <w:rFonts w:cs="Arial"/>
          <w:sz w:val="26"/>
          <w:szCs w:val="26"/>
        </w:rPr>
        <w:t xml:space="preserve">- - - - - - - - - - - - - - - - - - </w:t>
      </w:r>
    </w:p>
    <w:p w:rsidR="00E971DB" w:rsidRDefault="00E971DB" w:rsidP="00E971DB">
      <w:pPr>
        <w:ind w:left="1134" w:right="1134"/>
        <w:jc w:val="both"/>
        <w:rPr>
          <w:rFonts w:cs="Arial"/>
          <w:caps/>
          <w:sz w:val="26"/>
          <w:szCs w:val="26"/>
        </w:rPr>
      </w:pPr>
    </w:p>
    <w:p w:rsidR="00E971DB" w:rsidRDefault="00BC13F1" w:rsidP="00E971DB">
      <w:pPr>
        <w:tabs>
          <w:tab w:val="left" w:pos="9720"/>
        </w:tabs>
        <w:ind w:left="1134" w:right="1134"/>
        <w:jc w:val="both"/>
        <w:rPr>
          <w:rFonts w:cs="Arial"/>
          <w:sz w:val="26"/>
          <w:szCs w:val="26"/>
        </w:rPr>
      </w:pPr>
      <w:r>
        <w:rPr>
          <w:rFonts w:cs="Arial"/>
          <w:caps/>
          <w:sz w:val="26"/>
          <w:szCs w:val="26"/>
        </w:rPr>
        <w:t>5.1</w:t>
      </w:r>
      <w:r w:rsidRPr="00BB4C63">
        <w:rPr>
          <w:rFonts w:cs="Arial"/>
          <w:caps/>
          <w:sz w:val="26"/>
          <w:szCs w:val="26"/>
        </w:rPr>
        <w:t xml:space="preserve">.- ACUERDO POR EL QUE EL HONORABLE AYUNTAMIENTO CONSTITUCIONAL DE ATIZAPÁN DE ZARAGOZA, ESTADO DE MÉXICO, </w:t>
      </w:r>
      <w:r w:rsidRPr="00BB4C63">
        <w:rPr>
          <w:rFonts w:cs="Arial"/>
          <w:color w:val="000000"/>
          <w:sz w:val="26"/>
          <w:szCs w:val="26"/>
        </w:rPr>
        <w:t xml:space="preserve">AUTORIZA </w:t>
      </w:r>
      <w:r>
        <w:rPr>
          <w:rFonts w:cs="Arial"/>
          <w:color w:val="000000"/>
          <w:sz w:val="26"/>
          <w:szCs w:val="26"/>
        </w:rPr>
        <w:t>OCHO</w:t>
      </w:r>
      <w:r w:rsidRPr="00BB4C63">
        <w:rPr>
          <w:rFonts w:cs="Arial"/>
          <w:color w:val="000000"/>
          <w:sz w:val="26"/>
          <w:szCs w:val="26"/>
        </w:rPr>
        <w:t xml:space="preserve"> DICTÁMENES DE RECONDUCCIÓN DE RECURSOS Y ACTUALIZ</w:t>
      </w:r>
      <w:r>
        <w:rPr>
          <w:rFonts w:cs="Arial"/>
          <w:color w:val="000000"/>
          <w:sz w:val="26"/>
          <w:szCs w:val="26"/>
        </w:rPr>
        <w:t>ACIÓN PROGRAMÁTICA PRESUPUESTAL</w:t>
      </w:r>
      <w:r w:rsidRPr="00BB4C63">
        <w:rPr>
          <w:rFonts w:cs="Arial"/>
          <w:color w:val="000000"/>
          <w:sz w:val="26"/>
          <w:szCs w:val="26"/>
        </w:rPr>
        <w:t xml:space="preserve"> PARA RESULTADOS, PARA MODIFICACIÓN DEL PRESUPUESTO DE EGRESOS 2015, A SOLICITUD DEL C.P.</w:t>
      </w:r>
      <w:r>
        <w:rPr>
          <w:rFonts w:cs="Arial"/>
          <w:color w:val="000000"/>
          <w:sz w:val="26"/>
          <w:szCs w:val="26"/>
        </w:rPr>
        <w:t xml:space="preserve"> AGUSTÍN OLIVARES BALDERAS</w:t>
      </w:r>
      <w:r w:rsidRPr="00BB4C63">
        <w:rPr>
          <w:rFonts w:cs="Arial"/>
          <w:color w:val="000000"/>
          <w:sz w:val="26"/>
          <w:szCs w:val="26"/>
        </w:rPr>
        <w:t xml:space="preserve">, </w:t>
      </w:r>
      <w:r>
        <w:rPr>
          <w:rFonts w:cs="Arial"/>
          <w:color w:val="000000"/>
          <w:sz w:val="26"/>
          <w:szCs w:val="26"/>
        </w:rPr>
        <w:t xml:space="preserve"> ENCARGADO DEL DESPACHO DE LA </w:t>
      </w:r>
      <w:r w:rsidRPr="00BB4C63">
        <w:rPr>
          <w:rFonts w:cs="Arial"/>
          <w:color w:val="000000"/>
          <w:sz w:val="26"/>
          <w:szCs w:val="26"/>
        </w:rPr>
        <w:t>TESORER</w:t>
      </w:r>
      <w:r>
        <w:rPr>
          <w:rFonts w:cs="Arial"/>
          <w:color w:val="000000"/>
          <w:sz w:val="26"/>
          <w:szCs w:val="26"/>
        </w:rPr>
        <w:t>ÍA</w:t>
      </w:r>
      <w:r w:rsidRPr="00BB4C63">
        <w:rPr>
          <w:rFonts w:cs="Arial"/>
          <w:color w:val="000000"/>
          <w:sz w:val="26"/>
          <w:szCs w:val="26"/>
        </w:rPr>
        <w:t xml:space="preserve"> MUNICIPAL.</w:t>
      </w:r>
      <w:r w:rsidR="00E971DB" w:rsidRPr="00E971DB">
        <w:rPr>
          <w:rFonts w:cs="Arial"/>
          <w:sz w:val="26"/>
          <w:szCs w:val="26"/>
        </w:rPr>
        <w:t xml:space="preserve"> </w:t>
      </w:r>
      <w:r w:rsidR="00E971DB" w:rsidRPr="000E5CD2">
        <w:rPr>
          <w:rFonts w:cs="Arial"/>
          <w:sz w:val="26"/>
          <w:szCs w:val="26"/>
        </w:rPr>
        <w:t xml:space="preserve">- - - - - - - - - - - - - - - - - - - - </w:t>
      </w:r>
      <w:r w:rsidR="00E971DB" w:rsidRPr="00D504D9">
        <w:rPr>
          <w:rFonts w:cs="Arial"/>
          <w:sz w:val="26"/>
          <w:szCs w:val="26"/>
        </w:rPr>
        <w:t>- - - - - -</w:t>
      </w:r>
      <w:r w:rsidR="00E971DB" w:rsidRPr="00D504D9">
        <w:rPr>
          <w:sz w:val="26"/>
          <w:szCs w:val="26"/>
        </w:rPr>
        <w:t xml:space="preserve"> </w:t>
      </w:r>
      <w:r w:rsidR="00E971DB" w:rsidRPr="00D504D9">
        <w:rPr>
          <w:rFonts w:cs="Arial"/>
          <w:sz w:val="26"/>
          <w:szCs w:val="26"/>
        </w:rPr>
        <w:t>- - - - - - - - - - - - - - - - - - - - - - - - - - - - - - - - - - -</w:t>
      </w:r>
      <w:r w:rsidR="00E971DB">
        <w:rPr>
          <w:rFonts w:cs="Arial"/>
          <w:sz w:val="26"/>
          <w:szCs w:val="26"/>
        </w:rPr>
        <w:t xml:space="preserve"> </w:t>
      </w:r>
      <w:r w:rsidR="00E971DB" w:rsidRPr="000E5CD2">
        <w:rPr>
          <w:rFonts w:cs="Arial"/>
          <w:sz w:val="26"/>
          <w:szCs w:val="26"/>
        </w:rPr>
        <w:t>- - -</w:t>
      </w:r>
      <w:r w:rsidR="00E971DB">
        <w:rPr>
          <w:rFonts w:cs="Arial"/>
          <w:sz w:val="26"/>
          <w:szCs w:val="26"/>
        </w:rPr>
        <w:t xml:space="preserve"> </w:t>
      </w:r>
      <w:r w:rsidR="00E971DB" w:rsidRPr="000E5CD2">
        <w:rPr>
          <w:rFonts w:cs="Arial"/>
          <w:sz w:val="26"/>
          <w:szCs w:val="26"/>
        </w:rPr>
        <w:t xml:space="preserve">- - - - - - - - - - - - - - - - - - - - - - - - - - - - - - - - - - - - - - </w:t>
      </w:r>
      <w:r w:rsidR="00E971DB" w:rsidRPr="00D504D9">
        <w:rPr>
          <w:rFonts w:cs="Arial"/>
          <w:sz w:val="26"/>
          <w:szCs w:val="26"/>
        </w:rPr>
        <w:t xml:space="preserve">- </w:t>
      </w:r>
    </w:p>
    <w:p w:rsidR="00BC13F1" w:rsidRPr="00BB4C63" w:rsidRDefault="00BC13F1" w:rsidP="00E971DB">
      <w:pPr>
        <w:autoSpaceDE w:val="0"/>
        <w:autoSpaceDN w:val="0"/>
        <w:adjustRightInd w:val="0"/>
        <w:ind w:left="1134" w:right="1134"/>
        <w:jc w:val="both"/>
        <w:rPr>
          <w:rFonts w:cs="Arial"/>
          <w:b/>
          <w:color w:val="000000"/>
          <w:sz w:val="26"/>
          <w:szCs w:val="26"/>
        </w:rPr>
      </w:pPr>
    </w:p>
    <w:p w:rsidR="00E971DB" w:rsidRDefault="00BC13F1" w:rsidP="00E971DB">
      <w:pPr>
        <w:tabs>
          <w:tab w:val="left" w:pos="9720"/>
        </w:tabs>
        <w:ind w:left="1134" w:right="1134"/>
        <w:jc w:val="both"/>
        <w:rPr>
          <w:rFonts w:cs="Arial"/>
          <w:sz w:val="26"/>
          <w:szCs w:val="26"/>
        </w:rPr>
      </w:pPr>
      <w:r>
        <w:rPr>
          <w:rFonts w:cs="Arial"/>
          <w:b/>
          <w:color w:val="000000"/>
          <w:sz w:val="26"/>
          <w:szCs w:val="26"/>
        </w:rPr>
        <w:t>6</w:t>
      </w:r>
      <w:r w:rsidRPr="00BB4C63">
        <w:rPr>
          <w:rFonts w:cs="Arial"/>
          <w:b/>
          <w:color w:val="000000"/>
          <w:sz w:val="26"/>
          <w:szCs w:val="26"/>
        </w:rPr>
        <w:t>.- PRESENTACIÓN DE DICTÁMENES DE LAS COMISIONES, EN TÉRMINOS DE LO DISPUESTO POR LOS ARTÍCULOS 55, 57 Y 73 DEL REGLAMENTO DE CABILDO DEL HONORABLE AYUNTAMIENTO DE ATIZAPÁN DE ZARAGOZA, RELATIVOS A LOS SIGUIENTES ASUNTOS:</w:t>
      </w:r>
      <w:r w:rsidR="00E971DB" w:rsidRPr="00E971DB">
        <w:rPr>
          <w:rFonts w:cs="Arial"/>
          <w:sz w:val="26"/>
          <w:szCs w:val="26"/>
        </w:rPr>
        <w:t xml:space="preserve"> </w:t>
      </w:r>
      <w:r w:rsidR="00E971DB" w:rsidRPr="00D504D9">
        <w:rPr>
          <w:rFonts w:cs="Arial"/>
          <w:sz w:val="26"/>
          <w:szCs w:val="26"/>
        </w:rPr>
        <w:t>- - - - -</w:t>
      </w:r>
      <w:r w:rsidR="00E971DB" w:rsidRPr="00D504D9">
        <w:rPr>
          <w:sz w:val="26"/>
          <w:szCs w:val="26"/>
        </w:rPr>
        <w:t xml:space="preserve"> </w:t>
      </w:r>
      <w:r w:rsidR="00E971DB" w:rsidRPr="00D504D9">
        <w:rPr>
          <w:rFonts w:cs="Arial"/>
          <w:sz w:val="26"/>
          <w:szCs w:val="26"/>
        </w:rPr>
        <w:t>- - - - - - - - - - - - - - - - - - - - - - - - - - - - - - - - - - -</w:t>
      </w:r>
      <w:r w:rsidR="00E971DB">
        <w:rPr>
          <w:rFonts w:cs="Arial"/>
          <w:sz w:val="26"/>
          <w:szCs w:val="26"/>
        </w:rPr>
        <w:t xml:space="preserve"> </w:t>
      </w:r>
      <w:r w:rsidR="00E971DB" w:rsidRPr="000E5CD2">
        <w:rPr>
          <w:rFonts w:cs="Arial"/>
          <w:sz w:val="26"/>
          <w:szCs w:val="26"/>
        </w:rPr>
        <w:t>- - -</w:t>
      </w:r>
      <w:r w:rsidR="00E971DB">
        <w:rPr>
          <w:rFonts w:cs="Arial"/>
          <w:sz w:val="26"/>
          <w:szCs w:val="26"/>
        </w:rPr>
        <w:t xml:space="preserve"> </w:t>
      </w:r>
      <w:r w:rsidR="00E971DB" w:rsidRPr="000E5CD2">
        <w:rPr>
          <w:rFonts w:cs="Arial"/>
          <w:sz w:val="26"/>
          <w:szCs w:val="26"/>
        </w:rPr>
        <w:t xml:space="preserve">- - - - - - - - - - - - - - - - - - - - - - - - - - - - - - - - - - - - - - </w:t>
      </w:r>
      <w:r w:rsidR="00E971DB" w:rsidRPr="00D504D9">
        <w:rPr>
          <w:rFonts w:cs="Arial"/>
          <w:sz w:val="26"/>
          <w:szCs w:val="26"/>
        </w:rPr>
        <w:t>- - - - - -</w:t>
      </w:r>
      <w:r w:rsidR="00E971DB" w:rsidRPr="00D504D9">
        <w:rPr>
          <w:sz w:val="26"/>
          <w:szCs w:val="26"/>
        </w:rPr>
        <w:t xml:space="preserve"> </w:t>
      </w:r>
      <w:r w:rsidR="00E971DB" w:rsidRPr="00D504D9">
        <w:rPr>
          <w:rFonts w:cs="Arial"/>
          <w:sz w:val="26"/>
          <w:szCs w:val="26"/>
        </w:rPr>
        <w:t xml:space="preserve">- </w:t>
      </w:r>
    </w:p>
    <w:p w:rsidR="00BC13F1" w:rsidRPr="00BB4C63" w:rsidRDefault="00BC13F1" w:rsidP="00E971DB">
      <w:pPr>
        <w:autoSpaceDE w:val="0"/>
        <w:autoSpaceDN w:val="0"/>
        <w:adjustRightInd w:val="0"/>
        <w:ind w:left="1134" w:right="1134"/>
        <w:jc w:val="both"/>
        <w:rPr>
          <w:rFonts w:cs="Arial"/>
          <w:bCs/>
          <w:color w:val="000000"/>
          <w:sz w:val="26"/>
          <w:szCs w:val="26"/>
          <w:lang w:eastAsia="es-MX"/>
        </w:rPr>
      </w:pPr>
    </w:p>
    <w:p w:rsidR="00BC13F1" w:rsidRDefault="00BC13F1" w:rsidP="00E971DB">
      <w:pPr>
        <w:tabs>
          <w:tab w:val="left" w:pos="9720"/>
        </w:tabs>
        <w:ind w:left="1134" w:right="1134"/>
        <w:jc w:val="both"/>
        <w:rPr>
          <w:rFonts w:cs="Arial"/>
          <w:sz w:val="26"/>
          <w:szCs w:val="26"/>
        </w:rPr>
      </w:pPr>
      <w:r>
        <w:rPr>
          <w:rFonts w:cs="Arial"/>
          <w:bCs/>
          <w:color w:val="000000"/>
          <w:sz w:val="26"/>
          <w:szCs w:val="26"/>
          <w:lang w:eastAsia="es-MX"/>
        </w:rPr>
        <w:t>6</w:t>
      </w:r>
      <w:r w:rsidRPr="00D136B0">
        <w:rPr>
          <w:rFonts w:cs="Arial"/>
          <w:bCs/>
          <w:color w:val="000000"/>
          <w:sz w:val="26"/>
          <w:szCs w:val="26"/>
          <w:lang w:eastAsia="es-MX"/>
        </w:rPr>
        <w:t>.1.-</w:t>
      </w:r>
      <w:r w:rsidRPr="00D136B0">
        <w:rPr>
          <w:rFonts w:cs="Arial"/>
          <w:b/>
          <w:bCs/>
          <w:color w:val="000000"/>
          <w:sz w:val="26"/>
          <w:szCs w:val="26"/>
          <w:lang w:eastAsia="es-MX"/>
        </w:rPr>
        <w:t xml:space="preserve"> </w:t>
      </w:r>
      <w:r w:rsidRPr="00D136B0">
        <w:rPr>
          <w:rFonts w:cs="Arial"/>
          <w:caps/>
          <w:sz w:val="26"/>
          <w:szCs w:val="26"/>
        </w:rPr>
        <w:t>D</w:t>
      </w:r>
      <w:r w:rsidRPr="00D136B0">
        <w:rPr>
          <w:rFonts w:cs="Arial"/>
          <w:color w:val="000000"/>
          <w:sz w:val="26"/>
          <w:szCs w:val="26"/>
        </w:rPr>
        <w:t>ictamen que emite la</w:t>
      </w:r>
      <w:r w:rsidRPr="00D136B0">
        <w:rPr>
          <w:rFonts w:cs="Arial"/>
          <w:sz w:val="26"/>
          <w:szCs w:val="26"/>
        </w:rPr>
        <w:t xml:space="preserve"> Comisión Edilicia de Cultura, Educación, Deporte y Recreación, relativo al estudio, análisis y </w:t>
      </w:r>
      <w:proofErr w:type="spellStart"/>
      <w:r w:rsidRPr="00D136B0">
        <w:rPr>
          <w:rFonts w:cs="Arial"/>
          <w:sz w:val="26"/>
          <w:szCs w:val="26"/>
        </w:rPr>
        <w:t>dictaminación</w:t>
      </w:r>
      <w:proofErr w:type="spellEnd"/>
      <w:r w:rsidRPr="00D136B0">
        <w:rPr>
          <w:rFonts w:cs="Arial"/>
          <w:sz w:val="26"/>
          <w:szCs w:val="26"/>
        </w:rPr>
        <w:t xml:space="preserve">, de la solicitud presentada por el </w:t>
      </w:r>
      <w:proofErr w:type="spellStart"/>
      <w:r w:rsidRPr="00D136B0">
        <w:rPr>
          <w:rFonts w:cs="Arial"/>
          <w:sz w:val="26"/>
          <w:szCs w:val="26"/>
        </w:rPr>
        <w:t>Profr</w:t>
      </w:r>
      <w:proofErr w:type="spellEnd"/>
      <w:r w:rsidRPr="00D136B0">
        <w:rPr>
          <w:rFonts w:cs="Arial"/>
          <w:sz w:val="26"/>
          <w:szCs w:val="26"/>
        </w:rPr>
        <w:t xml:space="preserve">. Héctor García Granados, Décimo Regidor, para que se autorice el uso de un campo de futbol de las instalaciones del Deportivo Zaragoza, los días sábados del presente ciclo escolar, en un horario de 08:00 a 11:00 horas, para llevar a cabo el desarrollo deportivo escolar “Educación Física en Movimiento 03”.   </w:t>
      </w:r>
      <w:r w:rsidRPr="00D136B0">
        <w:rPr>
          <w:rFonts w:cs="Arial"/>
          <w:b/>
          <w:bCs/>
          <w:color w:val="000000"/>
          <w:sz w:val="26"/>
          <w:szCs w:val="26"/>
          <w:lang w:eastAsia="es-MX"/>
        </w:rPr>
        <w:t>(Expediente SHA/158/CABILDO/2015).</w:t>
      </w:r>
      <w:r w:rsidR="00E971DB" w:rsidRPr="00E971DB">
        <w:rPr>
          <w:rFonts w:cs="Arial"/>
          <w:sz w:val="26"/>
          <w:szCs w:val="26"/>
        </w:rPr>
        <w:t xml:space="preserve"> </w:t>
      </w:r>
      <w:r w:rsidR="00E971DB" w:rsidRPr="00D504D9">
        <w:rPr>
          <w:rFonts w:cs="Arial"/>
          <w:sz w:val="26"/>
          <w:szCs w:val="26"/>
        </w:rPr>
        <w:t>- - - - - - - - - - - - - - - - - - - - - - - - - - - - - - - - - -</w:t>
      </w:r>
      <w:r w:rsidR="00E971DB">
        <w:rPr>
          <w:rFonts w:cs="Arial"/>
          <w:sz w:val="26"/>
          <w:szCs w:val="26"/>
        </w:rPr>
        <w:t xml:space="preserve"> </w:t>
      </w:r>
      <w:r w:rsidR="00E971DB" w:rsidRPr="000E5CD2">
        <w:rPr>
          <w:rFonts w:cs="Arial"/>
          <w:sz w:val="26"/>
          <w:szCs w:val="26"/>
        </w:rPr>
        <w:t>- - -</w:t>
      </w:r>
      <w:r w:rsidR="00E971DB">
        <w:rPr>
          <w:rFonts w:cs="Arial"/>
          <w:sz w:val="26"/>
          <w:szCs w:val="26"/>
        </w:rPr>
        <w:t xml:space="preserve"> </w:t>
      </w:r>
      <w:r w:rsidR="00E971DB" w:rsidRPr="000E5CD2">
        <w:rPr>
          <w:rFonts w:cs="Arial"/>
          <w:sz w:val="26"/>
          <w:szCs w:val="26"/>
        </w:rPr>
        <w:t xml:space="preserve">- - - - - - - - - - - - - - - - - - - - - - - - - - - - - - - - - - - - - - </w:t>
      </w:r>
      <w:r w:rsidR="00E971DB" w:rsidRPr="00D504D9">
        <w:rPr>
          <w:rFonts w:cs="Arial"/>
          <w:sz w:val="26"/>
          <w:szCs w:val="26"/>
        </w:rPr>
        <w:t>- - - - - -</w:t>
      </w:r>
      <w:r w:rsidR="00E971DB" w:rsidRPr="00D504D9">
        <w:rPr>
          <w:sz w:val="26"/>
          <w:szCs w:val="26"/>
        </w:rPr>
        <w:t xml:space="preserve"> </w:t>
      </w:r>
      <w:r w:rsidR="00E971DB" w:rsidRPr="00D504D9">
        <w:rPr>
          <w:rFonts w:cs="Arial"/>
          <w:sz w:val="26"/>
          <w:szCs w:val="26"/>
        </w:rPr>
        <w:t xml:space="preserve">- - - - - - - - - - - - - - - - - - - - - - </w:t>
      </w:r>
    </w:p>
    <w:p w:rsidR="00E971DB" w:rsidRDefault="00E971DB" w:rsidP="00E971DB">
      <w:pPr>
        <w:tabs>
          <w:tab w:val="left" w:pos="9720"/>
        </w:tabs>
        <w:ind w:left="1134" w:right="1134"/>
        <w:jc w:val="both"/>
        <w:rPr>
          <w:rFonts w:cs="Arial"/>
          <w:bCs/>
          <w:color w:val="000000"/>
          <w:sz w:val="26"/>
          <w:szCs w:val="26"/>
          <w:lang w:eastAsia="es-MX"/>
        </w:rPr>
      </w:pPr>
    </w:p>
    <w:p w:rsidR="00E971DB" w:rsidRDefault="00BC13F1" w:rsidP="00E971DB">
      <w:pPr>
        <w:tabs>
          <w:tab w:val="left" w:pos="9720"/>
        </w:tabs>
        <w:ind w:left="1134" w:right="1134"/>
        <w:jc w:val="both"/>
        <w:rPr>
          <w:rFonts w:cs="Arial"/>
          <w:sz w:val="26"/>
          <w:szCs w:val="26"/>
        </w:rPr>
      </w:pPr>
      <w:r>
        <w:rPr>
          <w:rFonts w:cs="Arial"/>
          <w:bCs/>
          <w:color w:val="000000"/>
          <w:sz w:val="26"/>
          <w:szCs w:val="26"/>
          <w:lang w:eastAsia="es-MX"/>
        </w:rPr>
        <w:t>6</w:t>
      </w:r>
      <w:r w:rsidRPr="00D136B0">
        <w:rPr>
          <w:rFonts w:cs="Arial"/>
          <w:bCs/>
          <w:color w:val="000000"/>
          <w:sz w:val="26"/>
          <w:szCs w:val="26"/>
          <w:lang w:eastAsia="es-MX"/>
        </w:rPr>
        <w:t>.2.-</w:t>
      </w:r>
      <w:r w:rsidRPr="00D136B0">
        <w:rPr>
          <w:rFonts w:cs="Arial"/>
          <w:b/>
          <w:bCs/>
          <w:color w:val="000000"/>
          <w:sz w:val="26"/>
          <w:szCs w:val="26"/>
          <w:lang w:eastAsia="es-MX"/>
        </w:rPr>
        <w:t xml:space="preserve"> </w:t>
      </w:r>
      <w:r w:rsidRPr="00D136B0">
        <w:rPr>
          <w:rFonts w:cs="Arial"/>
          <w:caps/>
          <w:sz w:val="26"/>
          <w:szCs w:val="26"/>
        </w:rPr>
        <w:t>D</w:t>
      </w:r>
      <w:r w:rsidRPr="00D136B0">
        <w:rPr>
          <w:rFonts w:cs="Arial"/>
          <w:color w:val="000000"/>
          <w:sz w:val="26"/>
          <w:szCs w:val="26"/>
        </w:rPr>
        <w:t>ictamen que emite la</w:t>
      </w:r>
      <w:r w:rsidRPr="00D136B0">
        <w:rPr>
          <w:rFonts w:cs="Arial"/>
          <w:sz w:val="26"/>
          <w:szCs w:val="26"/>
        </w:rPr>
        <w:t xml:space="preserve"> Comisión Edilicia de Desarrollo Urbano y Tenencia de la Tierra, relativo al estudio, análisis y </w:t>
      </w:r>
      <w:proofErr w:type="spellStart"/>
      <w:r w:rsidRPr="00D136B0">
        <w:rPr>
          <w:rFonts w:cs="Arial"/>
          <w:sz w:val="26"/>
          <w:szCs w:val="26"/>
        </w:rPr>
        <w:t>dictaminación</w:t>
      </w:r>
      <w:proofErr w:type="spellEnd"/>
      <w:r w:rsidRPr="00D136B0">
        <w:rPr>
          <w:rFonts w:cs="Arial"/>
          <w:sz w:val="26"/>
          <w:szCs w:val="26"/>
        </w:rPr>
        <w:t xml:space="preserve">, de la solicitud presentada por la Ing. Arq. Nina Hermosillo Miranda, Directora de Obras Públicas y Desarrollo Urbano, para que se acuerde favorablemente la </w:t>
      </w:r>
      <w:proofErr w:type="spellStart"/>
      <w:r w:rsidRPr="00D136B0">
        <w:rPr>
          <w:rFonts w:cs="Arial"/>
          <w:sz w:val="26"/>
          <w:szCs w:val="26"/>
        </w:rPr>
        <w:t>relotificación</w:t>
      </w:r>
      <w:proofErr w:type="spellEnd"/>
      <w:r w:rsidRPr="00D136B0">
        <w:rPr>
          <w:rFonts w:cs="Arial"/>
          <w:sz w:val="26"/>
          <w:szCs w:val="26"/>
        </w:rPr>
        <w:t xml:space="preserve"> (liberación), del lote 14 de la manzana 11, ubicado sobre el Boulevard Adolfo López Mateos esquina con calle Ávila Camacho, en la colonia El Potrero, Ex-Ejido Atizapán I, Zona 04, así como el reconocimiento, certificación de las vías públicas existentes  y su incorporación al casco urbano.    </w:t>
      </w:r>
      <w:r w:rsidRPr="00D136B0">
        <w:rPr>
          <w:rFonts w:cs="Arial"/>
          <w:b/>
          <w:bCs/>
          <w:color w:val="000000"/>
          <w:sz w:val="26"/>
          <w:szCs w:val="26"/>
          <w:lang w:eastAsia="es-MX"/>
        </w:rPr>
        <w:t>(Expediente SHA/179/CABILDO/2015).</w:t>
      </w:r>
      <w:r w:rsidR="00E971DB">
        <w:rPr>
          <w:rFonts w:cs="Arial"/>
          <w:b/>
          <w:bCs/>
          <w:color w:val="000000"/>
          <w:sz w:val="26"/>
          <w:szCs w:val="26"/>
          <w:lang w:eastAsia="es-MX"/>
        </w:rPr>
        <w:t xml:space="preserve"> </w:t>
      </w:r>
      <w:r w:rsidR="00E971DB" w:rsidRPr="000E5CD2">
        <w:rPr>
          <w:rFonts w:cs="Arial"/>
          <w:sz w:val="26"/>
          <w:szCs w:val="26"/>
        </w:rPr>
        <w:t xml:space="preserve">- - - - - - - - - - - - - - - - - - - - - - - - - - - - - - - - - - - - - - </w:t>
      </w:r>
      <w:r w:rsidR="00E971DB" w:rsidRPr="00D504D9">
        <w:rPr>
          <w:rFonts w:cs="Arial"/>
          <w:sz w:val="26"/>
          <w:szCs w:val="26"/>
        </w:rPr>
        <w:t>- - - - - -</w:t>
      </w:r>
      <w:r w:rsidR="00E971DB" w:rsidRPr="00D504D9">
        <w:rPr>
          <w:sz w:val="26"/>
          <w:szCs w:val="26"/>
        </w:rPr>
        <w:t xml:space="preserve"> </w:t>
      </w:r>
      <w:r w:rsidR="00E971DB" w:rsidRPr="00D504D9">
        <w:rPr>
          <w:rFonts w:cs="Arial"/>
          <w:sz w:val="26"/>
          <w:szCs w:val="26"/>
        </w:rPr>
        <w:t xml:space="preserve">- - - - - - - - - - - - - - - - - - </w:t>
      </w:r>
    </w:p>
    <w:p w:rsidR="00BC13F1" w:rsidRPr="00D136B0" w:rsidRDefault="00BC13F1" w:rsidP="00E971DB">
      <w:pPr>
        <w:tabs>
          <w:tab w:val="left" w:pos="9720"/>
        </w:tabs>
        <w:ind w:left="1134" w:right="1134"/>
        <w:jc w:val="both"/>
        <w:rPr>
          <w:rFonts w:cs="Arial"/>
          <w:b/>
          <w:color w:val="000000"/>
          <w:sz w:val="26"/>
          <w:szCs w:val="26"/>
        </w:rPr>
      </w:pPr>
    </w:p>
    <w:p w:rsidR="00BC13F1" w:rsidRDefault="00BC13F1" w:rsidP="00E971DB">
      <w:pPr>
        <w:tabs>
          <w:tab w:val="left" w:pos="9720"/>
        </w:tabs>
        <w:ind w:left="1134" w:right="1134"/>
        <w:jc w:val="both"/>
        <w:rPr>
          <w:rFonts w:cs="Arial"/>
          <w:bCs/>
          <w:color w:val="000000"/>
          <w:sz w:val="26"/>
          <w:szCs w:val="26"/>
          <w:lang w:eastAsia="es-MX"/>
        </w:rPr>
      </w:pPr>
      <w:r>
        <w:rPr>
          <w:rFonts w:cs="Arial"/>
          <w:bCs/>
          <w:color w:val="000000"/>
          <w:sz w:val="26"/>
          <w:szCs w:val="26"/>
          <w:lang w:eastAsia="es-MX"/>
        </w:rPr>
        <w:t>6</w:t>
      </w:r>
      <w:r w:rsidRPr="00D136B0">
        <w:rPr>
          <w:rFonts w:cs="Arial"/>
          <w:bCs/>
          <w:color w:val="000000"/>
          <w:sz w:val="26"/>
          <w:szCs w:val="26"/>
          <w:lang w:eastAsia="es-MX"/>
        </w:rPr>
        <w:t>.3.-</w:t>
      </w:r>
      <w:r w:rsidRPr="00D136B0">
        <w:rPr>
          <w:rFonts w:cs="Arial"/>
          <w:b/>
          <w:bCs/>
          <w:color w:val="000000"/>
          <w:sz w:val="26"/>
          <w:szCs w:val="26"/>
          <w:lang w:eastAsia="es-MX"/>
        </w:rPr>
        <w:t xml:space="preserve"> </w:t>
      </w:r>
      <w:r w:rsidRPr="00D136B0">
        <w:rPr>
          <w:rFonts w:cs="Arial"/>
          <w:caps/>
          <w:sz w:val="26"/>
          <w:szCs w:val="26"/>
        </w:rPr>
        <w:t>D</w:t>
      </w:r>
      <w:r w:rsidRPr="00D136B0">
        <w:rPr>
          <w:rFonts w:cs="Arial"/>
          <w:color w:val="000000"/>
          <w:sz w:val="26"/>
          <w:szCs w:val="26"/>
        </w:rPr>
        <w:t>ictamen que emite la</w:t>
      </w:r>
      <w:r w:rsidRPr="00D136B0">
        <w:rPr>
          <w:rFonts w:cs="Arial"/>
          <w:sz w:val="26"/>
          <w:szCs w:val="26"/>
        </w:rPr>
        <w:t xml:space="preserve"> Comisión Edilicia de Desarrollo Urbano y Tenencia de la Tierra, relativo al estudio, análisis y </w:t>
      </w:r>
      <w:proofErr w:type="spellStart"/>
      <w:r w:rsidRPr="00D136B0">
        <w:rPr>
          <w:rFonts w:cs="Arial"/>
          <w:sz w:val="26"/>
          <w:szCs w:val="26"/>
        </w:rPr>
        <w:t>dictaminación</w:t>
      </w:r>
      <w:proofErr w:type="spellEnd"/>
      <w:r w:rsidRPr="00D136B0">
        <w:rPr>
          <w:rFonts w:cs="Arial"/>
          <w:sz w:val="26"/>
          <w:szCs w:val="26"/>
        </w:rPr>
        <w:t xml:space="preserve">, de la solicitud presentada por la Ing. Arq. Nina Hermosillo Miranda, Directora de Obras Públicas y Desarrollo Urbano, para que se acuerde favorablemente la subdivisión del área remanente de la cual resulta el Lote 01-A, de la Manzana 159, Zona 01 del Ex-Ejido San Mateo </w:t>
      </w:r>
      <w:proofErr w:type="spellStart"/>
      <w:r w:rsidRPr="00D136B0">
        <w:rPr>
          <w:rFonts w:cs="Arial"/>
          <w:sz w:val="26"/>
          <w:szCs w:val="26"/>
        </w:rPr>
        <w:t>Tecoloapan</w:t>
      </w:r>
      <w:proofErr w:type="spellEnd"/>
      <w:r w:rsidRPr="00D136B0">
        <w:rPr>
          <w:rFonts w:cs="Arial"/>
          <w:sz w:val="26"/>
          <w:szCs w:val="26"/>
        </w:rPr>
        <w:t xml:space="preserve"> I, Colonia San Miguel </w:t>
      </w:r>
      <w:proofErr w:type="spellStart"/>
      <w:r w:rsidRPr="00D136B0">
        <w:rPr>
          <w:rFonts w:cs="Arial"/>
          <w:sz w:val="26"/>
          <w:szCs w:val="26"/>
        </w:rPr>
        <w:t>Xochimanga</w:t>
      </w:r>
      <w:proofErr w:type="spellEnd"/>
      <w:r w:rsidRPr="00D136B0">
        <w:rPr>
          <w:rFonts w:cs="Arial"/>
          <w:sz w:val="26"/>
          <w:szCs w:val="26"/>
        </w:rPr>
        <w:t xml:space="preserve">, así como el reconocimiento, certificación de las vías públicas existentes y su incorporación al casco urbano.  </w:t>
      </w:r>
      <w:r w:rsidRPr="00D136B0">
        <w:rPr>
          <w:rFonts w:cs="Arial"/>
          <w:b/>
          <w:bCs/>
          <w:color w:val="000000"/>
          <w:sz w:val="26"/>
          <w:szCs w:val="26"/>
          <w:lang w:eastAsia="es-MX"/>
        </w:rPr>
        <w:t>(Expediente SHA/189/CABILDO/2015).</w:t>
      </w:r>
      <w:r w:rsidR="00E971DB" w:rsidRPr="00E971DB">
        <w:rPr>
          <w:rFonts w:cs="Arial"/>
          <w:sz w:val="26"/>
          <w:szCs w:val="26"/>
        </w:rPr>
        <w:t xml:space="preserve"> </w:t>
      </w:r>
      <w:r w:rsidR="00E971DB" w:rsidRPr="000E5CD2">
        <w:rPr>
          <w:rFonts w:cs="Arial"/>
          <w:sz w:val="26"/>
          <w:szCs w:val="26"/>
        </w:rPr>
        <w:t xml:space="preserve">- - - - - - - - - - - - - - - - - </w:t>
      </w:r>
      <w:r w:rsidR="00E971DB" w:rsidRPr="00D504D9">
        <w:rPr>
          <w:rFonts w:cs="Arial"/>
          <w:sz w:val="26"/>
          <w:szCs w:val="26"/>
        </w:rPr>
        <w:t>- - - - - -</w:t>
      </w:r>
      <w:r w:rsidR="00E971DB" w:rsidRPr="00D504D9">
        <w:rPr>
          <w:sz w:val="26"/>
          <w:szCs w:val="26"/>
        </w:rPr>
        <w:t xml:space="preserve"> </w:t>
      </w:r>
      <w:r w:rsidR="00E971DB" w:rsidRPr="00D504D9">
        <w:rPr>
          <w:rFonts w:cs="Arial"/>
          <w:sz w:val="26"/>
          <w:szCs w:val="26"/>
        </w:rPr>
        <w:t>- - - - - - - - - - - - - - - - - - - - - - - - - - - - - - - - - - -</w:t>
      </w:r>
      <w:r w:rsidR="00E971DB">
        <w:rPr>
          <w:rFonts w:cs="Arial"/>
          <w:sz w:val="26"/>
          <w:szCs w:val="26"/>
        </w:rPr>
        <w:t xml:space="preserve"> </w:t>
      </w:r>
      <w:r w:rsidR="00E971DB" w:rsidRPr="000E5CD2">
        <w:rPr>
          <w:rFonts w:cs="Arial"/>
          <w:sz w:val="26"/>
          <w:szCs w:val="26"/>
        </w:rPr>
        <w:t>- - -</w:t>
      </w:r>
      <w:r w:rsidR="00E971DB">
        <w:rPr>
          <w:rFonts w:cs="Arial"/>
          <w:sz w:val="26"/>
          <w:szCs w:val="26"/>
        </w:rPr>
        <w:t xml:space="preserve"> </w:t>
      </w:r>
      <w:r w:rsidR="00E971DB" w:rsidRPr="000E5CD2">
        <w:rPr>
          <w:rFonts w:cs="Arial"/>
          <w:sz w:val="26"/>
          <w:szCs w:val="26"/>
        </w:rPr>
        <w:t xml:space="preserve">- - - - - - - - - - - - - - - - - - - - - - - - - - - - - - - - </w:t>
      </w:r>
      <w:r w:rsidR="00454B61" w:rsidRPr="00D504D9">
        <w:rPr>
          <w:rFonts w:cs="Arial"/>
          <w:sz w:val="26"/>
          <w:szCs w:val="26"/>
        </w:rPr>
        <w:t>- - - - - -</w:t>
      </w:r>
      <w:r w:rsidR="00454B61">
        <w:rPr>
          <w:rFonts w:cs="Arial"/>
          <w:sz w:val="26"/>
          <w:szCs w:val="26"/>
        </w:rPr>
        <w:t xml:space="preserve"> </w:t>
      </w:r>
      <w:r w:rsidR="00454B61" w:rsidRPr="000E5CD2">
        <w:rPr>
          <w:rFonts w:cs="Arial"/>
          <w:sz w:val="26"/>
          <w:szCs w:val="26"/>
        </w:rPr>
        <w:t>- - -</w:t>
      </w:r>
      <w:r w:rsidR="00454B61">
        <w:rPr>
          <w:rFonts w:cs="Arial"/>
          <w:sz w:val="26"/>
          <w:szCs w:val="26"/>
        </w:rPr>
        <w:t xml:space="preserve"> </w:t>
      </w:r>
      <w:r w:rsidR="00454B61" w:rsidRPr="000E5CD2">
        <w:rPr>
          <w:rFonts w:cs="Arial"/>
          <w:sz w:val="26"/>
          <w:szCs w:val="26"/>
        </w:rPr>
        <w:t>- - - - - - - - - - - - - - - - - - - - - - - - - - - - - - - -</w:t>
      </w:r>
    </w:p>
    <w:p w:rsidR="00BC13F1" w:rsidRDefault="00BC13F1" w:rsidP="00E971DB">
      <w:pPr>
        <w:tabs>
          <w:tab w:val="left" w:pos="9720"/>
        </w:tabs>
        <w:ind w:left="1134" w:right="1134"/>
        <w:jc w:val="both"/>
        <w:rPr>
          <w:rFonts w:cs="Arial"/>
          <w:bCs/>
          <w:color w:val="000000"/>
          <w:sz w:val="26"/>
          <w:szCs w:val="26"/>
          <w:lang w:eastAsia="es-MX"/>
        </w:rPr>
      </w:pPr>
    </w:p>
    <w:p w:rsidR="00BC13F1" w:rsidRDefault="00BC13F1" w:rsidP="00E971DB">
      <w:pPr>
        <w:tabs>
          <w:tab w:val="left" w:pos="9720"/>
        </w:tabs>
        <w:ind w:left="1134" w:right="1134"/>
        <w:jc w:val="both"/>
        <w:rPr>
          <w:rFonts w:cs="Arial"/>
          <w:b/>
          <w:bCs/>
          <w:color w:val="000000"/>
          <w:sz w:val="26"/>
          <w:szCs w:val="26"/>
          <w:lang w:eastAsia="es-MX"/>
        </w:rPr>
      </w:pPr>
      <w:r>
        <w:rPr>
          <w:rFonts w:cs="Arial"/>
          <w:bCs/>
          <w:color w:val="000000"/>
          <w:sz w:val="26"/>
          <w:szCs w:val="26"/>
          <w:lang w:eastAsia="es-MX"/>
        </w:rPr>
        <w:t>6</w:t>
      </w:r>
      <w:r w:rsidRPr="00D136B0">
        <w:rPr>
          <w:rFonts w:cs="Arial"/>
          <w:bCs/>
          <w:color w:val="000000"/>
          <w:sz w:val="26"/>
          <w:szCs w:val="26"/>
          <w:lang w:eastAsia="es-MX"/>
        </w:rPr>
        <w:t>.4.-</w:t>
      </w:r>
      <w:r w:rsidRPr="00D136B0">
        <w:rPr>
          <w:rFonts w:cs="Arial"/>
          <w:b/>
          <w:bCs/>
          <w:color w:val="000000"/>
          <w:sz w:val="26"/>
          <w:szCs w:val="26"/>
          <w:lang w:eastAsia="es-MX"/>
        </w:rPr>
        <w:t xml:space="preserve"> </w:t>
      </w:r>
      <w:r w:rsidRPr="00D136B0">
        <w:rPr>
          <w:rFonts w:cs="Arial"/>
          <w:caps/>
          <w:sz w:val="26"/>
          <w:szCs w:val="26"/>
        </w:rPr>
        <w:t>D</w:t>
      </w:r>
      <w:r w:rsidRPr="00D136B0">
        <w:rPr>
          <w:rFonts w:cs="Arial"/>
          <w:color w:val="000000"/>
          <w:sz w:val="26"/>
          <w:szCs w:val="26"/>
        </w:rPr>
        <w:t>ictamen que emite la</w:t>
      </w:r>
      <w:r w:rsidRPr="00D136B0">
        <w:rPr>
          <w:rFonts w:cs="Arial"/>
          <w:sz w:val="26"/>
          <w:szCs w:val="26"/>
        </w:rPr>
        <w:t xml:space="preserve"> Comisión Edilicia de Desarrollo Urbano y Tenencia de la Tierra, relativo al estudio, análisis y </w:t>
      </w:r>
      <w:proofErr w:type="spellStart"/>
      <w:r w:rsidRPr="00D136B0">
        <w:rPr>
          <w:rFonts w:cs="Arial"/>
          <w:sz w:val="26"/>
          <w:szCs w:val="26"/>
        </w:rPr>
        <w:t>dictaminación</w:t>
      </w:r>
      <w:proofErr w:type="spellEnd"/>
      <w:r w:rsidRPr="00D136B0">
        <w:rPr>
          <w:rFonts w:cs="Arial"/>
          <w:sz w:val="26"/>
          <w:szCs w:val="26"/>
        </w:rPr>
        <w:t xml:space="preserve">, de la solicitud presentada por la Ing. Arq. Nina Hermosillo Miranda, Directora de Obras Públicas y Desarrollo Urbano, para que se acuerde favorablemente la subdivisión, corrección de linderos y superficie del Lote 01, de la Manzana 35, Colonia Ejidos de San Miguel </w:t>
      </w:r>
      <w:proofErr w:type="spellStart"/>
      <w:r w:rsidRPr="00D136B0">
        <w:rPr>
          <w:rFonts w:cs="Arial"/>
          <w:sz w:val="26"/>
          <w:szCs w:val="26"/>
        </w:rPr>
        <w:t>Chalma</w:t>
      </w:r>
      <w:proofErr w:type="spellEnd"/>
      <w:r w:rsidRPr="00D136B0">
        <w:rPr>
          <w:rFonts w:cs="Arial"/>
          <w:sz w:val="26"/>
          <w:szCs w:val="26"/>
        </w:rPr>
        <w:t xml:space="preserve">, Zona 01, del Ejido San Miguel </w:t>
      </w:r>
      <w:proofErr w:type="spellStart"/>
      <w:r w:rsidRPr="00D136B0">
        <w:rPr>
          <w:rFonts w:cs="Arial"/>
          <w:sz w:val="26"/>
          <w:szCs w:val="26"/>
        </w:rPr>
        <w:t>Chalma</w:t>
      </w:r>
      <w:proofErr w:type="spellEnd"/>
      <w:r w:rsidRPr="00D136B0">
        <w:rPr>
          <w:rFonts w:cs="Arial"/>
          <w:sz w:val="26"/>
          <w:szCs w:val="26"/>
        </w:rPr>
        <w:t xml:space="preserve"> V, así como el reconocimiento, certificación de las vías públicas existentes y su incorporación al casco urbano.   </w:t>
      </w:r>
      <w:r w:rsidRPr="00D136B0">
        <w:rPr>
          <w:rFonts w:cs="Arial"/>
          <w:b/>
          <w:bCs/>
          <w:color w:val="000000"/>
          <w:sz w:val="26"/>
          <w:szCs w:val="26"/>
          <w:lang w:eastAsia="es-MX"/>
        </w:rPr>
        <w:t>(Expediente SHA/190/CABILDO/2015).</w:t>
      </w:r>
      <w:r w:rsidR="00E971DB" w:rsidRPr="00E971DB">
        <w:rPr>
          <w:rFonts w:cs="Arial"/>
          <w:sz w:val="26"/>
          <w:szCs w:val="26"/>
        </w:rPr>
        <w:t xml:space="preserve"> </w:t>
      </w:r>
      <w:r w:rsidR="00E971DB" w:rsidRPr="000E5CD2">
        <w:rPr>
          <w:rFonts w:cs="Arial"/>
          <w:sz w:val="26"/>
          <w:szCs w:val="26"/>
        </w:rPr>
        <w:t xml:space="preserve">- - - - - - </w:t>
      </w:r>
      <w:r w:rsidR="00E971DB" w:rsidRPr="00D504D9">
        <w:rPr>
          <w:rFonts w:cs="Arial"/>
          <w:sz w:val="26"/>
          <w:szCs w:val="26"/>
        </w:rPr>
        <w:t>- - - - - -</w:t>
      </w:r>
      <w:r w:rsidR="00E971DB" w:rsidRPr="00D504D9">
        <w:rPr>
          <w:sz w:val="26"/>
          <w:szCs w:val="26"/>
        </w:rPr>
        <w:t xml:space="preserve"> </w:t>
      </w:r>
      <w:r w:rsidR="00E971DB" w:rsidRPr="00D504D9">
        <w:rPr>
          <w:rFonts w:cs="Arial"/>
          <w:sz w:val="26"/>
          <w:szCs w:val="26"/>
        </w:rPr>
        <w:t>- - - - - - - - - - - - - - - - - - - - - - - - - - - - - - - - - - -</w:t>
      </w:r>
      <w:r w:rsidR="00E971DB">
        <w:rPr>
          <w:rFonts w:cs="Arial"/>
          <w:sz w:val="26"/>
          <w:szCs w:val="26"/>
        </w:rPr>
        <w:t xml:space="preserve"> </w:t>
      </w:r>
      <w:r w:rsidR="00E971DB" w:rsidRPr="000E5CD2">
        <w:rPr>
          <w:rFonts w:cs="Arial"/>
          <w:sz w:val="26"/>
          <w:szCs w:val="26"/>
        </w:rPr>
        <w:t xml:space="preserve">- - - - - - - - - - - - - - - - - - - - - - - - - - - - - - - - - - - - - - - - - </w:t>
      </w:r>
      <w:r w:rsidR="00E971DB" w:rsidRPr="00D504D9">
        <w:rPr>
          <w:rFonts w:cs="Arial"/>
          <w:sz w:val="26"/>
          <w:szCs w:val="26"/>
        </w:rPr>
        <w:t xml:space="preserve">- - - - - </w:t>
      </w:r>
      <w:r w:rsidR="00454B61" w:rsidRPr="00D504D9">
        <w:rPr>
          <w:rFonts w:cs="Arial"/>
          <w:sz w:val="26"/>
          <w:szCs w:val="26"/>
        </w:rPr>
        <w:t>- - - - - -</w:t>
      </w:r>
      <w:r w:rsidR="00454B61">
        <w:rPr>
          <w:rFonts w:cs="Arial"/>
          <w:sz w:val="26"/>
          <w:szCs w:val="26"/>
        </w:rPr>
        <w:t xml:space="preserve"> </w:t>
      </w:r>
      <w:r w:rsidR="00454B61" w:rsidRPr="000E5CD2">
        <w:rPr>
          <w:rFonts w:cs="Arial"/>
          <w:sz w:val="26"/>
          <w:szCs w:val="26"/>
        </w:rPr>
        <w:t>- - -</w:t>
      </w:r>
      <w:r w:rsidR="00454B61">
        <w:rPr>
          <w:rFonts w:cs="Arial"/>
          <w:sz w:val="26"/>
          <w:szCs w:val="26"/>
        </w:rPr>
        <w:t xml:space="preserve"> </w:t>
      </w:r>
      <w:r w:rsidR="00454B61" w:rsidRPr="000E5CD2">
        <w:rPr>
          <w:rFonts w:cs="Arial"/>
          <w:sz w:val="26"/>
          <w:szCs w:val="26"/>
        </w:rPr>
        <w:t>- - - - - - - - - - - - - - - - - - - - - - - - - - - - - - - -</w:t>
      </w:r>
    </w:p>
    <w:p w:rsidR="00BC13F1" w:rsidRDefault="00BC13F1" w:rsidP="00E971DB">
      <w:pPr>
        <w:tabs>
          <w:tab w:val="left" w:pos="9720"/>
        </w:tabs>
        <w:ind w:left="1134" w:right="1134"/>
        <w:jc w:val="both"/>
        <w:rPr>
          <w:rFonts w:cs="Arial"/>
          <w:bCs/>
          <w:color w:val="000000"/>
          <w:sz w:val="26"/>
          <w:szCs w:val="26"/>
          <w:lang w:eastAsia="es-MX"/>
        </w:rPr>
      </w:pPr>
    </w:p>
    <w:p w:rsidR="00E971DB" w:rsidRPr="00D504D9" w:rsidRDefault="00BC13F1" w:rsidP="00E971DB">
      <w:pPr>
        <w:tabs>
          <w:tab w:val="left" w:pos="9720"/>
        </w:tabs>
        <w:ind w:left="1134" w:right="1134"/>
        <w:jc w:val="both"/>
        <w:rPr>
          <w:rFonts w:cs="Arial"/>
          <w:sz w:val="26"/>
          <w:szCs w:val="26"/>
        </w:rPr>
      </w:pPr>
      <w:r>
        <w:rPr>
          <w:rFonts w:cs="Arial"/>
          <w:bCs/>
          <w:color w:val="000000"/>
          <w:sz w:val="26"/>
          <w:szCs w:val="26"/>
          <w:lang w:eastAsia="es-MX"/>
        </w:rPr>
        <w:t>6</w:t>
      </w:r>
      <w:r w:rsidRPr="00D136B0">
        <w:rPr>
          <w:rFonts w:cs="Arial"/>
          <w:bCs/>
          <w:color w:val="000000"/>
          <w:sz w:val="26"/>
          <w:szCs w:val="26"/>
          <w:lang w:eastAsia="es-MX"/>
        </w:rPr>
        <w:t>.</w:t>
      </w:r>
      <w:r>
        <w:rPr>
          <w:rFonts w:cs="Arial"/>
          <w:bCs/>
          <w:color w:val="000000"/>
          <w:sz w:val="26"/>
          <w:szCs w:val="26"/>
          <w:lang w:eastAsia="es-MX"/>
        </w:rPr>
        <w:t>5</w:t>
      </w:r>
      <w:r w:rsidRPr="00D136B0">
        <w:rPr>
          <w:rFonts w:cs="Arial"/>
          <w:bCs/>
          <w:color w:val="000000"/>
          <w:sz w:val="26"/>
          <w:szCs w:val="26"/>
          <w:lang w:eastAsia="es-MX"/>
        </w:rPr>
        <w:t>.-</w:t>
      </w:r>
      <w:r w:rsidRPr="00D136B0">
        <w:rPr>
          <w:rFonts w:cs="Arial"/>
          <w:b/>
          <w:bCs/>
          <w:color w:val="000000"/>
          <w:sz w:val="26"/>
          <w:szCs w:val="26"/>
          <w:lang w:eastAsia="es-MX"/>
        </w:rPr>
        <w:t xml:space="preserve"> </w:t>
      </w:r>
      <w:r w:rsidRPr="00D136B0">
        <w:rPr>
          <w:rFonts w:cs="Arial"/>
          <w:caps/>
          <w:sz w:val="26"/>
          <w:szCs w:val="26"/>
        </w:rPr>
        <w:t>D</w:t>
      </w:r>
      <w:r w:rsidRPr="00D136B0">
        <w:rPr>
          <w:rFonts w:cs="Arial"/>
          <w:color w:val="000000"/>
          <w:sz w:val="26"/>
          <w:szCs w:val="26"/>
        </w:rPr>
        <w:t>ictamen que emite la</w:t>
      </w:r>
      <w:r w:rsidRPr="00D136B0">
        <w:rPr>
          <w:rFonts w:cs="Arial"/>
          <w:sz w:val="26"/>
          <w:szCs w:val="26"/>
        </w:rPr>
        <w:t xml:space="preserve"> Comisión Edilicia de </w:t>
      </w:r>
      <w:r w:rsidRPr="00AA0593">
        <w:rPr>
          <w:rFonts w:cs="Arial"/>
          <w:sz w:val="26"/>
          <w:szCs w:val="26"/>
        </w:rPr>
        <w:t>Equidad de Género y Juventud</w:t>
      </w:r>
      <w:r w:rsidRPr="00D136B0">
        <w:rPr>
          <w:rFonts w:cs="Arial"/>
          <w:sz w:val="26"/>
          <w:szCs w:val="26"/>
        </w:rPr>
        <w:t xml:space="preserve">, relativo al estudio, análisis y </w:t>
      </w:r>
      <w:proofErr w:type="spellStart"/>
      <w:r w:rsidRPr="00D136B0">
        <w:rPr>
          <w:rFonts w:cs="Arial"/>
          <w:sz w:val="26"/>
          <w:szCs w:val="26"/>
        </w:rPr>
        <w:t>dictaminación</w:t>
      </w:r>
      <w:proofErr w:type="spellEnd"/>
      <w:r w:rsidRPr="00D136B0">
        <w:rPr>
          <w:rFonts w:cs="Arial"/>
          <w:sz w:val="26"/>
          <w:szCs w:val="26"/>
        </w:rPr>
        <w:t xml:space="preserve">, de la solicitud presentada por </w:t>
      </w:r>
      <w:r w:rsidRPr="00AA0593">
        <w:rPr>
          <w:rFonts w:cs="Arial"/>
          <w:sz w:val="26"/>
          <w:szCs w:val="26"/>
        </w:rPr>
        <w:t xml:space="preserve"> los Regidores integrantes del Partido de la Revolución Democrática (PRD), para que Atizapán de Zaragoza, haga la solicitud formal ante la instancia correspondiente, respecto a la declaratoria de “Alerta de Género” </w:t>
      </w:r>
      <w:r w:rsidRPr="00D136B0">
        <w:rPr>
          <w:rFonts w:cs="Arial"/>
          <w:b/>
          <w:bCs/>
          <w:color w:val="000000"/>
          <w:sz w:val="26"/>
          <w:szCs w:val="26"/>
          <w:lang w:eastAsia="es-MX"/>
        </w:rPr>
        <w:t>(Expediente SHA/1</w:t>
      </w:r>
      <w:r>
        <w:rPr>
          <w:rFonts w:cs="Arial"/>
          <w:b/>
          <w:bCs/>
          <w:color w:val="000000"/>
          <w:sz w:val="26"/>
          <w:szCs w:val="26"/>
          <w:lang w:eastAsia="es-MX"/>
        </w:rPr>
        <w:t>26</w:t>
      </w:r>
      <w:r w:rsidRPr="00D136B0">
        <w:rPr>
          <w:rFonts w:cs="Arial"/>
          <w:b/>
          <w:bCs/>
          <w:color w:val="000000"/>
          <w:sz w:val="26"/>
          <w:szCs w:val="26"/>
          <w:lang w:eastAsia="es-MX"/>
        </w:rPr>
        <w:t>/CABILDO/2015).</w:t>
      </w:r>
      <w:r w:rsidR="00E971DB" w:rsidRPr="00E971DB">
        <w:rPr>
          <w:rFonts w:cs="Arial"/>
          <w:sz w:val="26"/>
          <w:szCs w:val="26"/>
        </w:rPr>
        <w:t xml:space="preserve"> </w:t>
      </w:r>
      <w:r w:rsidR="00E971DB" w:rsidRPr="00D504D9">
        <w:rPr>
          <w:rFonts w:cs="Arial"/>
          <w:sz w:val="26"/>
          <w:szCs w:val="26"/>
        </w:rPr>
        <w:t>-</w:t>
      </w:r>
      <w:r w:rsidR="00E971DB" w:rsidRPr="00D504D9">
        <w:rPr>
          <w:sz w:val="26"/>
          <w:szCs w:val="26"/>
        </w:rPr>
        <w:t xml:space="preserve"> </w:t>
      </w:r>
      <w:r w:rsidR="00E971DB" w:rsidRPr="00D504D9">
        <w:rPr>
          <w:rFonts w:cs="Arial"/>
          <w:sz w:val="26"/>
          <w:szCs w:val="26"/>
        </w:rPr>
        <w:t>- - - - - - - - - - - - - - - - - - - - - - - - - - - - - - - - - - -</w:t>
      </w:r>
      <w:r w:rsidR="00E971DB">
        <w:rPr>
          <w:rFonts w:cs="Arial"/>
          <w:sz w:val="26"/>
          <w:szCs w:val="26"/>
        </w:rPr>
        <w:t xml:space="preserve"> </w:t>
      </w:r>
      <w:r w:rsidR="00E971DB" w:rsidRPr="000E5CD2">
        <w:rPr>
          <w:rFonts w:cs="Arial"/>
          <w:sz w:val="26"/>
          <w:szCs w:val="26"/>
        </w:rPr>
        <w:t xml:space="preserve">- - - </w:t>
      </w:r>
      <w:r w:rsidR="00EC4290" w:rsidRPr="000E5CD2">
        <w:rPr>
          <w:rFonts w:cs="Arial"/>
          <w:sz w:val="26"/>
          <w:szCs w:val="26"/>
        </w:rPr>
        <w:t xml:space="preserve">- - - - - - - </w:t>
      </w:r>
    </w:p>
    <w:p w:rsidR="001109FC" w:rsidRDefault="0065725E" w:rsidP="0065725E">
      <w:pPr>
        <w:tabs>
          <w:tab w:val="left" w:pos="9720"/>
        </w:tabs>
        <w:ind w:left="1134" w:right="1134"/>
        <w:jc w:val="both"/>
        <w:rPr>
          <w:rFonts w:cs="Arial"/>
          <w:sz w:val="26"/>
          <w:szCs w:val="26"/>
        </w:rPr>
      </w:pPr>
      <w:r w:rsidRPr="00D504D9">
        <w:rPr>
          <w:rFonts w:cs="Arial"/>
          <w:sz w:val="26"/>
          <w:szCs w:val="26"/>
        </w:rPr>
        <w:t>- - -</w:t>
      </w:r>
      <w:r w:rsidRPr="00D504D9">
        <w:rPr>
          <w:sz w:val="26"/>
          <w:szCs w:val="26"/>
        </w:rPr>
        <w:t xml:space="preserve"> </w:t>
      </w:r>
      <w:r w:rsidRPr="00D504D9">
        <w:rPr>
          <w:rFonts w:cs="Arial"/>
          <w:sz w:val="26"/>
          <w:szCs w:val="26"/>
        </w:rPr>
        <w:t>- - - - - - - - - - - - - - - - - - - - - - - - - - - - - - - - - - -</w:t>
      </w:r>
      <w:r>
        <w:rPr>
          <w:rFonts w:cs="Arial"/>
          <w:sz w:val="26"/>
          <w:szCs w:val="26"/>
        </w:rPr>
        <w:t xml:space="preserve"> </w:t>
      </w:r>
      <w:r w:rsidRPr="000E5CD2">
        <w:rPr>
          <w:rFonts w:cs="Arial"/>
          <w:sz w:val="26"/>
          <w:szCs w:val="26"/>
        </w:rPr>
        <w:t>- - -</w:t>
      </w:r>
      <w:r w:rsidR="00454B61" w:rsidRPr="00D504D9">
        <w:rPr>
          <w:rFonts w:cs="Arial"/>
          <w:sz w:val="26"/>
          <w:szCs w:val="26"/>
        </w:rPr>
        <w:t>- - - - - -</w:t>
      </w:r>
      <w:r w:rsidR="00454B61">
        <w:rPr>
          <w:rFonts w:cs="Arial"/>
          <w:sz w:val="26"/>
          <w:szCs w:val="26"/>
        </w:rPr>
        <w:t xml:space="preserve"> </w:t>
      </w:r>
      <w:r w:rsidR="00454B61" w:rsidRPr="000E5CD2">
        <w:rPr>
          <w:rFonts w:cs="Arial"/>
          <w:sz w:val="26"/>
          <w:szCs w:val="26"/>
        </w:rPr>
        <w:t>- - -</w:t>
      </w:r>
      <w:r w:rsidR="00454B61">
        <w:rPr>
          <w:rFonts w:cs="Arial"/>
          <w:sz w:val="26"/>
          <w:szCs w:val="26"/>
        </w:rPr>
        <w:t xml:space="preserve"> </w:t>
      </w:r>
      <w:r w:rsidR="00454B61" w:rsidRPr="000E5CD2">
        <w:rPr>
          <w:rFonts w:cs="Arial"/>
          <w:sz w:val="26"/>
          <w:szCs w:val="26"/>
        </w:rPr>
        <w:t xml:space="preserve">- - - - - - - - - - - - - - - - - - - - - - - - - - - - - - - - </w:t>
      </w:r>
      <w:r w:rsidRPr="000E5CD2">
        <w:rPr>
          <w:rFonts w:cs="Arial"/>
          <w:sz w:val="26"/>
          <w:szCs w:val="26"/>
        </w:rPr>
        <w:t xml:space="preserve"> </w:t>
      </w:r>
    </w:p>
    <w:p w:rsidR="006C6D83" w:rsidRDefault="006C6D83" w:rsidP="00566662">
      <w:pPr>
        <w:tabs>
          <w:tab w:val="left" w:pos="9720"/>
        </w:tabs>
        <w:spacing w:line="264" w:lineRule="auto"/>
        <w:ind w:left="1134" w:right="1134"/>
        <w:contextualSpacing/>
        <w:jc w:val="both"/>
        <w:rPr>
          <w:rFonts w:cs="Arial"/>
          <w:b/>
          <w:caps/>
          <w:sz w:val="26"/>
          <w:szCs w:val="26"/>
        </w:rPr>
      </w:pPr>
    </w:p>
    <w:p w:rsidR="00417296" w:rsidRPr="00D504D9" w:rsidRDefault="00BC13F1" w:rsidP="00566662">
      <w:pPr>
        <w:tabs>
          <w:tab w:val="left" w:pos="9720"/>
        </w:tabs>
        <w:spacing w:line="264" w:lineRule="auto"/>
        <w:ind w:left="1134" w:right="1134"/>
        <w:contextualSpacing/>
        <w:jc w:val="both"/>
        <w:rPr>
          <w:rFonts w:cs="Arial"/>
          <w:b/>
          <w:caps/>
          <w:sz w:val="26"/>
          <w:szCs w:val="26"/>
        </w:rPr>
      </w:pPr>
      <w:r>
        <w:rPr>
          <w:rFonts w:cs="Arial"/>
          <w:b/>
          <w:caps/>
          <w:sz w:val="26"/>
          <w:szCs w:val="26"/>
        </w:rPr>
        <w:t>7</w:t>
      </w:r>
      <w:r w:rsidR="004633A3" w:rsidRPr="00D504D9">
        <w:rPr>
          <w:rFonts w:cs="Arial"/>
          <w:b/>
          <w:caps/>
          <w:sz w:val="26"/>
          <w:szCs w:val="26"/>
        </w:rPr>
        <w:t>.- aSUNTOS GENERALES.</w:t>
      </w:r>
      <w:r w:rsidR="004633A3" w:rsidRPr="00D504D9">
        <w:rPr>
          <w:rFonts w:cs="Arial"/>
          <w:sz w:val="26"/>
          <w:szCs w:val="26"/>
        </w:rPr>
        <w:t xml:space="preserve"> - - - - - - - - - - - - - - - - - - - - - - - - -</w:t>
      </w:r>
      <w:r w:rsidR="004633A3" w:rsidRPr="00D504D9">
        <w:rPr>
          <w:sz w:val="26"/>
          <w:szCs w:val="26"/>
        </w:rPr>
        <w:t xml:space="preserve"> </w:t>
      </w:r>
      <w:r w:rsidR="004633A3" w:rsidRPr="00D504D9">
        <w:rPr>
          <w:rFonts w:cs="Arial"/>
          <w:sz w:val="26"/>
          <w:szCs w:val="26"/>
        </w:rPr>
        <w:t>- - - - - - - - - - - - - - - - - - - - - - - - - - - - - - - - - - -</w:t>
      </w:r>
      <w:r w:rsidR="00717500" w:rsidRPr="000E5CD2">
        <w:rPr>
          <w:rFonts w:cs="Arial"/>
          <w:sz w:val="26"/>
          <w:szCs w:val="26"/>
        </w:rPr>
        <w:t xml:space="preserve">- - - - - - - - - - - - - - - - - - - - - - - - - - - - - - - - - - - - - - - - - </w:t>
      </w:r>
      <w:r w:rsidR="004633A3" w:rsidRPr="00D504D9">
        <w:rPr>
          <w:rFonts w:cs="Arial"/>
          <w:sz w:val="26"/>
          <w:szCs w:val="26"/>
        </w:rPr>
        <w:t xml:space="preserve"> </w:t>
      </w:r>
    </w:p>
    <w:p w:rsidR="00610519" w:rsidRDefault="00610519" w:rsidP="00717500">
      <w:pPr>
        <w:tabs>
          <w:tab w:val="left" w:pos="9720"/>
        </w:tabs>
        <w:ind w:left="1134" w:right="1134"/>
        <w:jc w:val="both"/>
        <w:rPr>
          <w:rFonts w:cs="Arial"/>
          <w:b/>
          <w:caps/>
          <w:sz w:val="26"/>
          <w:szCs w:val="26"/>
        </w:rPr>
      </w:pPr>
    </w:p>
    <w:p w:rsidR="00717500" w:rsidRPr="000E5CD2" w:rsidRDefault="00BC13F1" w:rsidP="00717500">
      <w:pPr>
        <w:tabs>
          <w:tab w:val="left" w:pos="9720"/>
        </w:tabs>
        <w:ind w:left="1134" w:right="1134"/>
        <w:jc w:val="both"/>
        <w:rPr>
          <w:rFonts w:cs="Arial"/>
          <w:b/>
          <w:bCs/>
          <w:color w:val="000000"/>
          <w:sz w:val="26"/>
          <w:szCs w:val="26"/>
          <w:lang w:eastAsia="es-MX"/>
        </w:rPr>
      </w:pPr>
      <w:r>
        <w:rPr>
          <w:rFonts w:cs="Arial"/>
          <w:b/>
          <w:caps/>
          <w:sz w:val="26"/>
          <w:szCs w:val="26"/>
        </w:rPr>
        <w:t>8</w:t>
      </w:r>
      <w:r w:rsidR="004633A3" w:rsidRPr="00D504D9">
        <w:rPr>
          <w:rFonts w:cs="Arial"/>
          <w:b/>
          <w:caps/>
          <w:sz w:val="26"/>
          <w:szCs w:val="26"/>
        </w:rPr>
        <w:t xml:space="preserve">.- CLAUSURA DE LA SESIÓN. </w:t>
      </w:r>
      <w:r w:rsidR="004633A3" w:rsidRPr="00D504D9">
        <w:rPr>
          <w:rFonts w:cs="Arial"/>
          <w:sz w:val="26"/>
          <w:szCs w:val="26"/>
        </w:rPr>
        <w:t>-</w:t>
      </w:r>
      <w:r w:rsidR="004633A3" w:rsidRPr="00D504D9">
        <w:rPr>
          <w:sz w:val="26"/>
          <w:szCs w:val="26"/>
        </w:rPr>
        <w:t xml:space="preserve"> </w:t>
      </w:r>
      <w:r w:rsidR="004633A3" w:rsidRPr="00D504D9">
        <w:rPr>
          <w:rFonts w:cs="Arial"/>
          <w:sz w:val="26"/>
          <w:szCs w:val="26"/>
        </w:rPr>
        <w:t>- - - - - - - - - - - - - - - - - - - - - - - - - - - - - - - - - - - - - - - - - - -</w:t>
      </w:r>
      <w:r w:rsidR="004633A3" w:rsidRPr="00D504D9">
        <w:rPr>
          <w:rFonts w:cs="Arial"/>
          <w:b/>
          <w:sz w:val="26"/>
          <w:szCs w:val="26"/>
        </w:rPr>
        <w:t xml:space="preserve"> </w:t>
      </w:r>
      <w:r w:rsidR="004633A3" w:rsidRPr="00D504D9">
        <w:rPr>
          <w:rFonts w:cs="Arial"/>
          <w:sz w:val="26"/>
          <w:szCs w:val="26"/>
        </w:rPr>
        <w:t>-</w:t>
      </w:r>
      <w:r w:rsidR="004633A3" w:rsidRPr="00D504D9">
        <w:rPr>
          <w:sz w:val="26"/>
          <w:szCs w:val="26"/>
        </w:rPr>
        <w:t xml:space="preserve"> </w:t>
      </w:r>
      <w:r w:rsidR="004633A3" w:rsidRPr="00D504D9">
        <w:rPr>
          <w:rFonts w:cs="Arial"/>
          <w:sz w:val="26"/>
          <w:szCs w:val="26"/>
        </w:rPr>
        <w:t xml:space="preserve">- - - - - - - - - - - - - </w:t>
      </w:r>
      <w:r w:rsidR="00717500" w:rsidRPr="000E5CD2">
        <w:rPr>
          <w:rFonts w:cs="Arial"/>
          <w:sz w:val="26"/>
          <w:szCs w:val="26"/>
        </w:rPr>
        <w:t>- - - - - - - - - - - - - - - - - - - - - -</w:t>
      </w:r>
      <w:r w:rsidR="00717500" w:rsidRPr="000E5CD2">
        <w:rPr>
          <w:sz w:val="26"/>
          <w:szCs w:val="26"/>
        </w:rPr>
        <w:t xml:space="preserve"> </w:t>
      </w:r>
      <w:r w:rsidR="00717500" w:rsidRPr="000E5CD2">
        <w:rPr>
          <w:rFonts w:cs="Arial"/>
          <w:sz w:val="26"/>
          <w:szCs w:val="26"/>
        </w:rPr>
        <w:t xml:space="preserve">- - - - - - - - - - - - - - - - - - - </w:t>
      </w:r>
    </w:p>
    <w:p w:rsidR="004633A3" w:rsidRPr="00D504D9" w:rsidRDefault="004633A3" w:rsidP="00566662">
      <w:pPr>
        <w:tabs>
          <w:tab w:val="left" w:pos="9720"/>
        </w:tabs>
        <w:spacing w:line="264" w:lineRule="auto"/>
        <w:ind w:left="1134" w:right="1134"/>
        <w:contextualSpacing/>
        <w:jc w:val="both"/>
        <w:rPr>
          <w:rFonts w:cs="Arial"/>
          <w:sz w:val="26"/>
          <w:szCs w:val="26"/>
        </w:rPr>
      </w:pPr>
    </w:p>
    <w:p w:rsidR="00FD74E8" w:rsidRDefault="004633A3" w:rsidP="00FD74E8">
      <w:pPr>
        <w:spacing w:line="360" w:lineRule="auto"/>
        <w:jc w:val="both"/>
        <w:rPr>
          <w:rFonts w:cs="Arial"/>
          <w:szCs w:val="24"/>
        </w:rPr>
      </w:pPr>
      <w:r w:rsidRPr="007A4EBA">
        <w:rPr>
          <w:rFonts w:cs="Arial"/>
          <w:szCs w:val="24"/>
        </w:rPr>
        <w:lastRenderedPageBreak/>
        <w:t xml:space="preserve">En uso de la palabra el </w:t>
      </w:r>
      <w:r w:rsidR="00FA4AC1">
        <w:rPr>
          <w:rFonts w:cs="Arial"/>
          <w:szCs w:val="24"/>
        </w:rPr>
        <w:t>Lic. Pedro David Rodríguez Villegas</w:t>
      </w:r>
      <w:r w:rsidR="00323C65">
        <w:rPr>
          <w:rFonts w:cs="Arial"/>
          <w:szCs w:val="24"/>
        </w:rPr>
        <w:t xml:space="preserve">, Presidente Municipal </w:t>
      </w:r>
      <w:r w:rsidR="00FA4AC1">
        <w:rPr>
          <w:rFonts w:cs="Arial"/>
          <w:szCs w:val="24"/>
        </w:rPr>
        <w:t>Constitucional</w:t>
      </w:r>
      <w:r w:rsidR="00323C65">
        <w:rPr>
          <w:rFonts w:cs="Arial"/>
          <w:szCs w:val="24"/>
        </w:rPr>
        <w:t>,</w:t>
      </w:r>
      <w:r w:rsidRPr="007A4EBA">
        <w:rPr>
          <w:rFonts w:cs="Arial"/>
          <w:szCs w:val="24"/>
        </w:rPr>
        <w:t xml:space="preserve"> solicitó al Lic. </w:t>
      </w:r>
      <w:r w:rsidR="00D5692E">
        <w:rPr>
          <w:rFonts w:cs="Arial"/>
          <w:szCs w:val="24"/>
        </w:rPr>
        <w:t xml:space="preserve">Sergio Hernández Olvera, </w:t>
      </w:r>
      <w:r w:rsidR="00323C65">
        <w:rPr>
          <w:rFonts w:cs="Arial"/>
          <w:szCs w:val="24"/>
        </w:rPr>
        <w:t>Secretario</w:t>
      </w:r>
      <w:r w:rsidRPr="007A4EBA">
        <w:rPr>
          <w:rFonts w:cs="Arial"/>
          <w:szCs w:val="24"/>
        </w:rPr>
        <w:t xml:space="preserve"> del H. Ayuntamiento, pasara lista de asistencia a efecto de verificar la existencia del quórum legal para sesionar.- - - - - - - - - - - - - - - - - - - - - - - - - - - - - - - - - - - - - - - - </w:t>
      </w:r>
      <w:r w:rsidR="00FD74E8" w:rsidRPr="007A4EBA">
        <w:rPr>
          <w:rFonts w:cs="Arial"/>
          <w:szCs w:val="24"/>
        </w:rPr>
        <w:t>- - - - - - - - - - - - - - - - - - - - - - - - - - - - - - - - - - - -</w:t>
      </w:r>
      <w:r w:rsidR="00FD74E8">
        <w:rPr>
          <w:rFonts w:cs="Arial"/>
          <w:szCs w:val="24"/>
        </w:rPr>
        <w:t xml:space="preserve"> </w:t>
      </w:r>
      <w:r w:rsidR="00FD74E8" w:rsidRPr="007A4EBA">
        <w:rPr>
          <w:rFonts w:cs="Arial"/>
          <w:szCs w:val="24"/>
        </w:rPr>
        <w:t>- - - - - -</w:t>
      </w:r>
      <w:r w:rsidR="00FD74E8">
        <w:rPr>
          <w:rFonts w:cs="Arial"/>
          <w:szCs w:val="24"/>
        </w:rPr>
        <w:t xml:space="preserve"> </w:t>
      </w:r>
      <w:r w:rsidR="00FD74E8" w:rsidRPr="007A4EBA">
        <w:rPr>
          <w:rFonts w:cs="Arial"/>
          <w:szCs w:val="24"/>
        </w:rPr>
        <w:t xml:space="preserve">- - - - - - - - - - - - - - - - - - - - - - - - - - - - - - - - - - - - - - - - - - - - </w:t>
      </w:r>
      <w:r w:rsidR="00FD74E8">
        <w:rPr>
          <w:rFonts w:cs="Arial"/>
          <w:szCs w:val="24"/>
        </w:rPr>
        <w:t xml:space="preserve">- - - - - </w:t>
      </w:r>
      <w:r w:rsidR="00FD74E8" w:rsidRPr="007A4EBA">
        <w:rPr>
          <w:rFonts w:cs="Arial"/>
          <w:szCs w:val="24"/>
        </w:rPr>
        <w:t>- - - - - - - - - - -</w:t>
      </w:r>
      <w:r w:rsidR="00FD74E8">
        <w:rPr>
          <w:rFonts w:cs="Arial"/>
          <w:szCs w:val="24"/>
        </w:rPr>
        <w:t xml:space="preserve"> </w:t>
      </w:r>
      <w:r w:rsidR="00FD74E8" w:rsidRPr="007A4EBA">
        <w:rPr>
          <w:rFonts w:cs="Arial"/>
          <w:szCs w:val="24"/>
        </w:rPr>
        <w:t xml:space="preserve">- - - - - - - - - - - - - - - - - - </w:t>
      </w:r>
    </w:p>
    <w:p w:rsidR="00F9206D" w:rsidRDefault="00D5692E" w:rsidP="00F9206D">
      <w:pPr>
        <w:spacing w:line="360" w:lineRule="auto"/>
        <w:jc w:val="both"/>
        <w:rPr>
          <w:rFonts w:cs="Arial"/>
          <w:szCs w:val="24"/>
        </w:rPr>
      </w:pPr>
      <w:r w:rsidRPr="00717724">
        <w:rPr>
          <w:rFonts w:cs="Arial"/>
          <w:b/>
          <w:sz w:val="28"/>
          <w:szCs w:val="28"/>
        </w:rPr>
        <w:t>PRIMERO.-</w:t>
      </w:r>
      <w:r w:rsidRPr="007A4EBA">
        <w:rPr>
          <w:rFonts w:cs="Arial"/>
          <w:b/>
          <w:szCs w:val="24"/>
        </w:rPr>
        <w:t xml:space="preserve"> </w:t>
      </w:r>
      <w:r w:rsidRPr="007A4EBA">
        <w:rPr>
          <w:rFonts w:cs="Arial"/>
          <w:szCs w:val="24"/>
        </w:rPr>
        <w:t xml:space="preserve">En el desahogo del primer punto del </w:t>
      </w:r>
      <w:r>
        <w:rPr>
          <w:rFonts w:cs="Arial"/>
          <w:szCs w:val="24"/>
        </w:rPr>
        <w:t xml:space="preserve">orden del </w:t>
      </w:r>
      <w:r w:rsidRPr="007A4EBA">
        <w:rPr>
          <w:rFonts w:cs="Arial"/>
          <w:szCs w:val="24"/>
        </w:rPr>
        <w:t>día</w:t>
      </w:r>
      <w:r>
        <w:rPr>
          <w:rFonts w:cs="Arial"/>
          <w:szCs w:val="24"/>
        </w:rPr>
        <w:t>,</w:t>
      </w:r>
      <w:r w:rsidRPr="007A4EBA">
        <w:rPr>
          <w:rFonts w:cs="Arial"/>
          <w:szCs w:val="24"/>
        </w:rPr>
        <w:t xml:space="preserve"> </w:t>
      </w:r>
      <w:r>
        <w:rPr>
          <w:rFonts w:cs="Arial"/>
          <w:szCs w:val="24"/>
        </w:rPr>
        <w:t xml:space="preserve">el </w:t>
      </w:r>
      <w:r w:rsidR="00323C65" w:rsidRPr="007A4EBA">
        <w:rPr>
          <w:rFonts w:cs="Arial"/>
          <w:szCs w:val="24"/>
        </w:rPr>
        <w:t xml:space="preserve">Lic. </w:t>
      </w:r>
      <w:r w:rsidR="00323C65">
        <w:rPr>
          <w:rFonts w:cs="Arial"/>
          <w:szCs w:val="24"/>
        </w:rPr>
        <w:t>Sergio Hernández Olvera, Secretario</w:t>
      </w:r>
      <w:r w:rsidR="00323C65" w:rsidRPr="007A4EBA">
        <w:rPr>
          <w:rFonts w:cs="Arial"/>
          <w:szCs w:val="24"/>
        </w:rPr>
        <w:t xml:space="preserve"> del H. Ayuntamiento,</w:t>
      </w:r>
      <w:r w:rsidRPr="009F5DB1">
        <w:rPr>
          <w:rFonts w:cs="Arial"/>
          <w:szCs w:val="24"/>
        </w:rPr>
        <w:t xml:space="preserve"> </w:t>
      </w:r>
      <w:r w:rsidRPr="007A4EBA">
        <w:rPr>
          <w:rFonts w:cs="Arial"/>
          <w:szCs w:val="24"/>
        </w:rPr>
        <w:t xml:space="preserve">pasó lista de asistencia informando que se </w:t>
      </w:r>
      <w:proofErr w:type="gramStart"/>
      <w:r w:rsidRPr="007A4EBA">
        <w:rPr>
          <w:rFonts w:cs="Arial"/>
          <w:szCs w:val="24"/>
        </w:rPr>
        <w:t>encontraban</w:t>
      </w:r>
      <w:proofErr w:type="gramEnd"/>
      <w:r>
        <w:rPr>
          <w:rFonts w:cs="Arial"/>
          <w:szCs w:val="24"/>
        </w:rPr>
        <w:t xml:space="preserve"> </w:t>
      </w:r>
      <w:r w:rsidRPr="007A4EBA">
        <w:rPr>
          <w:rFonts w:cs="Arial"/>
          <w:szCs w:val="24"/>
        </w:rPr>
        <w:t xml:space="preserve">presentes el </w:t>
      </w:r>
      <w:r w:rsidR="00FA4AC1">
        <w:rPr>
          <w:rFonts w:cs="Arial"/>
          <w:szCs w:val="24"/>
        </w:rPr>
        <w:t>Lic. Pedro David Rodríguez Villegas, Presi</w:t>
      </w:r>
      <w:r w:rsidR="002E36C9">
        <w:rPr>
          <w:rFonts w:cs="Arial"/>
          <w:szCs w:val="24"/>
        </w:rPr>
        <w:t>dente Municipal Constitucional</w:t>
      </w:r>
      <w:r w:rsidR="00FD74E8">
        <w:rPr>
          <w:rFonts w:cs="Arial"/>
          <w:szCs w:val="24"/>
        </w:rPr>
        <w:t>, el Síndico Municipal</w:t>
      </w:r>
      <w:r w:rsidR="00B73EF4">
        <w:rPr>
          <w:rFonts w:cs="Arial"/>
          <w:szCs w:val="24"/>
        </w:rPr>
        <w:t xml:space="preserve"> </w:t>
      </w:r>
      <w:r w:rsidRPr="00E4068A">
        <w:rPr>
          <w:rFonts w:cs="Arial"/>
          <w:szCs w:val="24"/>
        </w:rPr>
        <w:t>y</w:t>
      </w:r>
      <w:r w:rsidRPr="00C05A1D">
        <w:rPr>
          <w:rFonts w:cs="Arial"/>
          <w:szCs w:val="24"/>
        </w:rPr>
        <w:t xml:space="preserve"> </w:t>
      </w:r>
      <w:r w:rsidR="003A7607">
        <w:rPr>
          <w:rFonts w:cs="Arial"/>
          <w:szCs w:val="24"/>
        </w:rPr>
        <w:t>ocho</w:t>
      </w:r>
      <w:r w:rsidR="0065725E" w:rsidRPr="001C7A5E">
        <w:rPr>
          <w:rFonts w:cs="Arial"/>
          <w:szCs w:val="24"/>
        </w:rPr>
        <w:t xml:space="preserve"> </w:t>
      </w:r>
      <w:r w:rsidRPr="00AB4FB5">
        <w:rPr>
          <w:rFonts w:cs="Arial"/>
          <w:szCs w:val="24"/>
        </w:rPr>
        <w:t>Regidores</w:t>
      </w:r>
      <w:r w:rsidRPr="0025132C">
        <w:rPr>
          <w:rFonts w:cs="Arial"/>
          <w:szCs w:val="24"/>
        </w:rPr>
        <w:t>,</w:t>
      </w:r>
      <w:r w:rsidRPr="00E4068A">
        <w:rPr>
          <w:rFonts w:cs="Arial"/>
          <w:szCs w:val="24"/>
        </w:rPr>
        <w:t xml:space="preserve"> certificándose </w:t>
      </w:r>
      <w:r w:rsidRPr="007A4EBA">
        <w:rPr>
          <w:rFonts w:cs="Arial"/>
          <w:szCs w:val="24"/>
        </w:rPr>
        <w:t>en consecuencia la existencia de quórum legal para sesionar válidamente. - - - - - - - -</w:t>
      </w:r>
      <w:r w:rsidR="00FD74E8">
        <w:rPr>
          <w:rFonts w:cs="Arial"/>
          <w:szCs w:val="24"/>
        </w:rPr>
        <w:t xml:space="preserve"> </w:t>
      </w:r>
      <w:r w:rsidRPr="007A4EBA">
        <w:rPr>
          <w:rFonts w:cs="Arial"/>
          <w:szCs w:val="24"/>
        </w:rPr>
        <w:t xml:space="preserve"> - - - - - - - - - - - - - - - - - - - - - - - - - - - - - - - - - - - -</w:t>
      </w:r>
      <w:r w:rsidR="00BF7BBC">
        <w:rPr>
          <w:rFonts w:cs="Arial"/>
          <w:szCs w:val="24"/>
        </w:rPr>
        <w:t xml:space="preserve"> </w:t>
      </w:r>
      <w:r w:rsidR="00BF7BBC" w:rsidRPr="007A4EBA">
        <w:rPr>
          <w:rFonts w:cs="Arial"/>
          <w:szCs w:val="24"/>
        </w:rPr>
        <w:t>- - - - - -</w:t>
      </w:r>
      <w:r w:rsidR="00996124">
        <w:rPr>
          <w:rFonts w:cs="Arial"/>
          <w:szCs w:val="24"/>
        </w:rPr>
        <w:t xml:space="preserve"> </w:t>
      </w:r>
      <w:r w:rsidR="00996124" w:rsidRPr="007A4EBA">
        <w:rPr>
          <w:rFonts w:cs="Arial"/>
          <w:szCs w:val="24"/>
        </w:rPr>
        <w:t xml:space="preserve">- - - - - - - - - - - - - - - - - - - - - - - - - - - - - - - - - - - - - - - - - - - - </w:t>
      </w:r>
      <w:r w:rsidR="00996124">
        <w:rPr>
          <w:rFonts w:cs="Arial"/>
          <w:szCs w:val="24"/>
        </w:rPr>
        <w:t xml:space="preserve">- - - - - </w:t>
      </w:r>
      <w:r w:rsidR="00996124" w:rsidRPr="007A4EBA">
        <w:rPr>
          <w:rFonts w:cs="Arial"/>
          <w:szCs w:val="24"/>
        </w:rPr>
        <w:t>- - - - - - - - - - -</w:t>
      </w:r>
      <w:r w:rsidR="00996124">
        <w:rPr>
          <w:rFonts w:cs="Arial"/>
          <w:szCs w:val="24"/>
        </w:rPr>
        <w:t xml:space="preserve"> </w:t>
      </w:r>
      <w:r w:rsidR="00F9206D" w:rsidRPr="007A4EBA">
        <w:rPr>
          <w:rFonts w:cs="Arial"/>
          <w:szCs w:val="24"/>
        </w:rPr>
        <w:t xml:space="preserve">- - - - - - - - - - - - - - - - - - - - - - - - - - - - - - - - - - - - - - - - - - - - </w:t>
      </w:r>
      <w:r w:rsidR="00F9206D">
        <w:rPr>
          <w:rFonts w:cs="Arial"/>
          <w:szCs w:val="24"/>
        </w:rPr>
        <w:t xml:space="preserve">- - - - - </w:t>
      </w:r>
      <w:r w:rsidR="00F9206D" w:rsidRPr="007A4EBA">
        <w:rPr>
          <w:rFonts w:cs="Arial"/>
          <w:szCs w:val="24"/>
        </w:rPr>
        <w:t>- - - - - - - - - - -</w:t>
      </w:r>
      <w:r w:rsidR="00F9206D">
        <w:rPr>
          <w:rFonts w:cs="Arial"/>
          <w:szCs w:val="24"/>
        </w:rPr>
        <w:t xml:space="preserve"> </w:t>
      </w:r>
    </w:p>
    <w:p w:rsidR="0021035F" w:rsidRDefault="005C78C2" w:rsidP="0021035F">
      <w:pPr>
        <w:spacing w:line="360" w:lineRule="auto"/>
        <w:jc w:val="both"/>
        <w:rPr>
          <w:rFonts w:cs="Arial"/>
          <w:szCs w:val="24"/>
          <w:lang w:val="es-MX"/>
        </w:rPr>
      </w:pPr>
      <w:r>
        <w:rPr>
          <w:rFonts w:cs="Arial"/>
          <w:szCs w:val="24"/>
          <w:lang w:val="es-MX"/>
        </w:rPr>
        <w:t xml:space="preserve">En </w:t>
      </w:r>
      <w:r>
        <w:rPr>
          <w:rFonts w:cs="Arial"/>
          <w:szCs w:val="24"/>
        </w:rPr>
        <w:t xml:space="preserve">uso de la palabra el Lic. Pedro David Rodríguez Villegas, Presidente Municipal Constitucional, instruyó al Lic. Sergio Hernández Olvera, Secretario  del H. Ayuntamiento,   a continuar con el desahogo del orden del día. - - </w:t>
      </w:r>
      <w:r>
        <w:rPr>
          <w:rFonts w:cs="Arial"/>
          <w:szCs w:val="24"/>
          <w:lang w:val="es-MX"/>
        </w:rPr>
        <w:t>- - - - - - - - - - - -</w:t>
      </w:r>
      <w:r w:rsidR="0021035F">
        <w:rPr>
          <w:rFonts w:cs="Arial"/>
          <w:szCs w:val="24"/>
          <w:lang w:val="es-MX"/>
        </w:rPr>
        <w:t xml:space="preserve"> </w:t>
      </w:r>
      <w:r w:rsidR="0021035F" w:rsidRPr="003C480B">
        <w:rPr>
          <w:rFonts w:cs="Arial"/>
          <w:szCs w:val="24"/>
          <w:lang w:val="es-MX"/>
        </w:rPr>
        <w:t xml:space="preserve">- - - - - - - - - - - - - - - - </w:t>
      </w:r>
      <w:r w:rsidR="0021035F" w:rsidRPr="009F5DB1">
        <w:rPr>
          <w:rFonts w:cs="Arial"/>
          <w:szCs w:val="24"/>
          <w:lang w:val="es-MX"/>
        </w:rPr>
        <w:t xml:space="preserve">- - - - </w:t>
      </w:r>
      <w:r w:rsidR="0021035F" w:rsidRPr="003C480B">
        <w:rPr>
          <w:rFonts w:cs="Arial"/>
          <w:szCs w:val="24"/>
          <w:lang w:val="es-MX"/>
        </w:rPr>
        <w:t xml:space="preserve">- - - - - - - - - - - - - - - - - - - - - - - - - - - - - - - - - - - - - - - - - - - - - - - - - - - - - - - - </w:t>
      </w:r>
      <w:r w:rsidR="0021035F" w:rsidRPr="009F5DB1">
        <w:rPr>
          <w:rFonts w:cs="Arial"/>
          <w:szCs w:val="24"/>
          <w:lang w:val="es-MX"/>
        </w:rPr>
        <w:t xml:space="preserve">- - - - </w:t>
      </w:r>
      <w:r w:rsidR="0021035F" w:rsidRPr="003C480B">
        <w:rPr>
          <w:rFonts w:cs="Arial"/>
          <w:szCs w:val="24"/>
          <w:lang w:val="es-MX"/>
        </w:rPr>
        <w:t xml:space="preserve">- - - - - - - - - - - - - - - - - - - - - - - - - - - - - - - - - - - - - - - - </w:t>
      </w:r>
    </w:p>
    <w:p w:rsidR="003F799F" w:rsidRDefault="003F799F" w:rsidP="003F799F">
      <w:pPr>
        <w:spacing w:line="360" w:lineRule="auto"/>
        <w:jc w:val="both"/>
        <w:rPr>
          <w:rFonts w:cs="Arial"/>
          <w:szCs w:val="24"/>
          <w:lang w:val="es-MX"/>
        </w:rPr>
      </w:pPr>
      <w:r w:rsidRPr="003C480B">
        <w:rPr>
          <w:rFonts w:cs="Arial"/>
          <w:b/>
          <w:sz w:val="28"/>
          <w:szCs w:val="28"/>
        </w:rPr>
        <w:t>SEGUNDO.-</w:t>
      </w:r>
      <w:r w:rsidRPr="003C480B">
        <w:rPr>
          <w:rFonts w:cs="Arial"/>
          <w:b/>
          <w:szCs w:val="24"/>
        </w:rPr>
        <w:t xml:space="preserve"> </w:t>
      </w:r>
      <w:r w:rsidRPr="003C480B">
        <w:rPr>
          <w:rFonts w:cs="Arial"/>
          <w:szCs w:val="24"/>
        </w:rPr>
        <w:t xml:space="preserve">En el desahogo del segundo punto del orden del día, el </w:t>
      </w:r>
      <w:r w:rsidRPr="009F5DB1">
        <w:rPr>
          <w:rFonts w:cs="Arial"/>
          <w:szCs w:val="24"/>
        </w:rPr>
        <w:t xml:space="preserve">Lic. </w:t>
      </w:r>
      <w:r>
        <w:rPr>
          <w:rFonts w:cs="Arial"/>
          <w:szCs w:val="24"/>
        </w:rPr>
        <w:t>Sergio Hernández Olvera, Secretario del H. Ayuntamiento,</w:t>
      </w:r>
      <w:r w:rsidRPr="003C480B">
        <w:rPr>
          <w:rFonts w:cs="Arial"/>
          <w:szCs w:val="24"/>
        </w:rPr>
        <w:t xml:space="preserve"> refirió que este </w:t>
      </w:r>
      <w:r w:rsidRPr="003C480B">
        <w:rPr>
          <w:rFonts w:cs="Arial"/>
          <w:szCs w:val="24"/>
          <w:lang w:val="es-MX"/>
        </w:rPr>
        <w:t xml:space="preserve">punto corresponde a la apertura de la Sesión, por lo que </w:t>
      </w:r>
      <w:r>
        <w:rPr>
          <w:rFonts w:cs="Arial"/>
          <w:szCs w:val="24"/>
          <w:lang w:val="es-MX"/>
        </w:rPr>
        <w:t xml:space="preserve">en uso </w:t>
      </w:r>
      <w:r w:rsidRPr="003C480B">
        <w:rPr>
          <w:rFonts w:cs="Arial"/>
          <w:szCs w:val="24"/>
          <w:lang w:val="es-MX"/>
        </w:rPr>
        <w:t xml:space="preserve">de la palabra </w:t>
      </w:r>
      <w:r>
        <w:rPr>
          <w:rFonts w:cs="Arial"/>
          <w:szCs w:val="24"/>
          <w:lang w:val="es-MX"/>
        </w:rPr>
        <w:t xml:space="preserve">el             </w:t>
      </w:r>
      <w:r>
        <w:rPr>
          <w:rFonts w:cs="Arial"/>
          <w:szCs w:val="24"/>
        </w:rPr>
        <w:t xml:space="preserve">Lic. Pedro David Rodríguez Villegas, Presidente Municipal Constitucional, </w:t>
      </w:r>
      <w:r w:rsidRPr="003C480B">
        <w:rPr>
          <w:rFonts w:cs="Arial"/>
          <w:szCs w:val="24"/>
          <w:lang w:val="es-MX"/>
        </w:rPr>
        <w:t xml:space="preserve">en apego a lo dispuesto por el artículo 31 tercer párrafo del Reglamento de Cabildo del Honorable Ayuntamiento de Atizapán de Zaragoza, manifestó: </w:t>
      </w:r>
      <w:r w:rsidRPr="002267D7">
        <w:rPr>
          <w:rFonts w:cs="Arial"/>
          <w:b/>
          <w:szCs w:val="24"/>
          <w:lang w:val="es-MX"/>
        </w:rPr>
        <w:t xml:space="preserve">Se abre la </w:t>
      </w:r>
      <w:r>
        <w:rPr>
          <w:rFonts w:cs="Arial"/>
          <w:b/>
          <w:szCs w:val="24"/>
          <w:lang w:val="es-MX"/>
        </w:rPr>
        <w:t xml:space="preserve">Centésima Vigésima </w:t>
      </w:r>
      <w:r w:rsidR="002A1859">
        <w:rPr>
          <w:rFonts w:cs="Arial"/>
          <w:b/>
          <w:szCs w:val="24"/>
          <w:lang w:val="es-MX"/>
        </w:rPr>
        <w:t>Sexta</w:t>
      </w:r>
      <w:r>
        <w:rPr>
          <w:rFonts w:cs="Arial"/>
          <w:b/>
          <w:szCs w:val="24"/>
          <w:lang w:val="es-MX"/>
        </w:rPr>
        <w:t xml:space="preserve"> </w:t>
      </w:r>
      <w:r w:rsidRPr="002267D7">
        <w:rPr>
          <w:rFonts w:cs="Arial"/>
          <w:b/>
          <w:szCs w:val="24"/>
          <w:lang w:val="es-MX"/>
        </w:rPr>
        <w:t xml:space="preserve">Sesión </w:t>
      </w:r>
      <w:r>
        <w:rPr>
          <w:rFonts w:cs="Arial"/>
          <w:b/>
          <w:szCs w:val="24"/>
          <w:lang w:val="es-MX"/>
        </w:rPr>
        <w:t>O</w:t>
      </w:r>
      <w:r w:rsidRPr="002267D7">
        <w:rPr>
          <w:rFonts w:cs="Arial"/>
          <w:b/>
          <w:szCs w:val="24"/>
          <w:lang w:val="es-MX"/>
        </w:rPr>
        <w:t xml:space="preserve">rdinaria de Cabildo, siendo las </w:t>
      </w:r>
      <w:r w:rsidR="00AD6685">
        <w:rPr>
          <w:rFonts w:cs="Arial"/>
          <w:b/>
          <w:szCs w:val="24"/>
          <w:lang w:val="es-MX"/>
        </w:rPr>
        <w:t xml:space="preserve">quince </w:t>
      </w:r>
      <w:r w:rsidRPr="00667A45">
        <w:rPr>
          <w:rFonts w:cs="Arial"/>
          <w:b/>
          <w:szCs w:val="24"/>
          <w:lang w:val="es-MX"/>
        </w:rPr>
        <w:t xml:space="preserve">horas con </w:t>
      </w:r>
      <w:r w:rsidR="002A1859">
        <w:rPr>
          <w:rFonts w:cs="Arial"/>
          <w:b/>
          <w:szCs w:val="24"/>
          <w:lang w:val="es-MX"/>
        </w:rPr>
        <w:t xml:space="preserve">cinco </w:t>
      </w:r>
      <w:r w:rsidRPr="00667A45">
        <w:rPr>
          <w:rFonts w:cs="Arial"/>
          <w:b/>
          <w:szCs w:val="24"/>
          <w:lang w:val="es-MX"/>
        </w:rPr>
        <w:t xml:space="preserve">minutos </w:t>
      </w:r>
      <w:r w:rsidRPr="006E0106">
        <w:rPr>
          <w:rFonts w:cs="Arial"/>
          <w:b/>
          <w:szCs w:val="24"/>
          <w:lang w:val="es-MX"/>
        </w:rPr>
        <w:t>del</w:t>
      </w:r>
      <w:r>
        <w:rPr>
          <w:rFonts w:cs="Arial"/>
          <w:b/>
          <w:szCs w:val="24"/>
          <w:lang w:val="es-MX"/>
        </w:rPr>
        <w:t xml:space="preserve"> día </w:t>
      </w:r>
      <w:r w:rsidR="002A1859">
        <w:rPr>
          <w:rFonts w:cs="Arial"/>
          <w:b/>
          <w:szCs w:val="24"/>
          <w:lang w:val="es-MX"/>
        </w:rPr>
        <w:t xml:space="preserve">diez </w:t>
      </w:r>
      <w:r w:rsidR="00C90F45">
        <w:rPr>
          <w:rFonts w:cs="Arial"/>
          <w:b/>
          <w:szCs w:val="24"/>
          <w:lang w:val="es-MX"/>
        </w:rPr>
        <w:t>de diciembre</w:t>
      </w:r>
      <w:r>
        <w:rPr>
          <w:rFonts w:cs="Arial"/>
          <w:b/>
          <w:szCs w:val="24"/>
          <w:lang w:val="es-MX"/>
        </w:rPr>
        <w:t xml:space="preserve"> d</w:t>
      </w:r>
      <w:r w:rsidRPr="002267D7">
        <w:rPr>
          <w:rFonts w:cs="Arial"/>
          <w:b/>
          <w:szCs w:val="24"/>
          <w:lang w:val="es-MX"/>
        </w:rPr>
        <w:t>el año dos mil quince.</w:t>
      </w:r>
      <w:r w:rsidRPr="003C480B">
        <w:rPr>
          <w:rFonts w:cs="Arial"/>
          <w:szCs w:val="24"/>
          <w:lang w:val="es-MX"/>
        </w:rPr>
        <w:t xml:space="preserve">- - - - - - - - - - - - - - - - - - - - - - - - - - - - - - - - - - - - - - - - - - - - - - - - - - - - - - - - - - - - - - - - - - - - - - </w:t>
      </w:r>
      <w:r w:rsidRPr="009F5DB1">
        <w:rPr>
          <w:rFonts w:cs="Arial"/>
          <w:szCs w:val="24"/>
          <w:lang w:val="es-MX"/>
        </w:rPr>
        <w:t xml:space="preserve">- - - - </w:t>
      </w:r>
      <w:r w:rsidRPr="003C480B">
        <w:rPr>
          <w:rFonts w:cs="Arial"/>
          <w:szCs w:val="24"/>
          <w:lang w:val="es-MX"/>
        </w:rPr>
        <w:t xml:space="preserve">- - - - - - - - - - - - - - - - - - - - - - - - - - - - - - - - - - - - - - - - - - - - - - - </w:t>
      </w:r>
    </w:p>
    <w:p w:rsidR="003F799F" w:rsidRPr="0021035F" w:rsidRDefault="003F799F" w:rsidP="003F799F">
      <w:pPr>
        <w:spacing w:line="360" w:lineRule="auto"/>
        <w:jc w:val="both"/>
      </w:pPr>
      <w:r w:rsidRPr="009F5DB1">
        <w:rPr>
          <w:rFonts w:cs="Arial"/>
          <w:szCs w:val="24"/>
          <w:lang w:val="es-MX"/>
        </w:rPr>
        <w:t xml:space="preserve">Continuando con el </w:t>
      </w:r>
      <w:r w:rsidRPr="009F5DB1">
        <w:rPr>
          <w:rFonts w:cs="Arial"/>
          <w:szCs w:val="24"/>
        </w:rPr>
        <w:t xml:space="preserve">uso de la palabra el </w:t>
      </w:r>
      <w:r>
        <w:rPr>
          <w:rFonts w:cs="Arial"/>
          <w:szCs w:val="24"/>
        </w:rPr>
        <w:t>Lic. Pedro David Rodríguez Villegas, Presidente Municipal Constitucional,</w:t>
      </w:r>
      <w:r w:rsidRPr="009F5DB1">
        <w:rPr>
          <w:rFonts w:cs="Arial"/>
          <w:szCs w:val="24"/>
        </w:rPr>
        <w:t xml:space="preserve"> instruyó al Lic. </w:t>
      </w:r>
      <w:r>
        <w:rPr>
          <w:rFonts w:cs="Arial"/>
          <w:szCs w:val="24"/>
        </w:rPr>
        <w:t xml:space="preserve">Sergio Hernández Olvera, Secretario </w:t>
      </w:r>
      <w:r w:rsidRPr="009F5DB1">
        <w:rPr>
          <w:rFonts w:cs="Arial"/>
          <w:szCs w:val="24"/>
        </w:rPr>
        <w:t>del H. Ayuntamiento,  a continuar con el desahogo del orden del día. - -</w:t>
      </w:r>
      <w:r>
        <w:rPr>
          <w:rFonts w:cs="Arial"/>
          <w:szCs w:val="24"/>
        </w:rPr>
        <w:t xml:space="preserve"> </w:t>
      </w:r>
      <w:r w:rsidRPr="003C480B">
        <w:rPr>
          <w:rFonts w:cs="Arial"/>
          <w:szCs w:val="24"/>
          <w:lang w:val="es-MX"/>
        </w:rPr>
        <w:t xml:space="preserve">- - - - - - - - - </w:t>
      </w:r>
      <w:r w:rsidRPr="009F5DB1">
        <w:rPr>
          <w:rFonts w:cs="Arial"/>
          <w:szCs w:val="24"/>
          <w:lang w:val="es-MX"/>
        </w:rPr>
        <w:t xml:space="preserve">- - - - </w:t>
      </w:r>
      <w:r w:rsidRPr="003C480B">
        <w:rPr>
          <w:rFonts w:cs="Arial"/>
          <w:szCs w:val="24"/>
          <w:lang w:val="es-MX"/>
        </w:rPr>
        <w:t xml:space="preserve">- - - - - - - - - - - - - - - - - - - - - - - - - - - - - - - - - - - - - - - - - - - - - - - </w:t>
      </w:r>
      <w:r w:rsidRPr="0021035F">
        <w:t xml:space="preserve">- - - - - - - - - - - - - - - - - - - - - - - - - - - - - - - - - - - - - - - - - - - - - - - - - - - - - - - - - - - - </w:t>
      </w:r>
    </w:p>
    <w:p w:rsidR="00667A45" w:rsidRDefault="00667A45" w:rsidP="00667A45">
      <w:pPr>
        <w:spacing w:line="360" w:lineRule="auto"/>
        <w:jc w:val="both"/>
        <w:rPr>
          <w:rFonts w:cs="Arial"/>
          <w:b/>
          <w:caps/>
          <w:sz w:val="26"/>
          <w:szCs w:val="26"/>
        </w:rPr>
      </w:pPr>
      <w:r>
        <w:rPr>
          <w:rFonts w:cs="Arial"/>
          <w:b/>
          <w:szCs w:val="24"/>
        </w:rPr>
        <w:t xml:space="preserve">Antes de continuar, </w:t>
      </w:r>
      <w:r>
        <w:rPr>
          <w:b/>
          <w:lang w:val="es-MX"/>
        </w:rPr>
        <w:t xml:space="preserve">el Lic. Sergio Hernández Olvera, Secretario del Ayuntamiento, informó que se incorporaba en esos momentos a la presente Sesión de Cabildo, la C. Ana </w:t>
      </w:r>
      <w:r w:rsidR="002A1859">
        <w:rPr>
          <w:b/>
          <w:lang w:val="es-MX"/>
        </w:rPr>
        <w:t>María Camacho Cortés,</w:t>
      </w:r>
      <w:r>
        <w:rPr>
          <w:b/>
          <w:lang w:val="es-MX"/>
        </w:rPr>
        <w:t xml:space="preserve"> </w:t>
      </w:r>
      <w:r w:rsidR="002A1859">
        <w:rPr>
          <w:b/>
          <w:lang w:val="es-MX"/>
        </w:rPr>
        <w:t>Segunda</w:t>
      </w:r>
      <w:r>
        <w:rPr>
          <w:b/>
          <w:lang w:val="es-MX"/>
        </w:rPr>
        <w:t xml:space="preserve"> Regidora, lo que se hace constar para los efectos legales a que haya lugar. </w:t>
      </w:r>
      <w:r>
        <w:rPr>
          <w:rFonts w:cs="Arial"/>
          <w:b/>
          <w:szCs w:val="24"/>
          <w:lang w:val="es-MX"/>
        </w:rPr>
        <w:t xml:space="preserve">- - - - - - - - - - - - - - - - - - - - - - - - - - - - - - - - - - - - - - - - - - - - - - - - - - - - - - - - - - - - - - - - - - - - - - - </w:t>
      </w:r>
    </w:p>
    <w:p w:rsidR="005848D4" w:rsidRPr="00161180" w:rsidRDefault="005848D4" w:rsidP="006C6D83">
      <w:pPr>
        <w:spacing w:line="348" w:lineRule="auto"/>
        <w:contextualSpacing/>
        <w:jc w:val="both"/>
        <w:rPr>
          <w:rFonts w:cs="Arial"/>
          <w:szCs w:val="24"/>
        </w:rPr>
      </w:pPr>
      <w:r w:rsidRPr="00A04A6F">
        <w:rPr>
          <w:b/>
          <w:sz w:val="28"/>
          <w:szCs w:val="28"/>
          <w:lang w:val="es-MX"/>
        </w:rPr>
        <w:lastRenderedPageBreak/>
        <w:t>TERCERO.-</w:t>
      </w:r>
      <w:r w:rsidRPr="00A04A6F">
        <w:rPr>
          <w:b/>
          <w:lang w:val="es-MX"/>
        </w:rPr>
        <w:t xml:space="preserve"> </w:t>
      </w:r>
      <w:r w:rsidRPr="00A04A6F">
        <w:rPr>
          <w:lang w:val="es-MX"/>
        </w:rPr>
        <w:t xml:space="preserve">En el desahogo del tercer punto del orden del día, en uso de la palabra el </w:t>
      </w:r>
      <w:r w:rsidRPr="009F5DB1">
        <w:rPr>
          <w:rFonts w:cs="Arial"/>
          <w:szCs w:val="24"/>
        </w:rPr>
        <w:t xml:space="preserve">Lic. </w:t>
      </w:r>
      <w:r>
        <w:rPr>
          <w:rFonts w:cs="Arial"/>
          <w:szCs w:val="24"/>
        </w:rPr>
        <w:t xml:space="preserve">Sergio Hernández Olvera, Secretario </w:t>
      </w:r>
      <w:r w:rsidRPr="009F5DB1">
        <w:rPr>
          <w:rFonts w:cs="Arial"/>
          <w:szCs w:val="24"/>
        </w:rPr>
        <w:t xml:space="preserve">del H. Ayuntamiento,  </w:t>
      </w:r>
      <w:r w:rsidRPr="00A04A6F">
        <w:rPr>
          <w:lang w:val="es-MX"/>
        </w:rPr>
        <w:t xml:space="preserve">refirió que este punto correspondía a la lectura y aprobación en su caso, del orden del día, por lo que </w:t>
      </w:r>
      <w:r w:rsidRPr="00A04A6F">
        <w:rPr>
          <w:szCs w:val="24"/>
        </w:rPr>
        <w:t xml:space="preserve">tomando en cuenta que todos tienen conocimiento del mismo, sometía a su consideración la dispensa de su lectura así como su aprobación; </w:t>
      </w:r>
      <w:r w:rsidRPr="00A04A6F">
        <w:rPr>
          <w:rFonts w:cs="Arial"/>
          <w:szCs w:val="24"/>
        </w:rPr>
        <w:t xml:space="preserve">siendo aprobada por </w:t>
      </w:r>
      <w:r w:rsidRPr="000B3CBC">
        <w:rPr>
          <w:rFonts w:cs="Arial"/>
          <w:b/>
          <w:szCs w:val="24"/>
        </w:rPr>
        <w:t>unanimidad</w:t>
      </w:r>
      <w:r w:rsidRPr="00A04A6F">
        <w:rPr>
          <w:rFonts w:cs="Arial"/>
          <w:szCs w:val="24"/>
        </w:rPr>
        <w:t xml:space="preserve"> de votos. </w:t>
      </w:r>
      <w:r w:rsidRPr="00A04A6F">
        <w:rPr>
          <w:rFonts w:cs="Arial"/>
          <w:szCs w:val="24"/>
          <w:lang w:val="es-MX"/>
        </w:rPr>
        <w:t>- - - -</w:t>
      </w:r>
      <w:r>
        <w:rPr>
          <w:rFonts w:cs="Arial"/>
          <w:szCs w:val="24"/>
          <w:lang w:val="es-MX"/>
        </w:rPr>
        <w:t xml:space="preserve"> </w:t>
      </w:r>
      <w:r w:rsidRPr="00A04A6F">
        <w:rPr>
          <w:rFonts w:cs="Arial"/>
          <w:szCs w:val="24"/>
          <w:lang w:val="es-MX"/>
        </w:rPr>
        <w:t xml:space="preserve">- - - - - - - - - - - - - - - - - - - - - - - </w:t>
      </w:r>
    </w:p>
    <w:p w:rsidR="005848D4" w:rsidRPr="00A04A6F" w:rsidRDefault="005848D4" w:rsidP="005848D4">
      <w:pPr>
        <w:spacing w:line="348" w:lineRule="auto"/>
        <w:contextualSpacing/>
        <w:jc w:val="both"/>
        <w:rPr>
          <w:lang w:val="es-MX"/>
        </w:rPr>
      </w:pPr>
      <w:r w:rsidRPr="00A04A6F">
        <w:rPr>
          <w:rFonts w:cs="Arial"/>
          <w:szCs w:val="24"/>
          <w:lang w:val="es-MX"/>
        </w:rPr>
        <w:t xml:space="preserve">- - - - - - - - - - - - - - - - - - - - - - - - - - - - - - - - - - - - - - - - - - - - - - - - - - - - - - - - - - - - - - - - - - - - - - - - - - - - - - - - - - - - - - - - - - - - - - - - - - - - - - - - - - - - - - - - - - - - - - - - </w:t>
      </w:r>
    </w:p>
    <w:p w:rsidR="00A8615D" w:rsidRDefault="005848D4" w:rsidP="00A8615D">
      <w:pPr>
        <w:spacing w:line="360" w:lineRule="auto"/>
        <w:jc w:val="both"/>
        <w:rPr>
          <w:rFonts w:cs="Arial"/>
          <w:szCs w:val="24"/>
        </w:rPr>
      </w:pPr>
      <w:r>
        <w:rPr>
          <w:rFonts w:cs="Arial"/>
          <w:szCs w:val="24"/>
        </w:rPr>
        <w:t xml:space="preserve">De </w:t>
      </w:r>
      <w:r w:rsidRPr="003139CB">
        <w:rPr>
          <w:lang w:val="es-MX"/>
        </w:rPr>
        <w:t xml:space="preserve">conformidad con lo dispuesto por el artículo 32 del Reglamento de Cabildo de este Honorable Ayuntamiento de Atizapán de Zaragoza, </w:t>
      </w:r>
      <w:r>
        <w:rPr>
          <w:lang w:val="es-MX"/>
        </w:rPr>
        <w:t xml:space="preserve">el Lic. Sergio Hernández Olvera, Secretario del H. Ayuntamiento, </w:t>
      </w:r>
      <w:r w:rsidRPr="003139CB">
        <w:rPr>
          <w:lang w:val="es-MX"/>
        </w:rPr>
        <w:t>pregun</w:t>
      </w:r>
      <w:r>
        <w:rPr>
          <w:lang w:val="es-MX"/>
        </w:rPr>
        <w:t xml:space="preserve">tó a los miembros del Cabildo quién deseaba </w:t>
      </w:r>
      <w:r w:rsidRPr="003139CB">
        <w:rPr>
          <w:lang w:val="es-MX"/>
        </w:rPr>
        <w:t xml:space="preserve">registrarse a efecto de hacer uso de la palabra en </w:t>
      </w:r>
      <w:r>
        <w:rPr>
          <w:lang w:val="es-MX"/>
        </w:rPr>
        <w:t>el apartado de Asuntos Generales;</w:t>
      </w:r>
      <w:r w:rsidR="0063491E">
        <w:rPr>
          <w:lang w:val="es-MX"/>
        </w:rPr>
        <w:t xml:space="preserve"> </w:t>
      </w:r>
      <w:r w:rsidR="000A2AFD" w:rsidRPr="00667A45">
        <w:rPr>
          <w:lang w:val="es-MX"/>
        </w:rPr>
        <w:t>solicitando quedar registrad</w:t>
      </w:r>
      <w:r w:rsidR="00A8615D">
        <w:rPr>
          <w:lang w:val="es-MX"/>
        </w:rPr>
        <w:t>a la C. Ana Laura Medina Moreno, Décimo Primer Regidora.</w:t>
      </w:r>
      <w:r w:rsidR="00667A45">
        <w:rPr>
          <w:lang w:val="es-MX"/>
        </w:rPr>
        <w:t xml:space="preserve"> </w:t>
      </w:r>
      <w:r w:rsidRPr="007A4EBA">
        <w:rPr>
          <w:rFonts w:cs="Arial"/>
          <w:szCs w:val="24"/>
          <w:lang w:val="es-MX"/>
        </w:rPr>
        <w:t xml:space="preserve">- - - - </w:t>
      </w:r>
      <w:r>
        <w:rPr>
          <w:rFonts w:cs="Arial"/>
          <w:szCs w:val="24"/>
          <w:lang w:val="es-MX"/>
        </w:rPr>
        <w:t xml:space="preserve">- - - - - - - - - - - - - - - - - - </w:t>
      </w:r>
      <w:r w:rsidR="000B07E3">
        <w:rPr>
          <w:rFonts w:cs="Arial"/>
          <w:szCs w:val="24"/>
          <w:lang w:val="es-MX"/>
        </w:rPr>
        <w:t>-</w:t>
      </w:r>
      <w:r>
        <w:rPr>
          <w:rFonts w:cs="Arial"/>
          <w:szCs w:val="24"/>
          <w:lang w:val="es-MX"/>
        </w:rPr>
        <w:t xml:space="preserve"> - </w:t>
      </w:r>
      <w:r w:rsidRPr="00A04A6F">
        <w:rPr>
          <w:rFonts w:cs="Arial"/>
          <w:szCs w:val="24"/>
          <w:lang w:val="es-MX"/>
        </w:rPr>
        <w:t xml:space="preserve">- - - - - - - - - - - </w:t>
      </w:r>
      <w:r w:rsidR="00A8615D" w:rsidRPr="007A4EBA">
        <w:rPr>
          <w:rFonts w:cs="Arial"/>
          <w:szCs w:val="24"/>
          <w:lang w:val="es-MX"/>
        </w:rPr>
        <w:t>- - - - - - - - - - - - - - - - - - - - - - - - - - - - -</w:t>
      </w:r>
      <w:r w:rsidR="00A8615D">
        <w:rPr>
          <w:rFonts w:cs="Arial"/>
          <w:szCs w:val="24"/>
          <w:lang w:val="es-MX"/>
        </w:rPr>
        <w:t xml:space="preserve"> - - - - - - - - - - - - - - - - - - - - - - - - - - - - - - - </w:t>
      </w:r>
      <w:r w:rsidR="00A8615D" w:rsidRPr="007A4EBA">
        <w:rPr>
          <w:rFonts w:cs="Arial"/>
          <w:szCs w:val="24"/>
        </w:rPr>
        <w:t xml:space="preserve">- - - - - - - - - - - - - - - - - - - - - - - - - - - - - - - - - - - - - - - - - - - - </w:t>
      </w:r>
      <w:r w:rsidR="00A8615D">
        <w:rPr>
          <w:rFonts w:cs="Arial"/>
          <w:szCs w:val="24"/>
        </w:rPr>
        <w:t xml:space="preserve">- - - - - </w:t>
      </w:r>
      <w:r w:rsidR="00A8615D" w:rsidRPr="007A4EBA">
        <w:rPr>
          <w:rFonts w:cs="Arial"/>
          <w:szCs w:val="24"/>
        </w:rPr>
        <w:t>- - - - - - - - - - -</w:t>
      </w:r>
      <w:r w:rsidR="00A8615D">
        <w:rPr>
          <w:rFonts w:cs="Arial"/>
          <w:szCs w:val="24"/>
        </w:rPr>
        <w:t xml:space="preserve"> </w:t>
      </w:r>
    </w:p>
    <w:p w:rsidR="002E4797" w:rsidRDefault="005848D4" w:rsidP="006E0106">
      <w:pPr>
        <w:spacing w:line="360" w:lineRule="auto"/>
        <w:jc w:val="both"/>
        <w:rPr>
          <w:rFonts w:cs="Arial"/>
          <w:szCs w:val="24"/>
        </w:rPr>
      </w:pPr>
      <w:r>
        <w:rPr>
          <w:rFonts w:cs="Arial"/>
          <w:szCs w:val="24"/>
          <w:lang w:val="es-MX"/>
        </w:rPr>
        <w:t xml:space="preserve">En </w:t>
      </w:r>
      <w:r w:rsidRPr="007A4EBA">
        <w:rPr>
          <w:rFonts w:cs="Arial"/>
          <w:szCs w:val="24"/>
        </w:rPr>
        <w:t xml:space="preserve">uso de la palabra el </w:t>
      </w:r>
      <w:r w:rsidR="00FA4AC1">
        <w:rPr>
          <w:rFonts w:cs="Arial"/>
          <w:szCs w:val="24"/>
        </w:rPr>
        <w:t>Lic. Pedro David Rodríguez Villegas, Presidente Municipal Constitucional,</w:t>
      </w:r>
      <w:r>
        <w:rPr>
          <w:rFonts w:cs="Arial"/>
          <w:szCs w:val="24"/>
        </w:rPr>
        <w:t xml:space="preserve"> </w:t>
      </w:r>
      <w:r w:rsidRPr="007A4EBA">
        <w:rPr>
          <w:rFonts w:cs="Arial"/>
          <w:szCs w:val="24"/>
        </w:rPr>
        <w:t xml:space="preserve">instruyó al Lic. </w:t>
      </w:r>
      <w:r>
        <w:rPr>
          <w:rFonts w:cs="Arial"/>
          <w:szCs w:val="24"/>
        </w:rPr>
        <w:t xml:space="preserve">Sergio Hernández Olvera, Secretario </w:t>
      </w:r>
      <w:r w:rsidRPr="007A4EBA">
        <w:rPr>
          <w:rFonts w:cs="Arial"/>
          <w:szCs w:val="24"/>
        </w:rPr>
        <w:t xml:space="preserve">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 - - - - - - - - - - - - - - - - - - - </w:t>
      </w:r>
      <w:r w:rsidR="006F7D76" w:rsidRPr="007A4EBA">
        <w:rPr>
          <w:rFonts w:cs="Arial"/>
          <w:szCs w:val="24"/>
        </w:rPr>
        <w:t xml:space="preserve">- - - - - - - - - - - - - - - - - - - - - - - - - - - - - - - - - - - - - - - - - - - - </w:t>
      </w:r>
      <w:r w:rsidR="006F7D76">
        <w:rPr>
          <w:rFonts w:cs="Arial"/>
          <w:szCs w:val="24"/>
        </w:rPr>
        <w:t xml:space="preserve">- - - - - </w:t>
      </w:r>
      <w:r w:rsidR="006F7D76" w:rsidRPr="007A4EBA">
        <w:rPr>
          <w:rFonts w:cs="Arial"/>
          <w:szCs w:val="24"/>
        </w:rPr>
        <w:t>- - - - - - - - - - -</w:t>
      </w:r>
      <w:r w:rsidR="006F7D76">
        <w:rPr>
          <w:rFonts w:cs="Arial"/>
          <w:szCs w:val="24"/>
        </w:rPr>
        <w:t xml:space="preserve"> </w:t>
      </w:r>
    </w:p>
    <w:p w:rsidR="00B533D2" w:rsidRPr="006D0FDB" w:rsidRDefault="00B533D2" w:rsidP="00B533D2">
      <w:pPr>
        <w:spacing w:line="360" w:lineRule="auto"/>
        <w:jc w:val="both"/>
        <w:rPr>
          <w:rFonts w:cs="Arial"/>
          <w:szCs w:val="24"/>
        </w:rPr>
      </w:pPr>
      <w:r>
        <w:rPr>
          <w:rFonts w:cs="Arial"/>
          <w:b/>
          <w:szCs w:val="24"/>
        </w:rPr>
        <w:t xml:space="preserve">Antes de continuar con el desahogo del orden del día, </w:t>
      </w:r>
      <w:r>
        <w:rPr>
          <w:b/>
          <w:lang w:val="es-MX"/>
        </w:rPr>
        <w:t xml:space="preserve">el Lic. Sergio Hernández Olvera, Secretario del Ayuntamiento, informó que se incorporaban en esos momentos a la presente Sesión de Cabildo, el C. Luis Alberto Luna Espinoza, Quinto Regidor y el C. Ricardo Ismael Hernández Chávez, Séptimo Regidor; lo que se hace constar para los efectos legales a que haya lugar. </w:t>
      </w:r>
      <w:r>
        <w:rPr>
          <w:rFonts w:cs="Arial"/>
          <w:b/>
          <w:szCs w:val="24"/>
          <w:lang w:val="es-MX"/>
        </w:rPr>
        <w:t>- - - - - - - - - - - - - - - - - - - - - - - - - - - - - - - - - - - - - - - - - - - - - - - - - - - - - - - - - - - - - - - - - - - - - - - - - - - - - - - - - - - - - - - - - - - - - - - - - - - - - - - - - - - - - - - - - - - - - - - - - - - - - - - - - - - - - - - - - - - - - - - - - - - - - - - - - - - - - - - - - - - - - - -</w:t>
      </w:r>
    </w:p>
    <w:p w:rsidR="00BF077C" w:rsidRDefault="005848D4" w:rsidP="00947C96">
      <w:pPr>
        <w:spacing w:line="348" w:lineRule="auto"/>
        <w:contextualSpacing/>
        <w:jc w:val="both"/>
        <w:rPr>
          <w:rFonts w:cs="Arial"/>
          <w:szCs w:val="24"/>
          <w:lang w:val="es-MX"/>
        </w:rPr>
      </w:pPr>
      <w:r>
        <w:rPr>
          <w:b/>
          <w:sz w:val="28"/>
          <w:szCs w:val="28"/>
          <w:lang w:val="es-MX"/>
        </w:rPr>
        <w:t>CUARTO</w:t>
      </w:r>
      <w:r w:rsidRPr="00A57E97">
        <w:rPr>
          <w:b/>
          <w:sz w:val="28"/>
          <w:szCs w:val="28"/>
          <w:lang w:val="es-MX"/>
        </w:rPr>
        <w:t>.-</w:t>
      </w:r>
      <w:r w:rsidRPr="003139CB">
        <w:rPr>
          <w:b/>
          <w:lang w:val="es-MX"/>
        </w:rPr>
        <w:t xml:space="preserve"> </w:t>
      </w:r>
      <w:r w:rsidRPr="0052537D">
        <w:rPr>
          <w:lang w:val="es-MX"/>
        </w:rPr>
        <w:t xml:space="preserve">En el desahogo del </w:t>
      </w:r>
      <w:r>
        <w:rPr>
          <w:lang w:val="es-MX"/>
        </w:rPr>
        <w:t>cuarto</w:t>
      </w:r>
      <w:r w:rsidRPr="0052537D">
        <w:rPr>
          <w:lang w:val="es-MX"/>
        </w:rPr>
        <w:t xml:space="preserve"> punto del orden del día, en uso de la palabra el </w:t>
      </w:r>
      <w:r>
        <w:rPr>
          <w:lang w:val="es-MX"/>
        </w:rPr>
        <w:t>Lic. Sergio Hernández Olvera, Secretario</w:t>
      </w:r>
      <w:r w:rsidRPr="0052537D">
        <w:rPr>
          <w:lang w:val="es-MX"/>
        </w:rPr>
        <w:t xml:space="preserve"> del </w:t>
      </w:r>
      <w:r>
        <w:rPr>
          <w:lang w:val="es-MX"/>
        </w:rPr>
        <w:t xml:space="preserve">H. </w:t>
      </w:r>
      <w:r w:rsidRPr="0052537D">
        <w:rPr>
          <w:lang w:val="es-MX"/>
        </w:rPr>
        <w:t>Ayuntamiento,</w:t>
      </w:r>
      <w:r>
        <w:rPr>
          <w:lang w:val="es-MX"/>
        </w:rPr>
        <w:t xml:space="preserve"> </w:t>
      </w:r>
      <w:r w:rsidRPr="003139CB">
        <w:rPr>
          <w:lang w:val="es-MX"/>
        </w:rPr>
        <w:t xml:space="preserve">sometió a consideración del H. Cabildo la dispensa de lectura </w:t>
      </w:r>
      <w:r>
        <w:rPr>
          <w:lang w:val="es-MX"/>
        </w:rPr>
        <w:t xml:space="preserve">y aprobación en su caso, </w:t>
      </w:r>
      <w:r w:rsidRPr="003139CB">
        <w:rPr>
          <w:lang w:val="es-MX"/>
        </w:rPr>
        <w:t>de</w:t>
      </w:r>
      <w:r w:rsidR="003F799F">
        <w:rPr>
          <w:lang w:val="es-MX"/>
        </w:rPr>
        <w:t>l</w:t>
      </w:r>
      <w:r w:rsidR="00947C96">
        <w:rPr>
          <w:lang w:val="es-MX"/>
        </w:rPr>
        <w:t xml:space="preserve"> </w:t>
      </w:r>
      <w:r>
        <w:rPr>
          <w:lang w:val="es-MX"/>
        </w:rPr>
        <w:t>A</w:t>
      </w:r>
      <w:r w:rsidRPr="003139CB">
        <w:rPr>
          <w:lang w:val="es-MX"/>
        </w:rPr>
        <w:t xml:space="preserve">cta levantada con motivo de </w:t>
      </w:r>
      <w:r>
        <w:rPr>
          <w:lang w:val="es-MX"/>
        </w:rPr>
        <w:t xml:space="preserve">la </w:t>
      </w:r>
      <w:r w:rsidR="00011F59">
        <w:rPr>
          <w:lang w:val="es-MX"/>
        </w:rPr>
        <w:t xml:space="preserve">Centésima </w:t>
      </w:r>
      <w:r w:rsidR="00FD74E8">
        <w:rPr>
          <w:lang w:val="es-MX"/>
        </w:rPr>
        <w:t xml:space="preserve">Vigésima </w:t>
      </w:r>
      <w:r w:rsidR="00A8615D">
        <w:rPr>
          <w:lang w:val="es-MX"/>
        </w:rPr>
        <w:t>Quinta</w:t>
      </w:r>
      <w:r w:rsidR="003F799F">
        <w:rPr>
          <w:lang w:val="es-MX"/>
        </w:rPr>
        <w:t xml:space="preserve"> </w:t>
      </w:r>
      <w:r>
        <w:rPr>
          <w:lang w:val="es-MX"/>
        </w:rPr>
        <w:t xml:space="preserve">Sesión Ordinaria de Cabildo, celebrada el día </w:t>
      </w:r>
      <w:r w:rsidR="00A8615D">
        <w:rPr>
          <w:lang w:val="es-MX"/>
        </w:rPr>
        <w:t>07 de diciembre</w:t>
      </w:r>
      <w:r>
        <w:rPr>
          <w:lang w:val="es-MX"/>
        </w:rPr>
        <w:t xml:space="preserve"> del año 2015</w:t>
      </w:r>
      <w:r w:rsidR="00EB109B">
        <w:rPr>
          <w:lang w:val="es-MX"/>
        </w:rPr>
        <w:t xml:space="preserve">, así como de la </w:t>
      </w:r>
      <w:r w:rsidR="00A8615D">
        <w:rPr>
          <w:lang w:val="es-MX"/>
        </w:rPr>
        <w:t xml:space="preserve">Quinta </w:t>
      </w:r>
      <w:r w:rsidR="00EB109B">
        <w:rPr>
          <w:lang w:val="es-MX"/>
        </w:rPr>
        <w:t>Sesión</w:t>
      </w:r>
      <w:r w:rsidR="00A8615D">
        <w:rPr>
          <w:lang w:val="es-MX"/>
        </w:rPr>
        <w:t xml:space="preserve"> Solemne de Cabildo, de fecha 07</w:t>
      </w:r>
      <w:r w:rsidR="00EB109B">
        <w:rPr>
          <w:lang w:val="es-MX"/>
        </w:rPr>
        <w:t xml:space="preserve"> de diciembre del 2015</w:t>
      </w:r>
      <w:r>
        <w:rPr>
          <w:lang w:val="es-MX"/>
        </w:rPr>
        <w:t>; tomando en cuenta que la</w:t>
      </w:r>
      <w:r w:rsidR="00EB109B">
        <w:rPr>
          <w:lang w:val="es-MX"/>
        </w:rPr>
        <w:t>s</w:t>
      </w:r>
      <w:r>
        <w:rPr>
          <w:lang w:val="es-MX"/>
        </w:rPr>
        <w:t xml:space="preserve"> misma</w:t>
      </w:r>
      <w:r w:rsidR="00EB109B">
        <w:rPr>
          <w:lang w:val="es-MX"/>
        </w:rPr>
        <w:t>s</w:t>
      </w:r>
      <w:r>
        <w:rPr>
          <w:lang w:val="es-MX"/>
        </w:rPr>
        <w:t xml:space="preserve"> les fue</w:t>
      </w:r>
      <w:r w:rsidR="00EB109B">
        <w:rPr>
          <w:lang w:val="es-MX"/>
        </w:rPr>
        <w:t>ron</w:t>
      </w:r>
      <w:r>
        <w:rPr>
          <w:lang w:val="es-MX"/>
        </w:rPr>
        <w:t xml:space="preserve"> turnada</w:t>
      </w:r>
      <w:r w:rsidR="00EB109B">
        <w:rPr>
          <w:lang w:val="es-MX"/>
        </w:rPr>
        <w:t>s</w:t>
      </w:r>
      <w:r>
        <w:rPr>
          <w:lang w:val="es-MX"/>
        </w:rPr>
        <w:t xml:space="preserve"> a sus oficinas en tiempo y forma para su revisión; por lo que preguntaba </w:t>
      </w:r>
      <w:r w:rsidRPr="003139CB">
        <w:rPr>
          <w:lang w:val="es-MX"/>
        </w:rPr>
        <w:t xml:space="preserve">a los miembros del Cabildo si </w:t>
      </w:r>
      <w:r>
        <w:rPr>
          <w:lang w:val="es-MX"/>
        </w:rPr>
        <w:t>había</w:t>
      </w:r>
      <w:r w:rsidRPr="003139CB">
        <w:rPr>
          <w:lang w:val="es-MX"/>
        </w:rPr>
        <w:t xml:space="preserve"> algún comentario al respecto</w:t>
      </w:r>
      <w:r>
        <w:rPr>
          <w:lang w:val="es-MX"/>
        </w:rPr>
        <w:t xml:space="preserve">. </w:t>
      </w:r>
      <w:r w:rsidRPr="007A4EBA">
        <w:rPr>
          <w:rFonts w:cs="Arial"/>
          <w:szCs w:val="24"/>
          <w:lang w:val="es-MX"/>
        </w:rPr>
        <w:t xml:space="preserve">- - - - </w:t>
      </w:r>
      <w:r>
        <w:rPr>
          <w:rFonts w:cs="Arial"/>
          <w:szCs w:val="24"/>
          <w:lang w:val="es-MX"/>
        </w:rPr>
        <w:t xml:space="preserve">- - - - - - - - - - - - - - - - - - - - - - - - </w:t>
      </w:r>
      <w:r w:rsidRPr="007A4EBA">
        <w:rPr>
          <w:rFonts w:cs="Arial"/>
          <w:szCs w:val="24"/>
          <w:lang w:val="es-MX"/>
        </w:rPr>
        <w:t>- - - - - - - - - - - - - - - - - - - - - - -</w:t>
      </w:r>
      <w:r>
        <w:rPr>
          <w:rFonts w:cs="Arial"/>
          <w:szCs w:val="24"/>
          <w:lang w:val="es-MX"/>
        </w:rPr>
        <w:t xml:space="preserve"> </w:t>
      </w:r>
      <w:r w:rsidRPr="007A4EBA">
        <w:rPr>
          <w:rFonts w:cs="Arial"/>
          <w:szCs w:val="24"/>
        </w:rPr>
        <w:t xml:space="preserve">- - - - - - - - - - - - </w:t>
      </w:r>
      <w:r w:rsidRPr="003C480B">
        <w:rPr>
          <w:rFonts w:cs="Arial"/>
          <w:szCs w:val="24"/>
          <w:lang w:val="es-MX"/>
        </w:rPr>
        <w:t xml:space="preserve">- - - - - - - - - </w:t>
      </w:r>
      <w:r>
        <w:rPr>
          <w:rFonts w:cs="Arial"/>
          <w:szCs w:val="24"/>
          <w:lang w:val="es-MX"/>
        </w:rPr>
        <w:t xml:space="preserve">- - - - - - - - - - - </w:t>
      </w:r>
      <w:r w:rsidR="00B73EF4">
        <w:rPr>
          <w:rFonts w:cs="Arial"/>
          <w:szCs w:val="24"/>
          <w:lang w:val="es-MX"/>
        </w:rPr>
        <w:t xml:space="preserve">- - - - - </w:t>
      </w:r>
      <w:r w:rsidR="00B73EF4" w:rsidRPr="007A4EBA">
        <w:rPr>
          <w:rFonts w:cs="Arial"/>
          <w:szCs w:val="24"/>
          <w:lang w:val="es-MX"/>
        </w:rPr>
        <w:t xml:space="preserve">- - - - - - - - - - - - - - </w:t>
      </w:r>
      <w:r>
        <w:rPr>
          <w:lang w:val="es-MX"/>
        </w:rPr>
        <w:lastRenderedPageBreak/>
        <w:t xml:space="preserve">No habiendo observaciones </w:t>
      </w:r>
      <w:r w:rsidR="00ED7B33">
        <w:rPr>
          <w:lang w:val="es-MX"/>
        </w:rPr>
        <w:t>a</w:t>
      </w:r>
      <w:r w:rsidR="00947C96">
        <w:rPr>
          <w:lang w:val="es-MX"/>
        </w:rPr>
        <w:t xml:space="preserve"> las </w:t>
      </w:r>
      <w:r>
        <w:rPr>
          <w:lang w:val="es-MX"/>
        </w:rPr>
        <w:t>Acta</w:t>
      </w:r>
      <w:r w:rsidR="00947C96">
        <w:rPr>
          <w:lang w:val="es-MX"/>
        </w:rPr>
        <w:t>s</w:t>
      </w:r>
      <w:r>
        <w:rPr>
          <w:lang w:val="es-MX"/>
        </w:rPr>
        <w:t xml:space="preserve"> de Cabildo referida</w:t>
      </w:r>
      <w:r w:rsidR="00947C96">
        <w:rPr>
          <w:lang w:val="es-MX"/>
        </w:rPr>
        <w:t>s</w:t>
      </w:r>
      <w:r>
        <w:rPr>
          <w:lang w:val="es-MX"/>
        </w:rPr>
        <w:t>, el Lic. Sergio Hernández Olvera, Secretario del H. Ayuntamiento,</w:t>
      </w:r>
      <w:r w:rsidRPr="003139CB">
        <w:rPr>
          <w:lang w:val="es-MX"/>
        </w:rPr>
        <w:t xml:space="preserve"> somet</w:t>
      </w:r>
      <w:r>
        <w:rPr>
          <w:lang w:val="es-MX"/>
        </w:rPr>
        <w:t>ió a votación de los miembros del H. Ayuntamiento la aprobación de la</w:t>
      </w:r>
      <w:r w:rsidR="00EB109B">
        <w:rPr>
          <w:lang w:val="es-MX"/>
        </w:rPr>
        <w:t>s</w:t>
      </w:r>
      <w:r w:rsidR="00D4507F">
        <w:rPr>
          <w:lang w:val="es-MX"/>
        </w:rPr>
        <w:t xml:space="preserve"> misma</w:t>
      </w:r>
      <w:r w:rsidR="00A8615D">
        <w:rPr>
          <w:lang w:val="es-MX"/>
        </w:rPr>
        <w:t>s</w:t>
      </w:r>
      <w:r>
        <w:rPr>
          <w:lang w:val="es-MX"/>
        </w:rPr>
        <w:t>;</w:t>
      </w:r>
      <w:r w:rsidRPr="003139CB">
        <w:rPr>
          <w:lang w:val="es-MX"/>
        </w:rPr>
        <w:t xml:space="preserve"> </w:t>
      </w:r>
      <w:r w:rsidRPr="002926B4">
        <w:rPr>
          <w:lang w:val="es-MX"/>
        </w:rPr>
        <w:t xml:space="preserve">haciendo constar en ese acto que por </w:t>
      </w:r>
      <w:r w:rsidRPr="00BF12F8">
        <w:rPr>
          <w:b/>
          <w:lang w:val="es-MX"/>
        </w:rPr>
        <w:t xml:space="preserve">unanimidad </w:t>
      </w:r>
      <w:r w:rsidRPr="000E3433">
        <w:rPr>
          <w:b/>
          <w:lang w:val="es-MX"/>
        </w:rPr>
        <w:t>de votos a favor</w:t>
      </w:r>
      <w:r>
        <w:rPr>
          <w:lang w:val="es-MX"/>
        </w:rPr>
        <w:t xml:space="preserve"> </w:t>
      </w:r>
      <w:r w:rsidRPr="002926B4">
        <w:rPr>
          <w:lang w:val="es-MX"/>
        </w:rPr>
        <w:t xml:space="preserve">se </w:t>
      </w:r>
      <w:r w:rsidRPr="003139CB">
        <w:rPr>
          <w:lang w:val="es-MX"/>
        </w:rPr>
        <w:t>dispensa la lectura y se aprueba</w:t>
      </w:r>
      <w:r w:rsidR="008178F8">
        <w:rPr>
          <w:lang w:val="es-MX"/>
        </w:rPr>
        <w:t xml:space="preserve"> el</w:t>
      </w:r>
      <w:r w:rsidRPr="003139CB">
        <w:rPr>
          <w:lang w:val="es-MX"/>
        </w:rPr>
        <w:t xml:space="preserve"> </w:t>
      </w:r>
      <w:r w:rsidR="00FA4AC1">
        <w:rPr>
          <w:lang w:val="es-MX"/>
        </w:rPr>
        <w:t xml:space="preserve">Acta levantada con motivo de la </w:t>
      </w:r>
      <w:r w:rsidR="00FD74E8">
        <w:rPr>
          <w:lang w:val="es-MX"/>
        </w:rPr>
        <w:t xml:space="preserve">Centésima Vigésima </w:t>
      </w:r>
      <w:r w:rsidR="00A8615D">
        <w:rPr>
          <w:lang w:val="es-MX"/>
        </w:rPr>
        <w:t>Quinta</w:t>
      </w:r>
      <w:r w:rsidR="00FD74E8">
        <w:rPr>
          <w:lang w:val="es-MX"/>
        </w:rPr>
        <w:t xml:space="preserve"> Sesión Ordinaria de Cabildo, celebrada el día </w:t>
      </w:r>
      <w:r w:rsidR="00A8615D">
        <w:rPr>
          <w:lang w:val="es-MX"/>
        </w:rPr>
        <w:t>07 de diciembre</w:t>
      </w:r>
      <w:r w:rsidR="00FD74E8">
        <w:rPr>
          <w:lang w:val="es-MX"/>
        </w:rPr>
        <w:t xml:space="preserve"> del año 2015</w:t>
      </w:r>
      <w:r w:rsidR="00EB109B">
        <w:rPr>
          <w:lang w:val="es-MX"/>
        </w:rPr>
        <w:t xml:space="preserve">, así como la </w:t>
      </w:r>
      <w:r w:rsidR="00A8615D">
        <w:rPr>
          <w:lang w:val="es-MX"/>
        </w:rPr>
        <w:t>Quinta</w:t>
      </w:r>
      <w:r w:rsidR="00EB109B">
        <w:rPr>
          <w:lang w:val="es-MX"/>
        </w:rPr>
        <w:t xml:space="preserve"> Sesión Solemne de Cabildo, </w:t>
      </w:r>
      <w:r w:rsidR="00A8615D">
        <w:rPr>
          <w:lang w:val="es-MX"/>
        </w:rPr>
        <w:t>de fecha 07</w:t>
      </w:r>
      <w:r w:rsidR="00EB109B">
        <w:rPr>
          <w:lang w:val="es-MX"/>
        </w:rPr>
        <w:t xml:space="preserve"> de diciembre del 2015.</w:t>
      </w:r>
      <w:r w:rsidR="003133FB">
        <w:rPr>
          <w:lang w:val="es-MX"/>
        </w:rPr>
        <w:t xml:space="preserve"> </w:t>
      </w:r>
      <w:r w:rsidRPr="007A4EBA">
        <w:rPr>
          <w:rFonts w:cs="Arial"/>
          <w:szCs w:val="24"/>
          <w:lang w:val="es-MX"/>
        </w:rPr>
        <w:t>- - - - - - - - - - - - - - - - - - - -</w:t>
      </w:r>
      <w:r>
        <w:rPr>
          <w:rFonts w:cs="Arial"/>
          <w:szCs w:val="24"/>
          <w:lang w:val="es-MX"/>
        </w:rPr>
        <w:t xml:space="preserve"> </w:t>
      </w:r>
      <w:r w:rsidRPr="007A4EBA">
        <w:rPr>
          <w:rFonts w:cs="Arial"/>
          <w:szCs w:val="24"/>
          <w:lang w:val="es-MX"/>
        </w:rPr>
        <w:t>- - - - - - - - - -</w:t>
      </w:r>
      <w:r w:rsidR="009C1DD9">
        <w:rPr>
          <w:rFonts w:cs="Arial"/>
          <w:szCs w:val="24"/>
          <w:lang w:val="es-MX"/>
        </w:rPr>
        <w:t xml:space="preserve"> - - - - - - - - - - - - - - - - - - - </w:t>
      </w:r>
      <w:r w:rsidR="009C1DD9" w:rsidRPr="00300782">
        <w:rPr>
          <w:rFonts w:cs="Arial"/>
          <w:szCs w:val="24"/>
          <w:lang w:val="es-MX"/>
        </w:rPr>
        <w:t>- - - - - - - - - - - -</w:t>
      </w:r>
      <w:r w:rsidR="009C1DD9">
        <w:rPr>
          <w:rFonts w:cs="Arial"/>
          <w:szCs w:val="24"/>
          <w:lang w:val="es-MX"/>
        </w:rPr>
        <w:t xml:space="preserve"> </w:t>
      </w:r>
      <w:r w:rsidR="009C1DD9" w:rsidRPr="007A4EBA">
        <w:rPr>
          <w:rFonts w:cs="Arial"/>
          <w:szCs w:val="24"/>
          <w:lang w:val="es-MX"/>
        </w:rPr>
        <w:t>- - - - - - - - - - - - - - - - -</w:t>
      </w:r>
      <w:r w:rsidR="009C1DD9">
        <w:rPr>
          <w:rFonts w:cs="Arial"/>
          <w:szCs w:val="24"/>
          <w:lang w:val="es-MX"/>
        </w:rPr>
        <w:t xml:space="preserve"> - - - - - - - - - - - - - - - - - - - - - - - - </w:t>
      </w:r>
      <w:r w:rsidR="00947C96">
        <w:rPr>
          <w:rFonts w:cs="Arial"/>
          <w:szCs w:val="24"/>
          <w:lang w:val="es-MX"/>
        </w:rPr>
        <w:t xml:space="preserve">- - - - - - - </w:t>
      </w:r>
      <w:r w:rsidR="00947C96" w:rsidRPr="00300782">
        <w:rPr>
          <w:rFonts w:cs="Arial"/>
          <w:szCs w:val="24"/>
          <w:lang w:val="es-MX"/>
        </w:rPr>
        <w:t>- - - - - - - - - - - -</w:t>
      </w:r>
      <w:r w:rsidR="00947C96">
        <w:rPr>
          <w:rFonts w:cs="Arial"/>
          <w:szCs w:val="24"/>
          <w:lang w:val="es-MX"/>
        </w:rPr>
        <w:t xml:space="preserve"> </w:t>
      </w:r>
      <w:r w:rsidR="00947C96" w:rsidRPr="007A4EBA">
        <w:rPr>
          <w:rFonts w:cs="Arial"/>
          <w:szCs w:val="24"/>
          <w:lang w:val="es-MX"/>
        </w:rPr>
        <w:t xml:space="preserve">- - - - - -  </w:t>
      </w:r>
    </w:p>
    <w:p w:rsidR="007B661E" w:rsidRDefault="00ED3BD0" w:rsidP="007B661E">
      <w:pPr>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sidR="00FA4AC1">
        <w:rPr>
          <w:rFonts w:cs="Arial"/>
          <w:szCs w:val="24"/>
        </w:rPr>
        <w:t>Lic. Pedro David Rodríguez Villegas, Presidente Municipal Constitucional,</w:t>
      </w:r>
      <w:r w:rsidRPr="007A4EBA">
        <w:rPr>
          <w:rFonts w:cs="Arial"/>
          <w:szCs w:val="24"/>
        </w:rPr>
        <w:t xml:space="preserve"> instruyó al </w:t>
      </w:r>
      <w:r w:rsidRPr="009F5DB1">
        <w:rPr>
          <w:rFonts w:cs="Arial"/>
          <w:szCs w:val="24"/>
        </w:rPr>
        <w:t xml:space="preserve">Lic. </w:t>
      </w:r>
      <w:r>
        <w:rPr>
          <w:rFonts w:cs="Arial"/>
          <w:szCs w:val="24"/>
        </w:rPr>
        <w:t>Sergi</w:t>
      </w:r>
      <w:r w:rsidR="001A65FA">
        <w:rPr>
          <w:rFonts w:cs="Arial"/>
          <w:szCs w:val="24"/>
        </w:rPr>
        <w:t xml:space="preserve">o Hernández Olvera, Secretario </w:t>
      </w:r>
      <w:r>
        <w:rPr>
          <w:rFonts w:cs="Arial"/>
          <w:szCs w:val="24"/>
        </w:rPr>
        <w:t xml:space="preserve">del H. Ayuntamiento, </w:t>
      </w:r>
      <w:r w:rsidRPr="007A4EBA">
        <w:rPr>
          <w:rFonts w:cs="Arial"/>
          <w:szCs w:val="24"/>
        </w:rPr>
        <w:t xml:space="preserve"> a continuar con el desahogo </w:t>
      </w:r>
      <w:r>
        <w:rPr>
          <w:rFonts w:cs="Arial"/>
          <w:szCs w:val="24"/>
        </w:rPr>
        <w:t>del orden del día de la presente Sesión.</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w:t>
      </w:r>
      <w:r w:rsidR="005A5E17" w:rsidRPr="007A4EBA">
        <w:rPr>
          <w:rFonts w:cs="Arial"/>
          <w:szCs w:val="24"/>
          <w:lang w:val="es-MX"/>
        </w:rPr>
        <w:t>- - - - - - - - - - -</w:t>
      </w:r>
      <w:r w:rsidR="005A5E17">
        <w:rPr>
          <w:rFonts w:cs="Arial"/>
          <w:szCs w:val="24"/>
          <w:lang w:val="es-MX"/>
        </w:rPr>
        <w:t xml:space="preserve"> </w:t>
      </w:r>
      <w:r w:rsidR="005A5E17" w:rsidRPr="007A4EBA">
        <w:rPr>
          <w:rFonts w:cs="Arial"/>
          <w:szCs w:val="24"/>
          <w:lang w:val="es-MX"/>
        </w:rPr>
        <w:t>- - - - - - - - - -</w:t>
      </w:r>
      <w:r w:rsidR="005A5E17">
        <w:rPr>
          <w:rFonts w:cs="Arial"/>
          <w:szCs w:val="24"/>
          <w:lang w:val="es-MX"/>
        </w:rPr>
        <w:t xml:space="preserve"> - - - - - - - - - - - - - - - - - - - </w:t>
      </w:r>
      <w:r w:rsidR="005A5E17" w:rsidRPr="00300782">
        <w:rPr>
          <w:rFonts w:cs="Arial"/>
          <w:szCs w:val="24"/>
          <w:lang w:val="es-MX"/>
        </w:rPr>
        <w:t>- - - - - - - - - - - -</w:t>
      </w:r>
      <w:r w:rsidR="005A5E17">
        <w:rPr>
          <w:rFonts w:cs="Arial"/>
          <w:szCs w:val="24"/>
          <w:lang w:val="es-MX"/>
        </w:rPr>
        <w:t xml:space="preserve"> </w:t>
      </w:r>
      <w:r w:rsidR="005A5E17" w:rsidRPr="007A4EBA">
        <w:rPr>
          <w:rFonts w:cs="Arial"/>
          <w:szCs w:val="24"/>
          <w:lang w:val="es-MX"/>
        </w:rPr>
        <w:t>- - - - - - - - - - - - - - - - -</w:t>
      </w:r>
      <w:r w:rsidR="005A5E17">
        <w:rPr>
          <w:rFonts w:cs="Arial"/>
          <w:szCs w:val="24"/>
          <w:lang w:val="es-MX"/>
        </w:rPr>
        <w:t xml:space="preserve"> - - - - - - - - - - - - - - - - - - - - - - - - - - - - - - - </w:t>
      </w:r>
      <w:r w:rsidR="005A5E17" w:rsidRPr="00300782">
        <w:rPr>
          <w:rFonts w:cs="Arial"/>
          <w:szCs w:val="24"/>
          <w:lang w:val="es-MX"/>
        </w:rPr>
        <w:t>- - - - - - - - - - - -</w:t>
      </w:r>
      <w:r w:rsidR="005A5E17">
        <w:rPr>
          <w:rFonts w:cs="Arial"/>
          <w:szCs w:val="24"/>
          <w:lang w:val="es-MX"/>
        </w:rPr>
        <w:t xml:space="preserve"> </w:t>
      </w:r>
      <w:r w:rsidR="005A5E17" w:rsidRPr="007A4EBA">
        <w:rPr>
          <w:rFonts w:cs="Arial"/>
          <w:szCs w:val="24"/>
          <w:lang w:val="es-MX"/>
        </w:rPr>
        <w:t>- - - - - - - -</w:t>
      </w:r>
    </w:p>
    <w:p w:rsidR="00110741" w:rsidRDefault="00327D02" w:rsidP="00110741">
      <w:pPr>
        <w:spacing w:line="360" w:lineRule="auto"/>
        <w:jc w:val="both"/>
        <w:rPr>
          <w:rFonts w:cs="Arial"/>
          <w:szCs w:val="24"/>
          <w:lang w:val="es-MX"/>
        </w:rPr>
      </w:pPr>
      <w:r>
        <w:rPr>
          <w:b/>
          <w:sz w:val="28"/>
          <w:szCs w:val="28"/>
          <w:lang w:val="es-MX"/>
        </w:rPr>
        <w:t>QUINTO.-</w:t>
      </w:r>
      <w:r>
        <w:rPr>
          <w:b/>
          <w:lang w:val="es-MX"/>
        </w:rPr>
        <w:t xml:space="preserve"> </w:t>
      </w:r>
      <w:r>
        <w:rPr>
          <w:lang w:val="es-MX"/>
        </w:rPr>
        <w:t xml:space="preserve">En el desahogo del quinto punto del orden del día, </w:t>
      </w:r>
      <w:r>
        <w:t xml:space="preserve">el Lic. </w:t>
      </w:r>
      <w:r>
        <w:rPr>
          <w:rFonts w:cs="Arial"/>
          <w:szCs w:val="24"/>
        </w:rPr>
        <w:t>Sergio Hernández Olvera, Secretario</w:t>
      </w:r>
      <w:r w:rsidRPr="007A4EBA">
        <w:rPr>
          <w:rFonts w:cs="Arial"/>
          <w:szCs w:val="24"/>
        </w:rPr>
        <w:t xml:space="preserve"> del H. Ayuntamiento,</w:t>
      </w:r>
      <w:r>
        <w:rPr>
          <w:rFonts w:cs="Arial"/>
          <w:szCs w:val="24"/>
        </w:rPr>
        <w:t xml:space="preserve"> </w:t>
      </w:r>
      <w:r>
        <w:t xml:space="preserve">refirió que este punto corresponde a los asuntos a tratar en la presente Sesión, por lo que procedía a presentar </w:t>
      </w:r>
      <w:r w:rsidR="00B437F8">
        <w:t>el</w:t>
      </w:r>
      <w:r>
        <w:t xml:space="preserve"> siguiente asunto: </w:t>
      </w:r>
      <w:r>
        <w:rPr>
          <w:rFonts w:cs="Arial"/>
          <w:szCs w:val="24"/>
          <w:lang w:val="es-MX"/>
        </w:rPr>
        <w:t xml:space="preserve">- - - - - - - - - - - - - - - - - - - - - - - - - - - - - - - - - - - - - - - - - - - - - - - - - - - - - - - - - - - - - - - - - - - - - - - - - - - - - - - - - - - - - - - - - - - - - - - - - - </w:t>
      </w:r>
      <w:r w:rsidR="00110741">
        <w:rPr>
          <w:rFonts w:cs="Arial"/>
          <w:szCs w:val="24"/>
          <w:lang w:val="es-MX"/>
        </w:rPr>
        <w:t xml:space="preserve">- - - - - - - - - - - - - - - - - - - - - - - - - - - - - - - - - - - - - - - - - - - - - - - - - - - - - - - - - - - - </w:t>
      </w:r>
    </w:p>
    <w:p w:rsidR="006C1272" w:rsidRPr="00BB4C63" w:rsidRDefault="006C1272" w:rsidP="004D6F21">
      <w:pPr>
        <w:spacing w:line="360" w:lineRule="auto"/>
        <w:ind w:right="-1"/>
        <w:jc w:val="both"/>
        <w:rPr>
          <w:rFonts w:cs="Arial"/>
          <w:caps/>
          <w:sz w:val="26"/>
          <w:szCs w:val="26"/>
        </w:rPr>
      </w:pPr>
      <w:r w:rsidRPr="006C1272">
        <w:rPr>
          <w:rFonts w:cs="Arial"/>
          <w:b/>
          <w:caps/>
          <w:sz w:val="26"/>
          <w:szCs w:val="26"/>
        </w:rPr>
        <w:t xml:space="preserve">5.1.- ACUERDO POR EL QUE EL HONORABLE AYUNTAMIENTO CONSTITUCIONAL DE ATIZAPÁN DE ZARAGOZA, ESTADO DE MÉXICO, </w:t>
      </w:r>
      <w:r w:rsidRPr="006C1272">
        <w:rPr>
          <w:rFonts w:cs="Arial"/>
          <w:b/>
          <w:color w:val="000000"/>
          <w:sz w:val="26"/>
          <w:szCs w:val="26"/>
        </w:rPr>
        <w:t>AUTORIZA OCHO DICTÁMENES DE RECONDUCCIÓN DE RECURSOS Y ACTUALIZACIÓN PROGRAMÁTICA PRESUPUESTAL PARA RESULTADOS, PARA MODIFICACIÓN DEL PRESUPUESTO DE EGRESOS 2015, A SOLICITUD DEL C.P. AGUSTÍN OLIVARES BALDERAS,  ENCARGADO DEL DESPACHO DE LA TESORERÍA MUNICIPAL.</w:t>
      </w:r>
      <w:r w:rsidRPr="00B71744">
        <w:rPr>
          <w:rFonts w:cs="Arial"/>
          <w:b/>
          <w:color w:val="000000"/>
          <w:sz w:val="26"/>
          <w:szCs w:val="26"/>
        </w:rPr>
        <w:t xml:space="preserve"> </w:t>
      </w:r>
      <w:r w:rsidRPr="00B71744">
        <w:rPr>
          <w:rFonts w:cs="Arial"/>
          <w:b/>
          <w:sz w:val="26"/>
          <w:szCs w:val="26"/>
          <w:lang w:val="es-MX"/>
        </w:rPr>
        <w:t xml:space="preserve">- - - - - - - - - - - - - - - - - - - - </w:t>
      </w:r>
      <w:r w:rsidRPr="00B71744">
        <w:rPr>
          <w:rFonts w:cs="Arial"/>
          <w:b/>
          <w:caps/>
          <w:sz w:val="26"/>
          <w:szCs w:val="26"/>
        </w:rPr>
        <w:t xml:space="preserve">- </w:t>
      </w:r>
      <w:r w:rsidRPr="00B71744">
        <w:rPr>
          <w:rFonts w:cs="Arial"/>
          <w:b/>
          <w:sz w:val="26"/>
          <w:szCs w:val="26"/>
        </w:rPr>
        <w:t xml:space="preserve">- - - - </w:t>
      </w:r>
      <w:r w:rsidRPr="00B71744">
        <w:rPr>
          <w:rFonts w:cs="Arial"/>
          <w:b/>
          <w:sz w:val="26"/>
          <w:szCs w:val="26"/>
          <w:lang w:val="es-MX"/>
        </w:rPr>
        <w:t xml:space="preserve">- - - - - - - - - - - - - - - - - - - - - - - - - - - - - - - - - - - - - - - - - - - - - - - - - - - - - - - </w:t>
      </w:r>
      <w:r w:rsidRPr="00B71744">
        <w:rPr>
          <w:rFonts w:cs="Arial"/>
          <w:b/>
          <w:caps/>
          <w:sz w:val="26"/>
          <w:szCs w:val="26"/>
        </w:rPr>
        <w:t xml:space="preserve">- </w:t>
      </w:r>
      <w:r w:rsidRPr="00B71744">
        <w:rPr>
          <w:rFonts w:cs="Arial"/>
          <w:b/>
          <w:sz w:val="26"/>
          <w:szCs w:val="26"/>
        </w:rPr>
        <w:t xml:space="preserve">- </w:t>
      </w:r>
      <w:r w:rsidRPr="00B71744">
        <w:rPr>
          <w:rFonts w:cs="Arial"/>
          <w:b/>
          <w:szCs w:val="24"/>
          <w:lang w:val="es-MX"/>
        </w:rPr>
        <w:t xml:space="preserve">- - - - - - - - - - - - - - - - - - - - </w:t>
      </w:r>
      <w:r w:rsidR="004D6F21" w:rsidRPr="00B71744">
        <w:rPr>
          <w:rFonts w:cs="Arial"/>
          <w:b/>
          <w:sz w:val="26"/>
          <w:szCs w:val="26"/>
          <w:lang w:val="es-MX"/>
        </w:rPr>
        <w:t xml:space="preserve">- - - - - - - - - - - - - - - - - - - - - - - - - - - - - - - - - - - </w:t>
      </w:r>
      <w:r w:rsidR="004D6F21" w:rsidRPr="00B71744">
        <w:rPr>
          <w:rFonts w:cs="Arial"/>
          <w:b/>
          <w:caps/>
          <w:sz w:val="26"/>
          <w:szCs w:val="26"/>
        </w:rPr>
        <w:t xml:space="preserve">- </w:t>
      </w:r>
      <w:r w:rsidR="004D6F21" w:rsidRPr="00B71744">
        <w:rPr>
          <w:rFonts w:cs="Arial"/>
          <w:b/>
          <w:sz w:val="26"/>
          <w:szCs w:val="26"/>
        </w:rPr>
        <w:t xml:space="preserve">- </w:t>
      </w:r>
      <w:r w:rsidR="004D6F21" w:rsidRPr="00B71744">
        <w:rPr>
          <w:rFonts w:cs="Arial"/>
          <w:b/>
          <w:szCs w:val="24"/>
          <w:lang w:val="es-MX"/>
        </w:rPr>
        <w:t>- - - - - - - - - - - - - - - - - - - -</w:t>
      </w:r>
    </w:p>
    <w:p w:rsidR="00B93485" w:rsidRDefault="00B93485" w:rsidP="00B93485">
      <w:pPr>
        <w:spacing w:line="360" w:lineRule="auto"/>
        <w:jc w:val="both"/>
        <w:rPr>
          <w:rFonts w:cs="Arial"/>
          <w:szCs w:val="24"/>
          <w:lang w:val="es-MX"/>
        </w:rPr>
      </w:pPr>
      <w:r>
        <w:rPr>
          <w:rFonts w:cs="Arial"/>
          <w:szCs w:val="24"/>
        </w:rPr>
        <w:t xml:space="preserve">Acto seguido, el Lic. Sergio Hernández Olvera, Secretario del H. Ayuntamiento, comentó que en este asunto estaban a su consideración los siguientes puntos de acuerdo: </w:t>
      </w:r>
      <w:r>
        <w:rPr>
          <w:rFonts w:cs="Arial"/>
          <w:szCs w:val="24"/>
          <w:lang w:val="es-MX"/>
        </w:rPr>
        <w:t xml:space="preserve">- - - - - - - - - - - - - - - - - - - - -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w:t>
      </w:r>
    </w:p>
    <w:p w:rsidR="001C6840" w:rsidRPr="008B1011" w:rsidRDefault="004D6F21" w:rsidP="001C6840">
      <w:pPr>
        <w:spacing w:line="360" w:lineRule="auto"/>
        <w:jc w:val="both"/>
        <w:rPr>
          <w:rFonts w:cs="Arial"/>
          <w:i/>
          <w:color w:val="000000"/>
          <w:sz w:val="22"/>
          <w:szCs w:val="22"/>
        </w:rPr>
      </w:pPr>
      <w:r w:rsidRPr="004D6F21">
        <w:rPr>
          <w:rFonts w:cs="Arial"/>
          <w:b/>
          <w:i/>
          <w:sz w:val="22"/>
          <w:szCs w:val="22"/>
        </w:rPr>
        <w:t xml:space="preserve">PRIMERO.- </w:t>
      </w:r>
      <w:r w:rsidRPr="004D6F21">
        <w:rPr>
          <w:rFonts w:cs="Arial"/>
          <w:i/>
          <w:caps/>
          <w:sz w:val="22"/>
          <w:szCs w:val="22"/>
        </w:rPr>
        <w:t xml:space="preserve">EL HONORABLE AYUNTAMIENTO CONSTITUCIONAL DE ATIZAPÁN DE ZARAGOZA, ESTADO DE MÉXICO, </w:t>
      </w:r>
      <w:r w:rsidRPr="004D6F21">
        <w:rPr>
          <w:rFonts w:cs="Arial"/>
          <w:i/>
          <w:color w:val="000000"/>
          <w:sz w:val="22"/>
          <w:szCs w:val="22"/>
        </w:rPr>
        <w:t xml:space="preserve">AUTORIZA OCHO DICTÁMENES DE </w:t>
      </w:r>
      <w:r w:rsidRPr="004D6F21">
        <w:rPr>
          <w:rFonts w:cs="Arial"/>
          <w:i/>
          <w:color w:val="000000"/>
          <w:sz w:val="22"/>
          <w:szCs w:val="22"/>
        </w:rPr>
        <w:lastRenderedPageBreak/>
        <w:t>RECONDUCCIÓN DE RECURSOS Y ACTUALIZACIÓN PROGRAMÁTICA PRESUPUESTAL PARA RESULTADOS, PARA MODIFICACIÓN DEL PRESUPUESTO DE EGRESOS 2015, A SOLICITUD DEL C.P. AGUSTÍN OLIVARES BALDERAS,  ENCARGADO DEL DESPACHO DE LA TESORERÍA MUNICIPAL.</w:t>
      </w:r>
      <w:r>
        <w:rPr>
          <w:rFonts w:cs="Arial"/>
          <w:i/>
          <w:color w:val="000000"/>
          <w:sz w:val="22"/>
          <w:szCs w:val="22"/>
        </w:rPr>
        <w:t xml:space="preserve"> </w:t>
      </w:r>
      <w:r w:rsidR="001C6840" w:rsidRPr="00E678D3">
        <w:rPr>
          <w:rFonts w:cs="Arial"/>
          <w:sz w:val="22"/>
          <w:szCs w:val="22"/>
          <w:lang w:val="es-MX"/>
        </w:rPr>
        <w:t xml:space="preserve">- - - - - - - - - - - - - - - - </w:t>
      </w:r>
      <w:r w:rsidR="001C6840" w:rsidRPr="00E678D3">
        <w:rPr>
          <w:rFonts w:cs="Arial"/>
          <w:caps/>
          <w:sz w:val="22"/>
          <w:szCs w:val="22"/>
        </w:rPr>
        <w:t xml:space="preserve">- </w:t>
      </w:r>
      <w:r w:rsidR="001C6840" w:rsidRPr="00E678D3">
        <w:rPr>
          <w:rFonts w:cs="Arial"/>
          <w:sz w:val="22"/>
          <w:szCs w:val="22"/>
        </w:rPr>
        <w:t xml:space="preserve">- - - - - </w:t>
      </w:r>
      <w:r w:rsidR="001C6840" w:rsidRPr="00E678D3">
        <w:rPr>
          <w:rFonts w:cs="Arial"/>
          <w:sz w:val="22"/>
          <w:szCs w:val="22"/>
          <w:lang w:val="es-MX"/>
        </w:rPr>
        <w:t xml:space="preserve">- - - - - - - - - - - - - - - - - - - - - - - - - - - - - - - - - - - - - - - - </w:t>
      </w:r>
      <w:r w:rsidR="001C6840" w:rsidRPr="00E678D3">
        <w:rPr>
          <w:rFonts w:cs="Arial"/>
          <w:caps/>
          <w:sz w:val="22"/>
          <w:szCs w:val="22"/>
        </w:rPr>
        <w:t xml:space="preserve">- </w:t>
      </w:r>
      <w:r w:rsidR="001C6840" w:rsidRPr="00E678D3">
        <w:rPr>
          <w:rFonts w:cs="Arial"/>
          <w:sz w:val="22"/>
          <w:szCs w:val="22"/>
        </w:rPr>
        <w:t xml:space="preserve">- - - - - </w:t>
      </w:r>
      <w:r w:rsidR="001C6840" w:rsidRPr="00E678D3">
        <w:rPr>
          <w:rFonts w:cs="Arial"/>
          <w:sz w:val="22"/>
          <w:szCs w:val="22"/>
          <w:lang w:val="es-MX"/>
        </w:rPr>
        <w:t xml:space="preserve">- - - - - - - - - - - - - </w:t>
      </w:r>
    </w:p>
    <w:p w:rsidR="001C6840" w:rsidRPr="00E678D3" w:rsidRDefault="001C6840" w:rsidP="001C6840">
      <w:pPr>
        <w:spacing w:line="360" w:lineRule="auto"/>
        <w:jc w:val="both"/>
        <w:rPr>
          <w:rFonts w:cs="Arial"/>
          <w:sz w:val="22"/>
          <w:szCs w:val="22"/>
          <w:lang w:val="es-MX"/>
        </w:rPr>
      </w:pPr>
      <w:r w:rsidRPr="00E678D3">
        <w:rPr>
          <w:rFonts w:cs="Arial"/>
          <w:sz w:val="22"/>
          <w:szCs w:val="22"/>
          <w:lang w:val="es-MX"/>
        </w:rPr>
        <w:t>- - - - - - - - - - - - - - - - - - - - - - - - - - - - -</w:t>
      </w:r>
      <w:r>
        <w:rPr>
          <w:rFonts w:cs="Arial"/>
          <w:sz w:val="22"/>
          <w:szCs w:val="22"/>
          <w:lang w:val="es-MX"/>
        </w:rPr>
        <w:t xml:space="preserve"> - -</w:t>
      </w:r>
      <w:r w:rsidRPr="00E678D3">
        <w:rPr>
          <w:rFonts w:cs="Arial"/>
          <w:sz w:val="22"/>
          <w:szCs w:val="22"/>
          <w:lang w:val="es-MX"/>
        </w:rPr>
        <w:t xml:space="preserve"> - - - - - - - - - - - - - - - - - - - - - - - - - - </w:t>
      </w:r>
      <w:r w:rsidRPr="00E678D3">
        <w:rPr>
          <w:rFonts w:cs="Arial"/>
          <w:caps/>
          <w:sz w:val="22"/>
          <w:szCs w:val="22"/>
        </w:rPr>
        <w:t xml:space="preserve">- </w:t>
      </w:r>
      <w:r w:rsidRPr="00E678D3">
        <w:rPr>
          <w:rFonts w:cs="Arial"/>
          <w:sz w:val="22"/>
          <w:szCs w:val="22"/>
        </w:rPr>
        <w:t xml:space="preserve">- - - - </w:t>
      </w:r>
      <w:r w:rsidRPr="00E678D3">
        <w:rPr>
          <w:rFonts w:cs="Arial"/>
          <w:sz w:val="22"/>
          <w:szCs w:val="22"/>
          <w:lang w:val="es-MX"/>
        </w:rPr>
        <w:t xml:space="preserve">- </w:t>
      </w:r>
      <w:r w:rsidRPr="00E678D3">
        <w:rPr>
          <w:rFonts w:cs="Arial"/>
          <w:sz w:val="22"/>
          <w:szCs w:val="22"/>
        </w:rPr>
        <w:t xml:space="preserve">- -  </w:t>
      </w:r>
    </w:p>
    <w:p w:rsidR="004D6F21" w:rsidRPr="00F206D9" w:rsidRDefault="004D6F21" w:rsidP="00A70AAA">
      <w:pPr>
        <w:spacing w:line="360" w:lineRule="auto"/>
        <w:contextualSpacing/>
        <w:jc w:val="both"/>
        <w:rPr>
          <w:rFonts w:cs="Arial"/>
          <w:i/>
          <w:sz w:val="22"/>
          <w:szCs w:val="22"/>
        </w:rPr>
      </w:pPr>
      <w:r w:rsidRPr="00F206D9">
        <w:rPr>
          <w:rFonts w:cs="Arial"/>
          <w:i/>
          <w:sz w:val="22"/>
          <w:szCs w:val="22"/>
        </w:rPr>
        <w:t>Se acuerda aprobar la solicitud de 8 Dictámenes de Reconducción y Actualización Programática Presupuestal, presentados por las Direcciones de Desarrollo Social (2), Servicios Públicos (2), Obras Públicas y Desarrollo Urbano (1), Tesorería Municipal (1) y Seguridad Pública (2) por la cantidad total de $ 29,759,736.64  (VEINTINUEVE MILLONES SETECIENTOS CINCUENTA Y NUEVE MIL SETECIENTOS TREINTA Y SEIS PESOS 64/100 M.N.) identificados con el número de oficio TM/5368/2015, en los cuales se incrementa y se disminuye  el presupuesto; modificando o cancelando en su caso, metas y recursos de las Dependencias antes mencionadas, detallándose como sigue:</w:t>
      </w:r>
    </w:p>
    <w:p w:rsidR="004D6F21" w:rsidRPr="00F206D9" w:rsidRDefault="004D6F21" w:rsidP="004D6F21">
      <w:pPr>
        <w:contextualSpacing/>
        <w:rPr>
          <w:rFonts w:cs="Arial"/>
          <w:b/>
          <w:i/>
          <w:sz w:val="22"/>
          <w:szCs w:val="22"/>
        </w:rPr>
      </w:pPr>
    </w:p>
    <w:p w:rsidR="004D6F21" w:rsidRPr="00F206D9" w:rsidRDefault="004D6F21" w:rsidP="004D6F21">
      <w:pPr>
        <w:contextualSpacing/>
        <w:rPr>
          <w:rFonts w:cs="Arial"/>
          <w:b/>
          <w:i/>
          <w:sz w:val="22"/>
          <w:szCs w:val="22"/>
        </w:rPr>
      </w:pPr>
      <w:r w:rsidRPr="00F206D9">
        <w:rPr>
          <w:rFonts w:cs="Arial"/>
          <w:b/>
          <w:i/>
          <w:sz w:val="22"/>
          <w:szCs w:val="22"/>
        </w:rPr>
        <w:t xml:space="preserve">Primer Dictamen </w:t>
      </w:r>
    </w:p>
    <w:p w:rsidR="004D6F21" w:rsidRDefault="004D6F21" w:rsidP="004D6F21">
      <w:pPr>
        <w:contextualSpacing/>
        <w:jc w:val="both"/>
        <w:rPr>
          <w:rFonts w:cs="Arial"/>
          <w:i/>
          <w:color w:val="000000"/>
          <w:sz w:val="22"/>
          <w:szCs w:val="22"/>
          <w:lang w:eastAsia="es-MX"/>
        </w:rPr>
      </w:pPr>
      <w:r w:rsidRPr="00F206D9">
        <w:rPr>
          <w:rFonts w:cs="Arial"/>
          <w:b/>
          <w:bCs/>
          <w:i/>
          <w:color w:val="000000"/>
          <w:sz w:val="22"/>
          <w:szCs w:val="22"/>
          <w:lang w:eastAsia="es-MX"/>
        </w:rPr>
        <w:t xml:space="preserve">Tipo de Movimiento: </w:t>
      </w:r>
      <w:r w:rsidRPr="00F206D9">
        <w:rPr>
          <w:rFonts w:cs="Arial"/>
          <w:i/>
          <w:color w:val="000000"/>
          <w:sz w:val="22"/>
          <w:szCs w:val="22"/>
          <w:lang w:eastAsia="es-MX"/>
        </w:rPr>
        <w:t>Traspaso presupuestario externo y movimiento programático</w:t>
      </w:r>
      <w:r w:rsidR="00F206D9">
        <w:rPr>
          <w:rFonts w:cs="Arial"/>
          <w:i/>
          <w:color w:val="000000"/>
          <w:sz w:val="22"/>
          <w:szCs w:val="22"/>
          <w:lang w:eastAsia="es-MX"/>
        </w:rPr>
        <w:t>.</w:t>
      </w:r>
      <w:r w:rsidRPr="00F206D9">
        <w:rPr>
          <w:rFonts w:cs="Arial"/>
          <w:i/>
          <w:color w:val="000000"/>
          <w:sz w:val="22"/>
          <w:szCs w:val="22"/>
          <w:lang w:eastAsia="es-MX"/>
        </w:rPr>
        <w:t xml:space="preserve"> </w:t>
      </w:r>
    </w:p>
    <w:p w:rsidR="00C45817" w:rsidRPr="00F206D9" w:rsidRDefault="00C45817" w:rsidP="004D6F21">
      <w:pPr>
        <w:contextualSpacing/>
        <w:jc w:val="both"/>
        <w:rPr>
          <w:rFonts w:cs="Arial"/>
          <w:b/>
          <w:bCs/>
          <w:i/>
          <w:color w:val="000000"/>
          <w:sz w:val="22"/>
          <w:szCs w:val="22"/>
          <w:lang w:eastAsia="es-MX"/>
        </w:rPr>
      </w:pPr>
    </w:p>
    <w:p w:rsidR="004D6F21" w:rsidRDefault="004D6F21" w:rsidP="004D6F21">
      <w:pPr>
        <w:contextualSpacing/>
        <w:jc w:val="both"/>
      </w:pPr>
    </w:p>
    <w:p w:rsidR="004D6F21" w:rsidRDefault="004D6F21" w:rsidP="004D6F21">
      <w:pPr>
        <w:contextualSpacing/>
        <w:jc w:val="both"/>
      </w:pPr>
      <w:r>
        <w:rPr>
          <w:noProof/>
          <w:lang w:val="es-MX" w:eastAsia="es-MX"/>
        </w:rPr>
        <w:drawing>
          <wp:inline distT="0" distB="0" distL="0" distR="0" wp14:anchorId="6E8379A1" wp14:editId="44DE0402">
            <wp:extent cx="5605794" cy="5529532"/>
            <wp:effectExtent l="0" t="0" r="0" b="0"/>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cstate="print"/>
                    <a:srcRect/>
                    <a:stretch>
                      <a:fillRect/>
                    </a:stretch>
                  </pic:blipFill>
                  <pic:spPr bwMode="auto">
                    <a:xfrm>
                      <a:off x="0" y="0"/>
                      <a:ext cx="5605780" cy="5529518"/>
                    </a:xfrm>
                    <a:prstGeom prst="rect">
                      <a:avLst/>
                    </a:prstGeom>
                    <a:noFill/>
                    <a:ln w="9525">
                      <a:noFill/>
                      <a:miter lim="800000"/>
                      <a:headEnd/>
                      <a:tailEnd/>
                    </a:ln>
                  </pic:spPr>
                </pic:pic>
              </a:graphicData>
            </a:graphic>
          </wp:inline>
        </w:drawing>
      </w:r>
    </w:p>
    <w:p w:rsidR="004D6F21" w:rsidRDefault="004D6F21" w:rsidP="004D6F21">
      <w:pPr>
        <w:contextualSpacing/>
        <w:jc w:val="both"/>
      </w:pPr>
    </w:p>
    <w:p w:rsidR="004D6F21" w:rsidRDefault="004D6F21" w:rsidP="004D6F21">
      <w:pPr>
        <w:contextualSpacing/>
        <w:jc w:val="both"/>
      </w:pPr>
    </w:p>
    <w:p w:rsidR="00C45817" w:rsidRDefault="00C45817" w:rsidP="004D6F21">
      <w:pPr>
        <w:contextualSpacing/>
        <w:jc w:val="both"/>
        <w:rPr>
          <w:noProof/>
          <w:lang w:eastAsia="es-MX"/>
        </w:rPr>
      </w:pPr>
    </w:p>
    <w:p w:rsidR="00A70AAA" w:rsidRDefault="00A70AAA" w:rsidP="004D6F21">
      <w:pPr>
        <w:contextualSpacing/>
        <w:jc w:val="both"/>
        <w:rPr>
          <w:noProof/>
          <w:lang w:val="es-MX" w:eastAsia="es-MX"/>
        </w:rPr>
      </w:pPr>
    </w:p>
    <w:p w:rsidR="004D6F21" w:rsidRDefault="004D6F21" w:rsidP="004D6F21">
      <w:pPr>
        <w:contextualSpacing/>
        <w:jc w:val="both"/>
      </w:pPr>
      <w:r>
        <w:rPr>
          <w:noProof/>
          <w:lang w:val="es-MX" w:eastAsia="es-MX"/>
        </w:rPr>
        <w:drawing>
          <wp:inline distT="0" distB="0" distL="0" distR="0" wp14:anchorId="144C9792" wp14:editId="595F8385">
            <wp:extent cx="5607170" cy="6642340"/>
            <wp:effectExtent l="0" t="0" r="0" b="6350"/>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cstate="print"/>
                    <a:srcRect/>
                    <a:stretch>
                      <a:fillRect/>
                    </a:stretch>
                  </pic:blipFill>
                  <pic:spPr bwMode="auto">
                    <a:xfrm>
                      <a:off x="0" y="0"/>
                      <a:ext cx="5605780" cy="6640693"/>
                    </a:xfrm>
                    <a:prstGeom prst="rect">
                      <a:avLst/>
                    </a:prstGeom>
                    <a:noFill/>
                    <a:ln w="9525">
                      <a:noFill/>
                      <a:miter lim="800000"/>
                      <a:headEnd/>
                      <a:tailEnd/>
                    </a:ln>
                  </pic:spPr>
                </pic:pic>
              </a:graphicData>
            </a:graphic>
          </wp:inline>
        </w:drawing>
      </w:r>
    </w:p>
    <w:p w:rsidR="004D6F21" w:rsidRDefault="004D6F21" w:rsidP="004D6F21">
      <w:pPr>
        <w:contextualSpacing/>
        <w:jc w:val="both"/>
        <w:rPr>
          <w:b/>
        </w:rPr>
      </w:pPr>
    </w:p>
    <w:p w:rsidR="00F206D9" w:rsidRDefault="00F206D9" w:rsidP="004D6F21">
      <w:pPr>
        <w:contextualSpacing/>
        <w:jc w:val="both"/>
        <w:rPr>
          <w:b/>
        </w:rPr>
      </w:pPr>
    </w:p>
    <w:p w:rsidR="00A70AAA" w:rsidRDefault="00A70AAA" w:rsidP="004D6F21">
      <w:pPr>
        <w:contextualSpacing/>
        <w:jc w:val="both"/>
        <w:rPr>
          <w:b/>
          <w:i/>
          <w:sz w:val="22"/>
          <w:szCs w:val="22"/>
        </w:rPr>
      </w:pPr>
    </w:p>
    <w:p w:rsidR="004D6F21" w:rsidRPr="00F206D9" w:rsidRDefault="004D6F21" w:rsidP="004D6F21">
      <w:pPr>
        <w:contextualSpacing/>
        <w:jc w:val="both"/>
        <w:rPr>
          <w:b/>
          <w:i/>
          <w:sz w:val="22"/>
          <w:szCs w:val="22"/>
        </w:rPr>
      </w:pPr>
      <w:r w:rsidRPr="00F206D9">
        <w:rPr>
          <w:b/>
          <w:i/>
          <w:sz w:val="22"/>
          <w:szCs w:val="22"/>
        </w:rPr>
        <w:t>Justificación</w:t>
      </w:r>
    </w:p>
    <w:p w:rsidR="004D6F21" w:rsidRPr="00F206D9" w:rsidRDefault="004D6F21" w:rsidP="004D6F21">
      <w:pPr>
        <w:contextualSpacing/>
        <w:jc w:val="both"/>
        <w:rPr>
          <w:b/>
          <w:i/>
          <w:sz w:val="22"/>
          <w:szCs w:val="22"/>
        </w:rPr>
      </w:pPr>
    </w:p>
    <w:p w:rsidR="004D6F21" w:rsidRPr="00F206D9" w:rsidRDefault="004D6F21" w:rsidP="004D6F21">
      <w:pPr>
        <w:contextualSpacing/>
        <w:jc w:val="both"/>
        <w:rPr>
          <w:i/>
          <w:sz w:val="22"/>
          <w:szCs w:val="22"/>
        </w:rPr>
      </w:pPr>
      <w:r w:rsidRPr="00F206D9">
        <w:rPr>
          <w:i/>
          <w:sz w:val="22"/>
          <w:szCs w:val="22"/>
        </w:rPr>
        <w:t>De la cancelación o reducción de metas y/o recursos del Proyecto: Se reduce un monto de $1</w:t>
      </w:r>
      <w:proofErr w:type="gramStart"/>
      <w:r w:rsidRPr="00F206D9">
        <w:rPr>
          <w:i/>
          <w:sz w:val="22"/>
          <w:szCs w:val="22"/>
        </w:rPr>
        <w:t>,207,422.50</w:t>
      </w:r>
      <w:proofErr w:type="gramEnd"/>
      <w:r w:rsidRPr="00F206D9">
        <w:rPr>
          <w:i/>
          <w:sz w:val="22"/>
          <w:szCs w:val="22"/>
        </w:rPr>
        <w:t xml:space="preserve"> en la partida 3821 del proyecto 020201010302 de la dependencia F00124.  </w:t>
      </w:r>
      <w:proofErr w:type="gramStart"/>
      <w:r w:rsidRPr="00F206D9">
        <w:rPr>
          <w:i/>
          <w:sz w:val="22"/>
          <w:szCs w:val="22"/>
        </w:rPr>
        <w:t>registran</w:t>
      </w:r>
      <w:proofErr w:type="gramEnd"/>
      <w:r w:rsidRPr="00F206D9">
        <w:rPr>
          <w:i/>
          <w:sz w:val="22"/>
          <w:szCs w:val="22"/>
        </w:rPr>
        <w:t xml:space="preserve"> economías en dicha partida  sin afectación de metas físicas, toda vez que se dio cumplimiento al 100% de las metas anuales al cuarto trimestre.</w:t>
      </w:r>
    </w:p>
    <w:p w:rsidR="004D6F21" w:rsidRPr="00F206D9" w:rsidRDefault="004D6F21" w:rsidP="004D6F21">
      <w:pPr>
        <w:contextualSpacing/>
        <w:jc w:val="both"/>
        <w:rPr>
          <w:i/>
          <w:sz w:val="22"/>
          <w:szCs w:val="22"/>
        </w:rPr>
      </w:pPr>
    </w:p>
    <w:p w:rsidR="004D6F21" w:rsidRPr="00F206D9" w:rsidRDefault="004D6F21" w:rsidP="004D6F21">
      <w:pPr>
        <w:contextualSpacing/>
        <w:jc w:val="both"/>
        <w:rPr>
          <w:i/>
          <w:sz w:val="22"/>
          <w:szCs w:val="22"/>
        </w:rPr>
      </w:pPr>
      <w:r w:rsidRPr="00F206D9">
        <w:rPr>
          <w:i/>
          <w:sz w:val="22"/>
          <w:szCs w:val="22"/>
        </w:rPr>
        <w:t>De la creación o reasignación de metas y/o recursos al proyecto: Se incrementa un monto de $1</w:t>
      </w:r>
      <w:proofErr w:type="gramStart"/>
      <w:r w:rsidRPr="00F206D9">
        <w:rPr>
          <w:i/>
          <w:sz w:val="22"/>
          <w:szCs w:val="22"/>
        </w:rPr>
        <w:t>,207,422.50</w:t>
      </w:r>
      <w:proofErr w:type="gramEnd"/>
      <w:r w:rsidRPr="00F206D9">
        <w:rPr>
          <w:i/>
          <w:sz w:val="22"/>
          <w:szCs w:val="22"/>
        </w:rPr>
        <w:t xml:space="preserve"> en la partida 3822 del proyecto 010502020401 de la dependencia L00116. Se incrementa la meta física  "Atención y registro presupuestal de los programas de espectáculos cívicos y culturales para fomentar la identidad </w:t>
      </w:r>
      <w:proofErr w:type="spellStart"/>
      <w:r w:rsidRPr="00F206D9">
        <w:rPr>
          <w:i/>
          <w:sz w:val="22"/>
          <w:szCs w:val="22"/>
        </w:rPr>
        <w:t>atizapense</w:t>
      </w:r>
      <w:proofErr w:type="spellEnd"/>
      <w:r w:rsidRPr="00F206D9">
        <w:rPr>
          <w:i/>
          <w:sz w:val="22"/>
          <w:szCs w:val="22"/>
        </w:rPr>
        <w:t xml:space="preserve"> que realizan diversas Dependencias Municipales" a solicitud del Tesorero Municipal mediante oficio TM/5373/2015.</w:t>
      </w:r>
    </w:p>
    <w:p w:rsidR="004D6F21" w:rsidRPr="00F206D9" w:rsidRDefault="004D6F21" w:rsidP="004D6F21">
      <w:pPr>
        <w:contextualSpacing/>
        <w:jc w:val="both"/>
        <w:rPr>
          <w:i/>
          <w:sz w:val="22"/>
          <w:szCs w:val="22"/>
        </w:rPr>
      </w:pPr>
    </w:p>
    <w:p w:rsidR="004D6F21" w:rsidRPr="00F206D9" w:rsidRDefault="004D6F21" w:rsidP="004D6F21">
      <w:pPr>
        <w:contextualSpacing/>
        <w:jc w:val="both"/>
        <w:rPr>
          <w:i/>
          <w:sz w:val="22"/>
          <w:szCs w:val="22"/>
        </w:rPr>
      </w:pPr>
      <w:r w:rsidRPr="00F206D9">
        <w:rPr>
          <w:b/>
          <w:i/>
          <w:sz w:val="22"/>
          <w:szCs w:val="22"/>
        </w:rPr>
        <w:t>Identificación del Origen de recursos:</w:t>
      </w:r>
      <w:r w:rsidRPr="00F206D9">
        <w:rPr>
          <w:i/>
          <w:sz w:val="22"/>
          <w:szCs w:val="22"/>
        </w:rPr>
        <w:t xml:space="preserve"> 101 Recursos Propios</w:t>
      </w:r>
    </w:p>
    <w:p w:rsidR="00A70AAA" w:rsidRDefault="00A70AAA" w:rsidP="004D6F21">
      <w:pPr>
        <w:contextualSpacing/>
        <w:rPr>
          <w:rFonts w:cs="Arial"/>
          <w:b/>
          <w:i/>
          <w:sz w:val="22"/>
          <w:szCs w:val="22"/>
        </w:rPr>
      </w:pPr>
    </w:p>
    <w:p w:rsidR="004D6F21" w:rsidRPr="00F206D9" w:rsidRDefault="004D6F21" w:rsidP="004D6F21">
      <w:pPr>
        <w:contextualSpacing/>
        <w:rPr>
          <w:rFonts w:cs="Arial"/>
          <w:b/>
          <w:i/>
          <w:sz w:val="22"/>
          <w:szCs w:val="22"/>
        </w:rPr>
      </w:pPr>
      <w:r w:rsidRPr="00F206D9">
        <w:rPr>
          <w:rFonts w:cs="Arial"/>
          <w:b/>
          <w:i/>
          <w:sz w:val="22"/>
          <w:szCs w:val="22"/>
        </w:rPr>
        <w:lastRenderedPageBreak/>
        <w:t xml:space="preserve">Segundo Dictamen </w:t>
      </w:r>
    </w:p>
    <w:p w:rsidR="004D6F21" w:rsidRPr="00F206D9" w:rsidRDefault="004D6F21" w:rsidP="004D6F21">
      <w:pPr>
        <w:contextualSpacing/>
        <w:jc w:val="both"/>
        <w:rPr>
          <w:rFonts w:cs="Arial"/>
          <w:b/>
          <w:bCs/>
          <w:i/>
          <w:color w:val="000000"/>
          <w:sz w:val="22"/>
          <w:szCs w:val="22"/>
          <w:lang w:eastAsia="es-MX"/>
        </w:rPr>
      </w:pPr>
      <w:r w:rsidRPr="00F206D9">
        <w:rPr>
          <w:rFonts w:cs="Arial"/>
          <w:b/>
          <w:bCs/>
          <w:i/>
          <w:color w:val="000000"/>
          <w:sz w:val="22"/>
          <w:szCs w:val="22"/>
          <w:lang w:eastAsia="es-MX"/>
        </w:rPr>
        <w:t xml:space="preserve">Tipo de Movimiento: </w:t>
      </w:r>
      <w:r w:rsidRPr="00F206D9">
        <w:rPr>
          <w:rFonts w:cs="Arial"/>
          <w:i/>
          <w:color w:val="000000"/>
          <w:sz w:val="22"/>
          <w:szCs w:val="22"/>
          <w:lang w:eastAsia="es-MX"/>
        </w:rPr>
        <w:t>Traspaso presupuestario externo</w:t>
      </w:r>
      <w:r w:rsidR="00F206D9">
        <w:rPr>
          <w:rFonts w:cs="Arial"/>
          <w:i/>
          <w:color w:val="000000"/>
          <w:sz w:val="22"/>
          <w:szCs w:val="22"/>
          <w:lang w:eastAsia="es-MX"/>
        </w:rPr>
        <w:t>.</w:t>
      </w:r>
    </w:p>
    <w:p w:rsidR="004D6F21" w:rsidRPr="00F206D9" w:rsidRDefault="004D6F21" w:rsidP="004D6F21">
      <w:pPr>
        <w:contextualSpacing/>
        <w:jc w:val="both"/>
        <w:rPr>
          <w:i/>
        </w:rPr>
      </w:pPr>
    </w:p>
    <w:p w:rsidR="004D6F21" w:rsidRDefault="004D6F21" w:rsidP="004D6F21">
      <w:pPr>
        <w:contextualSpacing/>
        <w:jc w:val="both"/>
      </w:pPr>
      <w:r>
        <w:rPr>
          <w:noProof/>
          <w:lang w:val="es-MX" w:eastAsia="es-MX"/>
        </w:rPr>
        <w:drawing>
          <wp:inline distT="0" distB="0" distL="0" distR="0" wp14:anchorId="40456A18" wp14:editId="42040052">
            <wp:extent cx="5605780" cy="3117215"/>
            <wp:effectExtent l="19050" t="0" r="0" b="0"/>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cstate="print"/>
                    <a:srcRect/>
                    <a:stretch>
                      <a:fillRect/>
                    </a:stretch>
                  </pic:blipFill>
                  <pic:spPr bwMode="auto">
                    <a:xfrm>
                      <a:off x="0" y="0"/>
                      <a:ext cx="5605780" cy="3117215"/>
                    </a:xfrm>
                    <a:prstGeom prst="rect">
                      <a:avLst/>
                    </a:prstGeom>
                    <a:noFill/>
                    <a:ln w="9525">
                      <a:noFill/>
                      <a:miter lim="800000"/>
                      <a:headEnd/>
                      <a:tailEnd/>
                    </a:ln>
                  </pic:spPr>
                </pic:pic>
              </a:graphicData>
            </a:graphic>
          </wp:inline>
        </w:drawing>
      </w:r>
    </w:p>
    <w:p w:rsidR="004D6F21" w:rsidRDefault="004D6F21" w:rsidP="004D6F21">
      <w:pPr>
        <w:contextualSpacing/>
        <w:jc w:val="both"/>
      </w:pPr>
    </w:p>
    <w:p w:rsidR="004D6F21" w:rsidRDefault="004D6F21" w:rsidP="004D6F21">
      <w:pPr>
        <w:contextualSpacing/>
        <w:jc w:val="both"/>
      </w:pPr>
      <w:r>
        <w:rPr>
          <w:noProof/>
          <w:lang w:val="es-MX" w:eastAsia="es-MX"/>
        </w:rPr>
        <w:drawing>
          <wp:inline distT="0" distB="0" distL="0" distR="0" wp14:anchorId="2E8D2F51" wp14:editId="795D14FB">
            <wp:extent cx="5613840" cy="4779034"/>
            <wp:effectExtent l="0" t="0" r="6350" b="2540"/>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cstate="print"/>
                    <a:srcRect/>
                    <a:stretch>
                      <a:fillRect/>
                    </a:stretch>
                  </pic:blipFill>
                  <pic:spPr bwMode="auto">
                    <a:xfrm>
                      <a:off x="0" y="0"/>
                      <a:ext cx="5613400" cy="4778659"/>
                    </a:xfrm>
                    <a:prstGeom prst="rect">
                      <a:avLst/>
                    </a:prstGeom>
                    <a:noFill/>
                    <a:ln w="9525">
                      <a:noFill/>
                      <a:miter lim="800000"/>
                      <a:headEnd/>
                      <a:tailEnd/>
                    </a:ln>
                  </pic:spPr>
                </pic:pic>
              </a:graphicData>
            </a:graphic>
          </wp:inline>
        </w:drawing>
      </w:r>
    </w:p>
    <w:p w:rsidR="004D6F21" w:rsidRDefault="004D6F21" w:rsidP="004D6F21">
      <w:pPr>
        <w:contextualSpacing/>
        <w:jc w:val="both"/>
      </w:pPr>
    </w:p>
    <w:p w:rsidR="004D6F21" w:rsidRDefault="004D6F21" w:rsidP="004D6F21">
      <w:pPr>
        <w:contextualSpacing/>
        <w:jc w:val="both"/>
      </w:pPr>
    </w:p>
    <w:p w:rsidR="00A70AAA" w:rsidRDefault="00A70AAA" w:rsidP="004D6F21">
      <w:pPr>
        <w:contextualSpacing/>
        <w:jc w:val="both"/>
        <w:rPr>
          <w:rFonts w:cs="Arial"/>
          <w:b/>
          <w:i/>
          <w:sz w:val="22"/>
          <w:szCs w:val="22"/>
        </w:rPr>
      </w:pPr>
    </w:p>
    <w:p w:rsidR="00A70AAA" w:rsidRDefault="00A70AAA" w:rsidP="004D6F21">
      <w:pPr>
        <w:contextualSpacing/>
        <w:jc w:val="both"/>
        <w:rPr>
          <w:rFonts w:cs="Arial"/>
          <w:b/>
          <w:i/>
          <w:sz w:val="22"/>
          <w:szCs w:val="22"/>
        </w:rPr>
      </w:pPr>
    </w:p>
    <w:p w:rsidR="004D6F21" w:rsidRPr="00C45817" w:rsidRDefault="004D6F21" w:rsidP="004D6F21">
      <w:pPr>
        <w:contextualSpacing/>
        <w:jc w:val="both"/>
        <w:rPr>
          <w:rFonts w:cs="Arial"/>
          <w:i/>
          <w:sz w:val="22"/>
          <w:szCs w:val="22"/>
        </w:rPr>
      </w:pPr>
      <w:r w:rsidRPr="00C45817">
        <w:rPr>
          <w:rFonts w:cs="Arial"/>
          <w:b/>
          <w:i/>
          <w:sz w:val="22"/>
          <w:szCs w:val="22"/>
        </w:rPr>
        <w:t>Justificación</w:t>
      </w:r>
    </w:p>
    <w:p w:rsidR="004D6F21" w:rsidRPr="00C45817" w:rsidRDefault="004D6F21" w:rsidP="004D6F21">
      <w:pPr>
        <w:contextualSpacing/>
        <w:jc w:val="both"/>
        <w:rPr>
          <w:rFonts w:cs="Arial"/>
          <w:b/>
          <w:i/>
          <w:sz w:val="22"/>
          <w:szCs w:val="22"/>
        </w:rPr>
      </w:pPr>
    </w:p>
    <w:p w:rsidR="004D6F21" w:rsidRPr="00C45817" w:rsidRDefault="004D6F21" w:rsidP="004D6F21">
      <w:pPr>
        <w:contextualSpacing/>
        <w:jc w:val="both"/>
        <w:rPr>
          <w:rFonts w:cs="Arial"/>
          <w:i/>
          <w:sz w:val="22"/>
          <w:szCs w:val="22"/>
        </w:rPr>
      </w:pPr>
      <w:r w:rsidRPr="00C45817">
        <w:rPr>
          <w:rFonts w:cs="Arial"/>
          <w:i/>
          <w:sz w:val="22"/>
          <w:szCs w:val="22"/>
        </w:rPr>
        <w:t>De la cancelación o reducción de metas y/o recursos del Proyecto: Se reduce un monto de $1</w:t>
      </w:r>
      <w:proofErr w:type="gramStart"/>
      <w:r w:rsidRPr="00C45817">
        <w:rPr>
          <w:rFonts w:cs="Arial"/>
          <w:i/>
          <w:sz w:val="22"/>
          <w:szCs w:val="22"/>
        </w:rPr>
        <w:t>,321,100.00</w:t>
      </w:r>
      <w:proofErr w:type="gramEnd"/>
      <w:r w:rsidRPr="00C45817">
        <w:rPr>
          <w:rFonts w:cs="Arial"/>
          <w:i/>
          <w:sz w:val="22"/>
          <w:szCs w:val="22"/>
        </w:rPr>
        <w:t xml:space="preserve"> en la partida 4431 del proyecto 010502030103 de la dependencia  L00116.</w:t>
      </w:r>
    </w:p>
    <w:p w:rsidR="004D6F21" w:rsidRDefault="004D6F21" w:rsidP="004D6F21">
      <w:pPr>
        <w:contextualSpacing/>
        <w:jc w:val="both"/>
        <w:rPr>
          <w:rFonts w:cs="Arial"/>
          <w:i/>
          <w:sz w:val="22"/>
          <w:szCs w:val="22"/>
        </w:rPr>
      </w:pPr>
    </w:p>
    <w:p w:rsidR="00A70AAA" w:rsidRPr="00C45817" w:rsidRDefault="00A70AAA" w:rsidP="004D6F21">
      <w:pPr>
        <w:contextualSpacing/>
        <w:jc w:val="both"/>
        <w:rPr>
          <w:rFonts w:cs="Arial"/>
          <w:i/>
          <w:sz w:val="22"/>
          <w:szCs w:val="22"/>
        </w:rPr>
      </w:pPr>
    </w:p>
    <w:p w:rsidR="00A70AAA" w:rsidRDefault="00A70AAA" w:rsidP="004D6F21">
      <w:pPr>
        <w:contextualSpacing/>
        <w:jc w:val="both"/>
        <w:rPr>
          <w:rFonts w:cs="Arial"/>
          <w:i/>
          <w:sz w:val="22"/>
          <w:szCs w:val="22"/>
        </w:rPr>
      </w:pPr>
    </w:p>
    <w:p w:rsidR="004D6F21" w:rsidRPr="00C45817" w:rsidRDefault="004D6F21" w:rsidP="004D6F21">
      <w:pPr>
        <w:contextualSpacing/>
        <w:jc w:val="both"/>
        <w:rPr>
          <w:rFonts w:cs="Arial"/>
          <w:i/>
          <w:sz w:val="22"/>
          <w:szCs w:val="22"/>
        </w:rPr>
      </w:pPr>
      <w:r w:rsidRPr="00C45817">
        <w:rPr>
          <w:rFonts w:cs="Arial"/>
          <w:i/>
          <w:sz w:val="22"/>
          <w:szCs w:val="22"/>
        </w:rPr>
        <w:t>De la creación o reasignación de metas y/o recursos al proyecto: Se incrementa un monto de $1</w:t>
      </w:r>
      <w:proofErr w:type="gramStart"/>
      <w:r w:rsidRPr="00C45817">
        <w:rPr>
          <w:rFonts w:cs="Arial"/>
          <w:i/>
          <w:sz w:val="22"/>
          <w:szCs w:val="22"/>
        </w:rPr>
        <w:t>,321,100.00</w:t>
      </w:r>
      <w:proofErr w:type="gramEnd"/>
      <w:r w:rsidRPr="00C45817">
        <w:rPr>
          <w:rFonts w:cs="Arial"/>
          <w:i/>
          <w:sz w:val="22"/>
          <w:szCs w:val="22"/>
        </w:rPr>
        <w:t xml:space="preserve"> en la partida 3822 del proyecto 010502020401 de la dependencia L00116 para   "Atención y registro presupuestal de los programas de espectáculos cívicos y culturales para fomentar la identidad </w:t>
      </w:r>
      <w:proofErr w:type="spellStart"/>
      <w:r w:rsidRPr="00C45817">
        <w:rPr>
          <w:rFonts w:cs="Arial"/>
          <w:i/>
          <w:sz w:val="22"/>
          <w:szCs w:val="22"/>
        </w:rPr>
        <w:t>atizapense</w:t>
      </w:r>
      <w:proofErr w:type="spellEnd"/>
      <w:r w:rsidRPr="00C45817">
        <w:rPr>
          <w:rFonts w:cs="Arial"/>
          <w:i/>
          <w:sz w:val="22"/>
          <w:szCs w:val="22"/>
        </w:rPr>
        <w:t xml:space="preserve"> que realizan diversas Dependencias Municipales".</w:t>
      </w:r>
    </w:p>
    <w:p w:rsidR="004D6F21" w:rsidRPr="00C45817" w:rsidRDefault="004D6F21" w:rsidP="004D6F21">
      <w:pPr>
        <w:contextualSpacing/>
        <w:jc w:val="both"/>
        <w:rPr>
          <w:rFonts w:cs="Arial"/>
          <w:b/>
          <w:i/>
          <w:sz w:val="22"/>
          <w:szCs w:val="22"/>
        </w:rPr>
      </w:pPr>
    </w:p>
    <w:p w:rsidR="004D6F21" w:rsidRPr="00C45817" w:rsidRDefault="004D6F21" w:rsidP="004D6F21">
      <w:pPr>
        <w:contextualSpacing/>
        <w:jc w:val="both"/>
        <w:rPr>
          <w:rFonts w:cs="Arial"/>
          <w:b/>
          <w:i/>
          <w:sz w:val="22"/>
          <w:szCs w:val="22"/>
        </w:rPr>
      </w:pPr>
    </w:p>
    <w:p w:rsidR="004D6F21" w:rsidRPr="00C45817" w:rsidRDefault="004D6F21" w:rsidP="004D6F21">
      <w:pPr>
        <w:contextualSpacing/>
        <w:jc w:val="both"/>
        <w:rPr>
          <w:rFonts w:cs="Arial"/>
          <w:i/>
          <w:sz w:val="22"/>
          <w:szCs w:val="22"/>
        </w:rPr>
      </w:pPr>
      <w:r w:rsidRPr="00C45817">
        <w:rPr>
          <w:rFonts w:cs="Arial"/>
          <w:b/>
          <w:i/>
          <w:sz w:val="22"/>
          <w:szCs w:val="22"/>
        </w:rPr>
        <w:t>Identificación del Origen de recursos:</w:t>
      </w:r>
      <w:r w:rsidRPr="00C45817">
        <w:rPr>
          <w:rFonts w:cs="Arial"/>
          <w:i/>
          <w:sz w:val="22"/>
          <w:szCs w:val="22"/>
        </w:rPr>
        <w:t xml:space="preserve"> 101 Recursos Propios</w:t>
      </w:r>
    </w:p>
    <w:p w:rsidR="004D6F21" w:rsidRPr="00C45817" w:rsidRDefault="004D6F21" w:rsidP="004D6F21">
      <w:pPr>
        <w:contextualSpacing/>
        <w:jc w:val="both"/>
        <w:rPr>
          <w:rFonts w:cs="Arial"/>
          <w:i/>
          <w:sz w:val="22"/>
          <w:szCs w:val="22"/>
        </w:rPr>
      </w:pPr>
    </w:p>
    <w:p w:rsidR="004D6F21" w:rsidRPr="00C45817" w:rsidRDefault="004D6F21" w:rsidP="004D6F21">
      <w:pPr>
        <w:contextualSpacing/>
        <w:jc w:val="both"/>
        <w:rPr>
          <w:rFonts w:cs="Arial"/>
          <w:i/>
          <w:sz w:val="22"/>
          <w:szCs w:val="22"/>
        </w:rPr>
      </w:pPr>
    </w:p>
    <w:p w:rsidR="00A70AAA" w:rsidRDefault="00A70AAA" w:rsidP="00A70AAA">
      <w:pPr>
        <w:contextualSpacing/>
        <w:rPr>
          <w:rFonts w:cs="Arial"/>
          <w:b/>
          <w:i/>
          <w:sz w:val="22"/>
          <w:szCs w:val="22"/>
        </w:rPr>
      </w:pPr>
    </w:p>
    <w:p w:rsidR="004D6F21" w:rsidRPr="00C45817" w:rsidRDefault="004D6F21" w:rsidP="00A70AAA">
      <w:pPr>
        <w:contextualSpacing/>
        <w:rPr>
          <w:rFonts w:cs="Arial"/>
          <w:b/>
          <w:bCs/>
          <w:i/>
          <w:color w:val="000000"/>
          <w:sz w:val="22"/>
          <w:szCs w:val="22"/>
          <w:lang w:eastAsia="es-MX"/>
        </w:rPr>
      </w:pPr>
      <w:r w:rsidRPr="00C45817">
        <w:rPr>
          <w:rFonts w:cs="Arial"/>
          <w:b/>
          <w:i/>
          <w:sz w:val="22"/>
          <w:szCs w:val="22"/>
        </w:rPr>
        <w:t xml:space="preserve">Tercer Dictamen </w:t>
      </w:r>
    </w:p>
    <w:p w:rsidR="004D6F21" w:rsidRDefault="004D6F21" w:rsidP="004D6F21">
      <w:pPr>
        <w:jc w:val="both"/>
        <w:rPr>
          <w:rFonts w:cs="Arial"/>
          <w:i/>
          <w:color w:val="000000"/>
          <w:sz w:val="22"/>
          <w:szCs w:val="22"/>
          <w:lang w:eastAsia="es-MX"/>
        </w:rPr>
      </w:pPr>
      <w:r w:rsidRPr="00C45817">
        <w:rPr>
          <w:rFonts w:cs="Arial"/>
          <w:b/>
          <w:bCs/>
          <w:i/>
          <w:color w:val="000000"/>
          <w:sz w:val="22"/>
          <w:szCs w:val="22"/>
          <w:lang w:eastAsia="es-MX"/>
        </w:rPr>
        <w:t xml:space="preserve">Tipo de Movimiento: </w:t>
      </w:r>
      <w:r w:rsidRPr="00C45817">
        <w:rPr>
          <w:rFonts w:cs="Arial"/>
          <w:i/>
          <w:color w:val="000000"/>
          <w:sz w:val="22"/>
          <w:szCs w:val="22"/>
          <w:lang w:eastAsia="es-MX"/>
        </w:rPr>
        <w:t>Traspaso presupuestario externo</w:t>
      </w:r>
      <w:r w:rsidR="00C45817">
        <w:rPr>
          <w:rFonts w:cs="Arial"/>
          <w:i/>
          <w:color w:val="000000"/>
          <w:sz w:val="22"/>
          <w:szCs w:val="22"/>
          <w:lang w:eastAsia="es-MX"/>
        </w:rPr>
        <w:t>.</w:t>
      </w:r>
      <w:r w:rsidRPr="00C45817">
        <w:rPr>
          <w:rFonts w:cs="Arial"/>
          <w:i/>
          <w:color w:val="000000"/>
          <w:sz w:val="22"/>
          <w:szCs w:val="22"/>
          <w:lang w:eastAsia="es-MX"/>
        </w:rPr>
        <w:t xml:space="preserve"> </w:t>
      </w:r>
    </w:p>
    <w:p w:rsidR="00A70AAA" w:rsidRPr="00C45817" w:rsidRDefault="00A70AAA" w:rsidP="004D6F21">
      <w:pPr>
        <w:jc w:val="both"/>
        <w:rPr>
          <w:rFonts w:cs="Arial"/>
          <w:b/>
          <w:bCs/>
          <w:i/>
          <w:color w:val="000000"/>
          <w:sz w:val="22"/>
          <w:szCs w:val="22"/>
          <w:lang w:eastAsia="es-MX"/>
        </w:rPr>
      </w:pPr>
    </w:p>
    <w:p w:rsidR="004D6F21" w:rsidRDefault="004D6F21" w:rsidP="004D6F21">
      <w:pPr>
        <w:contextualSpacing/>
        <w:jc w:val="both"/>
      </w:pPr>
    </w:p>
    <w:p w:rsidR="004D6F21" w:rsidRDefault="004D6F21" w:rsidP="004D6F21">
      <w:pPr>
        <w:contextualSpacing/>
        <w:jc w:val="both"/>
      </w:pPr>
      <w:r>
        <w:rPr>
          <w:noProof/>
          <w:lang w:val="es-MX" w:eastAsia="es-MX"/>
        </w:rPr>
        <w:drawing>
          <wp:inline distT="0" distB="0" distL="0" distR="0" wp14:anchorId="02FAEA3B" wp14:editId="6EF89573">
            <wp:extent cx="5607170" cy="6858000"/>
            <wp:effectExtent l="0" t="0" r="0" b="0"/>
            <wp:docPr id="3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 cstate="print"/>
                    <a:srcRect/>
                    <a:stretch>
                      <a:fillRect/>
                    </a:stretch>
                  </pic:blipFill>
                  <pic:spPr bwMode="auto">
                    <a:xfrm>
                      <a:off x="0" y="0"/>
                      <a:ext cx="5605780" cy="6856300"/>
                    </a:xfrm>
                    <a:prstGeom prst="rect">
                      <a:avLst/>
                    </a:prstGeom>
                    <a:noFill/>
                    <a:ln w="9525">
                      <a:noFill/>
                      <a:miter lim="800000"/>
                      <a:headEnd/>
                      <a:tailEnd/>
                    </a:ln>
                  </pic:spPr>
                </pic:pic>
              </a:graphicData>
            </a:graphic>
          </wp:inline>
        </w:drawing>
      </w:r>
    </w:p>
    <w:p w:rsidR="004D6F21" w:rsidRDefault="004D6F21" w:rsidP="004D6F21">
      <w:pPr>
        <w:contextualSpacing/>
        <w:jc w:val="both"/>
      </w:pPr>
    </w:p>
    <w:p w:rsidR="00A70AAA" w:rsidRDefault="00A70AAA" w:rsidP="004D6F21">
      <w:pPr>
        <w:contextualSpacing/>
        <w:jc w:val="both"/>
      </w:pPr>
    </w:p>
    <w:p w:rsidR="00A70AAA" w:rsidRDefault="00A70AAA" w:rsidP="004D6F21">
      <w:pPr>
        <w:contextualSpacing/>
        <w:jc w:val="both"/>
      </w:pPr>
    </w:p>
    <w:p w:rsidR="00A70AAA" w:rsidRDefault="00A70AAA" w:rsidP="004D6F21">
      <w:pPr>
        <w:contextualSpacing/>
        <w:jc w:val="both"/>
      </w:pPr>
    </w:p>
    <w:p w:rsidR="00A70AAA" w:rsidRDefault="00A70AAA" w:rsidP="004D6F21">
      <w:pPr>
        <w:contextualSpacing/>
        <w:jc w:val="both"/>
      </w:pPr>
    </w:p>
    <w:p w:rsidR="00A70AAA" w:rsidRDefault="00A70AAA" w:rsidP="004D6F21">
      <w:pPr>
        <w:contextualSpacing/>
        <w:jc w:val="both"/>
      </w:pPr>
    </w:p>
    <w:p w:rsidR="00A70AAA" w:rsidRDefault="00A70AAA" w:rsidP="004D6F21">
      <w:pPr>
        <w:contextualSpacing/>
        <w:jc w:val="both"/>
      </w:pPr>
    </w:p>
    <w:p w:rsidR="004D6F21" w:rsidRDefault="004D6F21" w:rsidP="004D6F21">
      <w:pPr>
        <w:contextualSpacing/>
        <w:jc w:val="both"/>
      </w:pPr>
      <w:r>
        <w:rPr>
          <w:noProof/>
          <w:lang w:val="es-MX" w:eastAsia="es-MX"/>
        </w:rPr>
        <w:drawing>
          <wp:inline distT="0" distB="0" distL="0" distR="0" wp14:anchorId="518A4993" wp14:editId="41357347">
            <wp:extent cx="5607170" cy="5814204"/>
            <wp:effectExtent l="0" t="0" r="0" b="0"/>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srcRect/>
                    <a:stretch>
                      <a:fillRect/>
                    </a:stretch>
                  </pic:blipFill>
                  <pic:spPr bwMode="auto">
                    <a:xfrm>
                      <a:off x="0" y="0"/>
                      <a:ext cx="5613400" cy="5820664"/>
                    </a:xfrm>
                    <a:prstGeom prst="rect">
                      <a:avLst/>
                    </a:prstGeom>
                    <a:noFill/>
                    <a:ln w="9525">
                      <a:noFill/>
                      <a:miter lim="800000"/>
                      <a:headEnd/>
                      <a:tailEnd/>
                    </a:ln>
                  </pic:spPr>
                </pic:pic>
              </a:graphicData>
            </a:graphic>
          </wp:inline>
        </w:drawing>
      </w:r>
    </w:p>
    <w:p w:rsidR="004D6F21" w:rsidRDefault="004D6F21" w:rsidP="004D6F21">
      <w:pPr>
        <w:contextualSpacing/>
        <w:jc w:val="both"/>
      </w:pPr>
    </w:p>
    <w:p w:rsidR="004D6F21" w:rsidRDefault="004D6F21" w:rsidP="004D6F21">
      <w:pPr>
        <w:contextualSpacing/>
        <w:jc w:val="both"/>
        <w:rPr>
          <w:b/>
        </w:rPr>
      </w:pPr>
    </w:p>
    <w:p w:rsidR="00A70AAA" w:rsidRDefault="00A70AAA" w:rsidP="004D6F21">
      <w:pPr>
        <w:contextualSpacing/>
        <w:jc w:val="both"/>
        <w:rPr>
          <w:rFonts w:cs="Arial"/>
          <w:b/>
          <w:i/>
          <w:sz w:val="22"/>
          <w:szCs w:val="22"/>
        </w:rPr>
      </w:pPr>
    </w:p>
    <w:p w:rsidR="004D6F21" w:rsidRDefault="004D6F21" w:rsidP="004D6F21">
      <w:pPr>
        <w:contextualSpacing/>
        <w:jc w:val="both"/>
        <w:rPr>
          <w:rFonts w:cs="Arial"/>
          <w:b/>
          <w:i/>
          <w:sz w:val="22"/>
          <w:szCs w:val="22"/>
        </w:rPr>
      </w:pPr>
      <w:r w:rsidRPr="00C45817">
        <w:rPr>
          <w:rFonts w:cs="Arial"/>
          <w:b/>
          <w:i/>
          <w:sz w:val="22"/>
          <w:szCs w:val="22"/>
        </w:rPr>
        <w:t>Justificación</w:t>
      </w:r>
    </w:p>
    <w:p w:rsidR="00A70AAA" w:rsidRPr="00C45817" w:rsidRDefault="00A70AAA" w:rsidP="004D6F21">
      <w:pPr>
        <w:contextualSpacing/>
        <w:jc w:val="both"/>
        <w:rPr>
          <w:rFonts w:cs="Arial"/>
          <w:b/>
          <w:i/>
          <w:sz w:val="22"/>
          <w:szCs w:val="22"/>
        </w:rPr>
      </w:pPr>
    </w:p>
    <w:p w:rsidR="004D6F21" w:rsidRPr="00C45817" w:rsidRDefault="004D6F21" w:rsidP="004D6F21">
      <w:pPr>
        <w:contextualSpacing/>
        <w:jc w:val="both"/>
        <w:rPr>
          <w:rFonts w:cs="Arial"/>
          <w:i/>
          <w:sz w:val="22"/>
          <w:szCs w:val="22"/>
        </w:rPr>
      </w:pPr>
    </w:p>
    <w:p w:rsidR="004D6F21" w:rsidRPr="00C45817" w:rsidRDefault="004D6F21" w:rsidP="004D6F21">
      <w:pPr>
        <w:contextualSpacing/>
        <w:jc w:val="both"/>
        <w:rPr>
          <w:rFonts w:cs="Arial"/>
          <w:i/>
          <w:sz w:val="22"/>
          <w:szCs w:val="22"/>
        </w:rPr>
      </w:pPr>
      <w:r w:rsidRPr="00C45817">
        <w:rPr>
          <w:rFonts w:cs="Arial"/>
          <w:i/>
          <w:sz w:val="22"/>
          <w:szCs w:val="22"/>
        </w:rPr>
        <w:t>De la cancelación o reducción de metas y/o recursos del Proyecto: Se reduce un monto de $1</w:t>
      </w:r>
      <w:proofErr w:type="gramStart"/>
      <w:r w:rsidRPr="00C45817">
        <w:rPr>
          <w:rFonts w:cs="Arial"/>
          <w:i/>
          <w:sz w:val="22"/>
          <w:szCs w:val="22"/>
        </w:rPr>
        <w:t>,512,000.00</w:t>
      </w:r>
      <w:proofErr w:type="gramEnd"/>
      <w:r w:rsidRPr="00C45817">
        <w:rPr>
          <w:rFonts w:cs="Arial"/>
          <w:i/>
          <w:sz w:val="22"/>
          <w:szCs w:val="22"/>
        </w:rPr>
        <w:t xml:space="preserve"> en la partida 4421 del proyecto 020502010104 de la dependencia I01141 sin afectar la meta "Actualización de padrón y entrega de becas a nivel superior".</w:t>
      </w:r>
    </w:p>
    <w:p w:rsidR="004D6F21" w:rsidRPr="00C45817" w:rsidRDefault="004D6F21" w:rsidP="004D6F21">
      <w:pPr>
        <w:contextualSpacing/>
        <w:jc w:val="both"/>
        <w:rPr>
          <w:rFonts w:cs="Arial"/>
          <w:i/>
          <w:sz w:val="22"/>
          <w:szCs w:val="22"/>
        </w:rPr>
      </w:pPr>
    </w:p>
    <w:p w:rsidR="00A70AAA" w:rsidRDefault="00A70AAA" w:rsidP="004D6F21">
      <w:pPr>
        <w:contextualSpacing/>
        <w:jc w:val="both"/>
        <w:rPr>
          <w:rFonts w:cs="Arial"/>
          <w:i/>
          <w:sz w:val="22"/>
          <w:szCs w:val="22"/>
        </w:rPr>
      </w:pPr>
    </w:p>
    <w:p w:rsidR="004D6F21" w:rsidRPr="00C45817" w:rsidRDefault="004D6F21" w:rsidP="004D6F21">
      <w:pPr>
        <w:contextualSpacing/>
        <w:jc w:val="both"/>
        <w:rPr>
          <w:rFonts w:cs="Arial"/>
          <w:i/>
          <w:sz w:val="22"/>
          <w:szCs w:val="22"/>
        </w:rPr>
      </w:pPr>
      <w:r w:rsidRPr="00C45817">
        <w:rPr>
          <w:rFonts w:cs="Arial"/>
          <w:i/>
          <w:sz w:val="22"/>
          <w:szCs w:val="22"/>
        </w:rPr>
        <w:t>De la creación o reasignación de metas y/o recursos al proyecto: Se incrementa un monto de $1</w:t>
      </w:r>
      <w:proofErr w:type="gramStart"/>
      <w:r w:rsidRPr="00C45817">
        <w:rPr>
          <w:rFonts w:cs="Arial"/>
          <w:i/>
          <w:sz w:val="22"/>
          <w:szCs w:val="22"/>
        </w:rPr>
        <w:t>,321,100.00</w:t>
      </w:r>
      <w:proofErr w:type="gramEnd"/>
      <w:r w:rsidRPr="00C45817">
        <w:rPr>
          <w:rFonts w:cs="Arial"/>
          <w:i/>
          <w:sz w:val="22"/>
          <w:szCs w:val="22"/>
        </w:rPr>
        <w:t xml:space="preserve"> en la partida 3822 del proyecto 010502020401 de la dependencia L00116 para la  "Atención y registro presupuestal de los programas de espectáculos cívicos y culturales para fomentar la identidad </w:t>
      </w:r>
      <w:proofErr w:type="spellStart"/>
      <w:r w:rsidRPr="00C45817">
        <w:rPr>
          <w:rFonts w:cs="Arial"/>
          <w:i/>
          <w:sz w:val="22"/>
          <w:szCs w:val="22"/>
        </w:rPr>
        <w:t>atizapense</w:t>
      </w:r>
      <w:proofErr w:type="spellEnd"/>
      <w:r w:rsidRPr="00C45817">
        <w:rPr>
          <w:rFonts w:cs="Arial"/>
          <w:i/>
          <w:sz w:val="22"/>
          <w:szCs w:val="22"/>
        </w:rPr>
        <w:t xml:space="preserve"> que realizan diversas Dependencias Municipales" y se incrementan 300 becas a la meta inicial (a petición de la Directora de Desarrollo social mediante oficio No. DDS/CA/4174/2015).</w:t>
      </w:r>
    </w:p>
    <w:p w:rsidR="004D6F21" w:rsidRPr="00C45817" w:rsidRDefault="004D6F21" w:rsidP="004D6F21">
      <w:pPr>
        <w:contextualSpacing/>
        <w:jc w:val="both"/>
        <w:rPr>
          <w:rFonts w:cs="Arial"/>
          <w:i/>
          <w:sz w:val="22"/>
          <w:szCs w:val="22"/>
        </w:rPr>
      </w:pPr>
    </w:p>
    <w:p w:rsidR="00A70AAA" w:rsidRDefault="00A70AAA" w:rsidP="004D6F21">
      <w:pPr>
        <w:contextualSpacing/>
        <w:jc w:val="both"/>
        <w:rPr>
          <w:rFonts w:cs="Arial"/>
          <w:b/>
          <w:i/>
          <w:sz w:val="22"/>
          <w:szCs w:val="22"/>
        </w:rPr>
      </w:pPr>
    </w:p>
    <w:p w:rsidR="004D6F21" w:rsidRPr="00C45817" w:rsidRDefault="004D6F21" w:rsidP="004D6F21">
      <w:pPr>
        <w:contextualSpacing/>
        <w:jc w:val="both"/>
        <w:rPr>
          <w:rFonts w:cs="Arial"/>
          <w:i/>
          <w:sz w:val="22"/>
          <w:szCs w:val="22"/>
        </w:rPr>
      </w:pPr>
      <w:r w:rsidRPr="00C45817">
        <w:rPr>
          <w:rFonts w:cs="Arial"/>
          <w:b/>
          <w:i/>
          <w:sz w:val="22"/>
          <w:szCs w:val="22"/>
        </w:rPr>
        <w:t>Identificación del Origen de recursos:</w:t>
      </w:r>
      <w:r w:rsidRPr="00C45817">
        <w:rPr>
          <w:rFonts w:cs="Arial"/>
          <w:i/>
          <w:sz w:val="22"/>
          <w:szCs w:val="22"/>
        </w:rPr>
        <w:t xml:space="preserve"> 101 Recursos Propios</w:t>
      </w:r>
    </w:p>
    <w:p w:rsidR="004D6F21" w:rsidRPr="00C45817" w:rsidRDefault="004D6F21" w:rsidP="004D6F21">
      <w:pPr>
        <w:contextualSpacing/>
        <w:jc w:val="both"/>
        <w:rPr>
          <w:rFonts w:cs="Arial"/>
          <w:i/>
          <w:sz w:val="22"/>
          <w:szCs w:val="22"/>
        </w:rPr>
      </w:pPr>
    </w:p>
    <w:p w:rsidR="004D6F21" w:rsidRPr="00C45817" w:rsidRDefault="004D6F21" w:rsidP="004D6F21">
      <w:pPr>
        <w:contextualSpacing/>
        <w:jc w:val="both"/>
        <w:rPr>
          <w:rFonts w:cs="Arial"/>
          <w:i/>
          <w:sz w:val="22"/>
          <w:szCs w:val="22"/>
        </w:rPr>
      </w:pPr>
    </w:p>
    <w:p w:rsidR="00A70AAA" w:rsidRDefault="00A70AAA" w:rsidP="004D6F21">
      <w:pPr>
        <w:contextualSpacing/>
        <w:jc w:val="both"/>
        <w:rPr>
          <w:rFonts w:cs="Arial"/>
          <w:b/>
          <w:i/>
          <w:sz w:val="22"/>
          <w:szCs w:val="22"/>
        </w:rPr>
      </w:pPr>
    </w:p>
    <w:p w:rsidR="00A70AAA" w:rsidRDefault="00A70AAA" w:rsidP="004D6F21">
      <w:pPr>
        <w:contextualSpacing/>
        <w:jc w:val="both"/>
        <w:rPr>
          <w:rFonts w:cs="Arial"/>
          <w:b/>
          <w:i/>
          <w:sz w:val="22"/>
          <w:szCs w:val="22"/>
        </w:rPr>
      </w:pPr>
    </w:p>
    <w:p w:rsidR="004D6F21" w:rsidRPr="00C45817" w:rsidRDefault="004D6F21" w:rsidP="004D6F21">
      <w:pPr>
        <w:contextualSpacing/>
        <w:jc w:val="both"/>
        <w:rPr>
          <w:rFonts w:cs="Arial"/>
          <w:b/>
          <w:i/>
          <w:sz w:val="22"/>
          <w:szCs w:val="22"/>
        </w:rPr>
      </w:pPr>
      <w:r w:rsidRPr="00C45817">
        <w:rPr>
          <w:rFonts w:cs="Arial"/>
          <w:b/>
          <w:i/>
          <w:sz w:val="22"/>
          <w:szCs w:val="22"/>
        </w:rPr>
        <w:t>Cuarto Dictamen</w:t>
      </w:r>
    </w:p>
    <w:p w:rsidR="004D6F21" w:rsidRPr="00C45817" w:rsidRDefault="004D6F21" w:rsidP="004D6F21">
      <w:pPr>
        <w:jc w:val="both"/>
        <w:rPr>
          <w:rFonts w:cs="Arial"/>
          <w:i/>
          <w:color w:val="000000"/>
          <w:sz w:val="22"/>
          <w:szCs w:val="22"/>
          <w:lang w:eastAsia="es-MX"/>
        </w:rPr>
      </w:pPr>
      <w:r w:rsidRPr="00C45817">
        <w:rPr>
          <w:rFonts w:cs="Arial"/>
          <w:b/>
          <w:bCs/>
          <w:i/>
          <w:color w:val="000000"/>
          <w:sz w:val="22"/>
          <w:szCs w:val="22"/>
          <w:lang w:eastAsia="es-MX"/>
        </w:rPr>
        <w:t xml:space="preserve">Tipo de Movimiento: </w:t>
      </w:r>
      <w:r w:rsidRPr="00C45817">
        <w:rPr>
          <w:rFonts w:cs="Arial"/>
          <w:bCs/>
          <w:i/>
          <w:color w:val="000000"/>
          <w:sz w:val="22"/>
          <w:szCs w:val="22"/>
          <w:lang w:eastAsia="es-MX"/>
        </w:rPr>
        <w:t>M</w:t>
      </w:r>
      <w:r w:rsidRPr="00C45817">
        <w:rPr>
          <w:rFonts w:cs="Arial"/>
          <w:i/>
          <w:color w:val="000000"/>
          <w:sz w:val="22"/>
          <w:szCs w:val="22"/>
          <w:lang w:eastAsia="es-MX"/>
        </w:rPr>
        <w:t>ovimiento programático</w:t>
      </w:r>
      <w:r w:rsidR="00C45817">
        <w:rPr>
          <w:rFonts w:cs="Arial"/>
          <w:i/>
          <w:color w:val="000000"/>
          <w:sz w:val="22"/>
          <w:szCs w:val="22"/>
          <w:lang w:eastAsia="es-MX"/>
        </w:rPr>
        <w:t>.</w:t>
      </w:r>
    </w:p>
    <w:p w:rsidR="004D6F21" w:rsidRPr="00C45817" w:rsidRDefault="004D6F21" w:rsidP="004D6F21">
      <w:pPr>
        <w:jc w:val="both"/>
        <w:rPr>
          <w:rFonts w:cs="Arial"/>
          <w:i/>
          <w:color w:val="000000"/>
          <w:sz w:val="22"/>
          <w:szCs w:val="22"/>
          <w:lang w:eastAsia="es-MX"/>
        </w:rPr>
      </w:pPr>
    </w:p>
    <w:p w:rsidR="004D6F21" w:rsidRDefault="004D6F21" w:rsidP="004D6F21">
      <w:pPr>
        <w:jc w:val="both"/>
        <w:rPr>
          <w:rFonts w:ascii="Calibri" w:hAnsi="Calibri"/>
          <w:b/>
          <w:bCs/>
          <w:color w:val="000000"/>
          <w:szCs w:val="24"/>
          <w:lang w:eastAsia="es-MX"/>
        </w:rPr>
      </w:pPr>
      <w:r>
        <w:rPr>
          <w:rFonts w:ascii="Calibri" w:hAnsi="Calibri"/>
          <w:b/>
          <w:bCs/>
          <w:noProof/>
          <w:color w:val="000000"/>
          <w:szCs w:val="24"/>
          <w:lang w:val="es-MX" w:eastAsia="es-MX"/>
        </w:rPr>
        <w:drawing>
          <wp:inline distT="0" distB="0" distL="0" distR="0" wp14:anchorId="3A9453B1" wp14:editId="675B9287">
            <wp:extent cx="5610225" cy="4048125"/>
            <wp:effectExtent l="19050" t="0" r="9525" b="0"/>
            <wp:docPr id="4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srcRect/>
                    <a:stretch>
                      <a:fillRect/>
                    </a:stretch>
                  </pic:blipFill>
                  <pic:spPr bwMode="auto">
                    <a:xfrm>
                      <a:off x="0" y="0"/>
                      <a:ext cx="5610225" cy="4048125"/>
                    </a:xfrm>
                    <a:prstGeom prst="rect">
                      <a:avLst/>
                    </a:prstGeom>
                    <a:noFill/>
                    <a:ln w="9525">
                      <a:noFill/>
                      <a:miter lim="800000"/>
                      <a:headEnd/>
                      <a:tailEnd/>
                    </a:ln>
                  </pic:spPr>
                </pic:pic>
              </a:graphicData>
            </a:graphic>
          </wp:inline>
        </w:drawing>
      </w:r>
    </w:p>
    <w:p w:rsidR="004D6F21" w:rsidRDefault="004D6F21" w:rsidP="004D6F21">
      <w:pPr>
        <w:jc w:val="both"/>
        <w:rPr>
          <w:rFonts w:ascii="Calibri" w:hAnsi="Calibri"/>
          <w:b/>
          <w:bCs/>
          <w:color w:val="000000"/>
          <w:szCs w:val="24"/>
          <w:lang w:eastAsia="es-MX"/>
        </w:rPr>
      </w:pPr>
    </w:p>
    <w:p w:rsidR="004D6F21" w:rsidRDefault="004D6F21" w:rsidP="004D6F21">
      <w:pPr>
        <w:jc w:val="both"/>
        <w:rPr>
          <w:rFonts w:ascii="Calibri" w:hAnsi="Calibri"/>
          <w:b/>
          <w:bCs/>
          <w:color w:val="000000"/>
          <w:szCs w:val="24"/>
          <w:lang w:eastAsia="es-MX"/>
        </w:rPr>
      </w:pPr>
      <w:r>
        <w:rPr>
          <w:rFonts w:ascii="Calibri" w:hAnsi="Calibri"/>
          <w:b/>
          <w:bCs/>
          <w:noProof/>
          <w:color w:val="000000"/>
          <w:szCs w:val="24"/>
          <w:lang w:val="es-MX" w:eastAsia="es-MX"/>
        </w:rPr>
        <w:drawing>
          <wp:inline distT="0" distB="0" distL="0" distR="0" wp14:anchorId="3F112E18" wp14:editId="11221B86">
            <wp:extent cx="5613400" cy="4118610"/>
            <wp:effectExtent l="19050" t="0" r="6350" b="0"/>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cstate="print"/>
                    <a:srcRect/>
                    <a:stretch>
                      <a:fillRect/>
                    </a:stretch>
                  </pic:blipFill>
                  <pic:spPr bwMode="auto">
                    <a:xfrm>
                      <a:off x="0" y="0"/>
                      <a:ext cx="5613400" cy="4118610"/>
                    </a:xfrm>
                    <a:prstGeom prst="rect">
                      <a:avLst/>
                    </a:prstGeom>
                    <a:noFill/>
                    <a:ln w="9525">
                      <a:noFill/>
                      <a:miter lim="800000"/>
                      <a:headEnd/>
                      <a:tailEnd/>
                    </a:ln>
                  </pic:spPr>
                </pic:pic>
              </a:graphicData>
            </a:graphic>
          </wp:inline>
        </w:drawing>
      </w:r>
    </w:p>
    <w:p w:rsidR="004D6F21" w:rsidRDefault="004D6F21" w:rsidP="004D6F21">
      <w:pPr>
        <w:jc w:val="both"/>
        <w:rPr>
          <w:rFonts w:ascii="Calibri" w:hAnsi="Calibri"/>
          <w:b/>
          <w:bCs/>
          <w:color w:val="000000"/>
          <w:szCs w:val="24"/>
          <w:lang w:eastAsia="es-MX"/>
        </w:rPr>
      </w:pPr>
    </w:p>
    <w:p w:rsidR="004D6F21" w:rsidRDefault="004D6F21" w:rsidP="004D6F21">
      <w:pPr>
        <w:contextualSpacing/>
        <w:jc w:val="both"/>
      </w:pPr>
    </w:p>
    <w:p w:rsidR="004D6F21" w:rsidRPr="00C45817" w:rsidRDefault="004D6F21" w:rsidP="004D6F21">
      <w:pPr>
        <w:contextualSpacing/>
        <w:jc w:val="both"/>
        <w:rPr>
          <w:rFonts w:cs="Arial"/>
          <w:sz w:val="22"/>
          <w:szCs w:val="22"/>
        </w:rPr>
      </w:pPr>
    </w:p>
    <w:p w:rsidR="004D6F21" w:rsidRPr="00A70AAA" w:rsidRDefault="004D6F21" w:rsidP="004D6F21">
      <w:pPr>
        <w:contextualSpacing/>
        <w:jc w:val="both"/>
        <w:rPr>
          <w:rFonts w:cs="Arial"/>
          <w:b/>
          <w:i/>
          <w:sz w:val="22"/>
          <w:szCs w:val="22"/>
        </w:rPr>
      </w:pPr>
      <w:r w:rsidRPr="00A70AAA">
        <w:rPr>
          <w:rFonts w:cs="Arial"/>
          <w:b/>
          <w:i/>
          <w:sz w:val="22"/>
          <w:szCs w:val="22"/>
        </w:rPr>
        <w:t>Justificación</w:t>
      </w:r>
    </w:p>
    <w:p w:rsidR="004D6F21" w:rsidRPr="00A70AAA" w:rsidRDefault="004D6F21" w:rsidP="004D6F21">
      <w:pPr>
        <w:contextualSpacing/>
        <w:jc w:val="both"/>
        <w:rPr>
          <w:rFonts w:cs="Arial"/>
          <w:b/>
          <w:i/>
          <w:sz w:val="22"/>
          <w:szCs w:val="22"/>
        </w:rPr>
      </w:pPr>
    </w:p>
    <w:p w:rsidR="004D6F21" w:rsidRPr="00A70AAA" w:rsidRDefault="004D6F21" w:rsidP="004D6F21">
      <w:pPr>
        <w:contextualSpacing/>
        <w:jc w:val="both"/>
        <w:rPr>
          <w:rFonts w:cs="Arial"/>
          <w:i/>
          <w:sz w:val="22"/>
          <w:szCs w:val="22"/>
        </w:rPr>
      </w:pPr>
      <w:r w:rsidRPr="00A70AAA">
        <w:rPr>
          <w:rFonts w:cs="Arial"/>
          <w:i/>
          <w:sz w:val="22"/>
          <w:szCs w:val="22"/>
        </w:rPr>
        <w:t>De la cancelación o reducción de metas y/o recursos del Proyecto: No aplica</w:t>
      </w:r>
      <w:r w:rsidR="00A70AAA">
        <w:rPr>
          <w:rFonts w:cs="Arial"/>
          <w:i/>
          <w:sz w:val="22"/>
          <w:szCs w:val="22"/>
        </w:rPr>
        <w:t>.</w:t>
      </w:r>
    </w:p>
    <w:p w:rsidR="004D6F21" w:rsidRPr="00A70AAA" w:rsidRDefault="004D6F21" w:rsidP="004D6F21">
      <w:pPr>
        <w:contextualSpacing/>
        <w:jc w:val="both"/>
        <w:rPr>
          <w:rFonts w:cs="Arial"/>
          <w:i/>
          <w:sz w:val="22"/>
          <w:szCs w:val="22"/>
        </w:rPr>
      </w:pPr>
    </w:p>
    <w:p w:rsidR="00A70AAA" w:rsidRDefault="00A70AAA" w:rsidP="004D6F21">
      <w:pPr>
        <w:contextualSpacing/>
        <w:jc w:val="both"/>
        <w:rPr>
          <w:rFonts w:cs="Arial"/>
          <w:i/>
          <w:sz w:val="22"/>
          <w:szCs w:val="22"/>
        </w:rPr>
      </w:pPr>
    </w:p>
    <w:p w:rsidR="004D6F21" w:rsidRPr="00A70AAA" w:rsidRDefault="004D6F21" w:rsidP="004D6F21">
      <w:pPr>
        <w:contextualSpacing/>
        <w:jc w:val="both"/>
        <w:rPr>
          <w:rFonts w:cs="Arial"/>
          <w:i/>
          <w:sz w:val="22"/>
          <w:szCs w:val="22"/>
        </w:rPr>
      </w:pPr>
      <w:r w:rsidRPr="00A70AAA">
        <w:rPr>
          <w:rFonts w:cs="Arial"/>
          <w:i/>
          <w:sz w:val="22"/>
          <w:szCs w:val="22"/>
        </w:rPr>
        <w:t>De la creación o reasignación de metas y/o recursos al proyecto: Se incrementan 300 becas a la meta inicial del código 04, a petición de la Directora de Desarrollo social mediante oficio No. DDS/CA/4174/2015.</w:t>
      </w:r>
    </w:p>
    <w:p w:rsidR="004D6F21" w:rsidRPr="00A70AAA" w:rsidRDefault="004D6F21" w:rsidP="004D6F21">
      <w:pPr>
        <w:contextualSpacing/>
        <w:jc w:val="both"/>
        <w:rPr>
          <w:rFonts w:cs="Arial"/>
          <w:i/>
          <w:sz w:val="22"/>
          <w:szCs w:val="22"/>
        </w:rPr>
      </w:pPr>
    </w:p>
    <w:p w:rsidR="004D6F21" w:rsidRPr="00A70AAA" w:rsidRDefault="004D6F21" w:rsidP="004D6F21">
      <w:pPr>
        <w:contextualSpacing/>
        <w:jc w:val="both"/>
        <w:rPr>
          <w:rFonts w:cs="Arial"/>
          <w:i/>
          <w:sz w:val="22"/>
          <w:szCs w:val="22"/>
        </w:rPr>
      </w:pPr>
      <w:r w:rsidRPr="00A70AAA">
        <w:rPr>
          <w:rFonts w:cs="Arial"/>
          <w:b/>
          <w:i/>
          <w:sz w:val="22"/>
          <w:szCs w:val="22"/>
        </w:rPr>
        <w:t>Identificación del Origen de recursos:</w:t>
      </w:r>
      <w:r w:rsidRPr="00A70AAA">
        <w:rPr>
          <w:rFonts w:cs="Arial"/>
          <w:i/>
          <w:sz w:val="22"/>
          <w:szCs w:val="22"/>
        </w:rPr>
        <w:t xml:space="preserve"> 101 Recursos Propios</w:t>
      </w:r>
    </w:p>
    <w:p w:rsidR="004D6F21" w:rsidRPr="00A70AAA" w:rsidRDefault="004D6F21" w:rsidP="004D6F21">
      <w:pPr>
        <w:contextualSpacing/>
        <w:jc w:val="both"/>
        <w:rPr>
          <w:rFonts w:cs="Arial"/>
          <w:i/>
          <w:sz w:val="22"/>
          <w:szCs w:val="22"/>
        </w:rPr>
      </w:pPr>
    </w:p>
    <w:p w:rsidR="004D6F21" w:rsidRDefault="004D6F21" w:rsidP="004D6F21">
      <w:pPr>
        <w:contextualSpacing/>
        <w:jc w:val="both"/>
        <w:rPr>
          <w:rFonts w:cs="Arial"/>
          <w:i/>
          <w:sz w:val="22"/>
          <w:szCs w:val="22"/>
        </w:rPr>
      </w:pPr>
    </w:p>
    <w:p w:rsidR="00A70AAA" w:rsidRPr="00A70AAA" w:rsidRDefault="00A70AAA" w:rsidP="004D6F21">
      <w:pPr>
        <w:contextualSpacing/>
        <w:jc w:val="both"/>
        <w:rPr>
          <w:rFonts w:cs="Arial"/>
          <w:i/>
          <w:sz w:val="22"/>
          <w:szCs w:val="22"/>
        </w:rPr>
      </w:pPr>
    </w:p>
    <w:p w:rsidR="004D6F21" w:rsidRPr="00A70AAA" w:rsidRDefault="004D6F21" w:rsidP="004D6F21">
      <w:pPr>
        <w:contextualSpacing/>
        <w:jc w:val="both"/>
        <w:rPr>
          <w:rFonts w:cs="Arial"/>
          <w:b/>
          <w:i/>
          <w:sz w:val="22"/>
          <w:szCs w:val="22"/>
        </w:rPr>
      </w:pPr>
      <w:r w:rsidRPr="00A70AAA">
        <w:rPr>
          <w:rFonts w:cs="Arial"/>
          <w:b/>
          <w:i/>
          <w:sz w:val="22"/>
          <w:szCs w:val="22"/>
        </w:rPr>
        <w:t>Quinto Dictamen</w:t>
      </w:r>
    </w:p>
    <w:p w:rsidR="00A70AAA" w:rsidRDefault="004D6F21" w:rsidP="004D6F21">
      <w:pPr>
        <w:jc w:val="both"/>
        <w:rPr>
          <w:rFonts w:cs="Arial"/>
          <w:i/>
          <w:color w:val="000000"/>
          <w:sz w:val="22"/>
          <w:szCs w:val="22"/>
          <w:lang w:eastAsia="es-MX"/>
        </w:rPr>
      </w:pPr>
      <w:r w:rsidRPr="00A70AAA">
        <w:rPr>
          <w:rFonts w:cs="Arial"/>
          <w:b/>
          <w:bCs/>
          <w:i/>
          <w:color w:val="000000"/>
          <w:sz w:val="22"/>
          <w:szCs w:val="22"/>
          <w:lang w:eastAsia="es-MX"/>
        </w:rPr>
        <w:t xml:space="preserve">Tipo de Movimiento: </w:t>
      </w:r>
      <w:r w:rsidRPr="00A70AAA">
        <w:rPr>
          <w:rFonts w:cs="Arial"/>
          <w:i/>
          <w:color w:val="000000"/>
          <w:sz w:val="22"/>
          <w:szCs w:val="22"/>
          <w:lang w:eastAsia="es-MX"/>
        </w:rPr>
        <w:t>Traspaso Presupuestario Externo</w:t>
      </w:r>
      <w:r w:rsidR="00A70AAA">
        <w:rPr>
          <w:rFonts w:cs="Arial"/>
          <w:i/>
          <w:color w:val="000000"/>
          <w:sz w:val="22"/>
          <w:szCs w:val="22"/>
          <w:lang w:eastAsia="es-MX"/>
        </w:rPr>
        <w:t>.</w:t>
      </w:r>
    </w:p>
    <w:p w:rsidR="004D6F21" w:rsidRPr="00A70AAA" w:rsidRDefault="004D6F21" w:rsidP="004D6F21">
      <w:pPr>
        <w:jc w:val="both"/>
        <w:rPr>
          <w:rFonts w:cs="Arial"/>
          <w:b/>
          <w:bCs/>
          <w:i/>
          <w:color w:val="000000"/>
          <w:sz w:val="22"/>
          <w:szCs w:val="22"/>
          <w:lang w:eastAsia="es-MX"/>
        </w:rPr>
      </w:pPr>
      <w:r w:rsidRPr="00A70AAA">
        <w:rPr>
          <w:rFonts w:cs="Arial"/>
          <w:i/>
          <w:color w:val="000000"/>
          <w:sz w:val="22"/>
          <w:szCs w:val="22"/>
          <w:lang w:eastAsia="es-MX"/>
        </w:rPr>
        <w:t xml:space="preserve"> </w:t>
      </w:r>
    </w:p>
    <w:p w:rsidR="004D6F21" w:rsidRPr="00C45817" w:rsidRDefault="004D6F21" w:rsidP="004D6F21">
      <w:pPr>
        <w:contextualSpacing/>
        <w:jc w:val="both"/>
        <w:rPr>
          <w:rFonts w:cs="Arial"/>
          <w:sz w:val="22"/>
          <w:szCs w:val="22"/>
        </w:rPr>
      </w:pPr>
    </w:p>
    <w:p w:rsidR="004D6F21" w:rsidRDefault="004D6F21" w:rsidP="004D6F21">
      <w:pPr>
        <w:contextualSpacing/>
        <w:jc w:val="both"/>
      </w:pPr>
      <w:r>
        <w:rPr>
          <w:noProof/>
          <w:lang w:val="es-MX" w:eastAsia="es-MX"/>
        </w:rPr>
        <w:drawing>
          <wp:inline distT="0" distB="0" distL="0" distR="0" wp14:anchorId="64869E1F" wp14:editId="1B6CFF2E">
            <wp:extent cx="5612967" cy="7108166"/>
            <wp:effectExtent l="0" t="0" r="6985" b="0"/>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cstate="print"/>
                    <a:srcRect/>
                    <a:stretch>
                      <a:fillRect/>
                    </a:stretch>
                  </pic:blipFill>
                  <pic:spPr bwMode="auto">
                    <a:xfrm>
                      <a:off x="0" y="0"/>
                      <a:ext cx="5613400" cy="7108714"/>
                    </a:xfrm>
                    <a:prstGeom prst="rect">
                      <a:avLst/>
                    </a:prstGeom>
                    <a:noFill/>
                    <a:ln w="9525">
                      <a:noFill/>
                      <a:miter lim="800000"/>
                      <a:headEnd/>
                      <a:tailEnd/>
                    </a:ln>
                  </pic:spPr>
                </pic:pic>
              </a:graphicData>
            </a:graphic>
          </wp:inline>
        </w:drawing>
      </w:r>
    </w:p>
    <w:p w:rsidR="004D6F21" w:rsidRDefault="004D6F21" w:rsidP="004D6F21">
      <w:pPr>
        <w:contextualSpacing/>
        <w:jc w:val="both"/>
      </w:pPr>
    </w:p>
    <w:p w:rsidR="00A70AAA" w:rsidRDefault="00A70AAA" w:rsidP="004D6F21">
      <w:pPr>
        <w:contextualSpacing/>
        <w:jc w:val="both"/>
      </w:pPr>
    </w:p>
    <w:p w:rsidR="00A70AAA" w:rsidRDefault="00A70AAA" w:rsidP="004D6F21">
      <w:pPr>
        <w:contextualSpacing/>
        <w:jc w:val="both"/>
      </w:pPr>
    </w:p>
    <w:p w:rsidR="00A70AAA" w:rsidRDefault="00A70AAA" w:rsidP="004D6F21">
      <w:pPr>
        <w:contextualSpacing/>
        <w:jc w:val="both"/>
      </w:pPr>
    </w:p>
    <w:p w:rsidR="00A70AAA" w:rsidRDefault="00A70AAA" w:rsidP="004D6F21">
      <w:pPr>
        <w:contextualSpacing/>
        <w:jc w:val="both"/>
      </w:pPr>
    </w:p>
    <w:p w:rsidR="00A70AAA" w:rsidRDefault="00A70AAA" w:rsidP="004D6F21">
      <w:pPr>
        <w:contextualSpacing/>
        <w:jc w:val="both"/>
      </w:pPr>
    </w:p>
    <w:p w:rsidR="00A70AAA" w:rsidRDefault="00A70AAA" w:rsidP="004D6F21">
      <w:pPr>
        <w:contextualSpacing/>
        <w:jc w:val="both"/>
      </w:pPr>
    </w:p>
    <w:p w:rsidR="00A70AAA" w:rsidRDefault="00A70AAA" w:rsidP="004D6F21">
      <w:pPr>
        <w:contextualSpacing/>
        <w:jc w:val="both"/>
      </w:pPr>
    </w:p>
    <w:p w:rsidR="004D6F21" w:rsidRDefault="004D6F21" w:rsidP="004D6F21">
      <w:pPr>
        <w:contextualSpacing/>
        <w:jc w:val="both"/>
      </w:pPr>
      <w:r>
        <w:rPr>
          <w:noProof/>
          <w:lang w:val="es-MX" w:eastAsia="es-MX"/>
        </w:rPr>
        <w:drawing>
          <wp:inline distT="0" distB="0" distL="0" distR="0" wp14:anchorId="3F863B1D" wp14:editId="1B96923E">
            <wp:extent cx="5615796" cy="5788325"/>
            <wp:effectExtent l="0" t="0" r="4445" b="3175"/>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srcRect/>
                    <a:stretch>
                      <a:fillRect/>
                    </a:stretch>
                  </pic:blipFill>
                  <pic:spPr bwMode="auto">
                    <a:xfrm>
                      <a:off x="0" y="0"/>
                      <a:ext cx="5613400" cy="5785855"/>
                    </a:xfrm>
                    <a:prstGeom prst="rect">
                      <a:avLst/>
                    </a:prstGeom>
                    <a:noFill/>
                    <a:ln w="9525">
                      <a:noFill/>
                      <a:miter lim="800000"/>
                      <a:headEnd/>
                      <a:tailEnd/>
                    </a:ln>
                  </pic:spPr>
                </pic:pic>
              </a:graphicData>
            </a:graphic>
          </wp:inline>
        </w:drawing>
      </w:r>
    </w:p>
    <w:p w:rsidR="004D6F21" w:rsidRDefault="004D6F21" w:rsidP="004D6F21">
      <w:pPr>
        <w:contextualSpacing/>
        <w:jc w:val="both"/>
      </w:pPr>
    </w:p>
    <w:p w:rsidR="00C45817" w:rsidRDefault="00C45817" w:rsidP="004D6F21">
      <w:pPr>
        <w:contextualSpacing/>
        <w:jc w:val="both"/>
        <w:rPr>
          <w:b/>
        </w:rPr>
      </w:pPr>
    </w:p>
    <w:p w:rsidR="00C45817" w:rsidRDefault="00C45817" w:rsidP="004D6F21">
      <w:pPr>
        <w:contextualSpacing/>
        <w:jc w:val="both"/>
        <w:rPr>
          <w:b/>
        </w:rPr>
      </w:pPr>
    </w:p>
    <w:p w:rsidR="00C45817" w:rsidRDefault="00C45817" w:rsidP="004D6F21">
      <w:pPr>
        <w:contextualSpacing/>
        <w:jc w:val="both"/>
        <w:rPr>
          <w:b/>
        </w:rPr>
      </w:pPr>
    </w:p>
    <w:p w:rsidR="004D6F21" w:rsidRPr="00C45817" w:rsidRDefault="004D6F21" w:rsidP="004D6F21">
      <w:pPr>
        <w:contextualSpacing/>
        <w:jc w:val="both"/>
        <w:rPr>
          <w:rFonts w:cs="Arial"/>
          <w:b/>
          <w:i/>
          <w:sz w:val="22"/>
          <w:szCs w:val="22"/>
        </w:rPr>
      </w:pPr>
      <w:r w:rsidRPr="00C45817">
        <w:rPr>
          <w:rFonts w:cs="Arial"/>
          <w:b/>
          <w:i/>
          <w:sz w:val="22"/>
          <w:szCs w:val="22"/>
        </w:rPr>
        <w:t>Justificación</w:t>
      </w:r>
    </w:p>
    <w:p w:rsidR="004D6F21" w:rsidRPr="00C45817" w:rsidRDefault="004D6F21" w:rsidP="004D6F21">
      <w:pPr>
        <w:contextualSpacing/>
        <w:jc w:val="both"/>
        <w:rPr>
          <w:rFonts w:cs="Arial"/>
          <w:i/>
          <w:sz w:val="22"/>
          <w:szCs w:val="22"/>
        </w:rPr>
      </w:pPr>
    </w:p>
    <w:p w:rsidR="004D6F21" w:rsidRDefault="004D6F21" w:rsidP="004D6F21">
      <w:pPr>
        <w:contextualSpacing/>
        <w:jc w:val="both"/>
        <w:rPr>
          <w:rFonts w:cs="Arial"/>
          <w:i/>
          <w:sz w:val="22"/>
          <w:szCs w:val="22"/>
        </w:rPr>
      </w:pPr>
      <w:r w:rsidRPr="00C45817">
        <w:rPr>
          <w:rFonts w:cs="Arial"/>
          <w:i/>
          <w:sz w:val="22"/>
          <w:szCs w:val="22"/>
        </w:rPr>
        <w:t>De la cancelación o reducción de metas y/o recursos del Proyecto: Se reduce un monto de $4</w:t>
      </w:r>
      <w:proofErr w:type="gramStart"/>
      <w:r w:rsidRPr="00C45817">
        <w:rPr>
          <w:rFonts w:cs="Arial"/>
          <w:i/>
          <w:sz w:val="22"/>
          <w:szCs w:val="22"/>
        </w:rPr>
        <w:t>,514,790.14</w:t>
      </w:r>
      <w:proofErr w:type="gramEnd"/>
      <w:r w:rsidRPr="00C45817">
        <w:rPr>
          <w:rFonts w:cs="Arial"/>
          <w:i/>
          <w:sz w:val="22"/>
          <w:szCs w:val="22"/>
        </w:rPr>
        <w:t xml:space="preserve"> en la partida 3281 del proyecto 010701010101 de la dependencia Q00104. No se registra afectación de metas físicas.</w:t>
      </w:r>
    </w:p>
    <w:p w:rsidR="009400FD" w:rsidRPr="00C45817" w:rsidRDefault="009400FD" w:rsidP="004D6F21">
      <w:pPr>
        <w:contextualSpacing/>
        <w:jc w:val="both"/>
        <w:rPr>
          <w:rFonts w:cs="Arial"/>
          <w:i/>
          <w:sz w:val="22"/>
          <w:szCs w:val="22"/>
        </w:rPr>
      </w:pPr>
    </w:p>
    <w:p w:rsidR="004D6F21" w:rsidRPr="00C45817" w:rsidRDefault="004D6F21" w:rsidP="004D6F21">
      <w:pPr>
        <w:contextualSpacing/>
        <w:jc w:val="both"/>
        <w:rPr>
          <w:rFonts w:cs="Arial"/>
          <w:i/>
          <w:sz w:val="22"/>
          <w:szCs w:val="22"/>
        </w:rPr>
      </w:pPr>
    </w:p>
    <w:p w:rsidR="004D6F21" w:rsidRPr="00C45817" w:rsidRDefault="004D6F21" w:rsidP="004D6F21">
      <w:pPr>
        <w:contextualSpacing/>
        <w:jc w:val="both"/>
        <w:rPr>
          <w:rFonts w:cs="Arial"/>
          <w:i/>
          <w:sz w:val="22"/>
          <w:szCs w:val="22"/>
        </w:rPr>
      </w:pPr>
      <w:r w:rsidRPr="00C45817">
        <w:rPr>
          <w:rFonts w:cs="Arial"/>
          <w:i/>
          <w:sz w:val="22"/>
          <w:szCs w:val="22"/>
        </w:rPr>
        <w:t>De la creación o reasignación de metas y/o recursos al proyecto: Se incrementa un monto de  $4</w:t>
      </w:r>
      <w:proofErr w:type="gramStart"/>
      <w:r w:rsidRPr="00C45817">
        <w:rPr>
          <w:rFonts w:cs="Arial"/>
          <w:i/>
          <w:sz w:val="22"/>
          <w:szCs w:val="22"/>
        </w:rPr>
        <w:t>,514,790.14</w:t>
      </w:r>
      <w:proofErr w:type="gramEnd"/>
      <w:r w:rsidRPr="00C45817">
        <w:rPr>
          <w:rFonts w:cs="Arial"/>
          <w:i/>
          <w:sz w:val="22"/>
          <w:szCs w:val="22"/>
        </w:rPr>
        <w:t xml:space="preserve"> en la partida 3822 del proyecto 010502020401 de la dependencia L00116 para la  "Atención y registro presupuestal de los programas de espectáculos cívicos y culturales para fomentar la identidad </w:t>
      </w:r>
      <w:proofErr w:type="spellStart"/>
      <w:r w:rsidRPr="00C45817">
        <w:rPr>
          <w:rFonts w:cs="Arial"/>
          <w:i/>
          <w:sz w:val="22"/>
          <w:szCs w:val="22"/>
        </w:rPr>
        <w:t>atizapense</w:t>
      </w:r>
      <w:proofErr w:type="spellEnd"/>
      <w:r w:rsidRPr="00C45817">
        <w:rPr>
          <w:rFonts w:cs="Arial"/>
          <w:i/>
          <w:sz w:val="22"/>
          <w:szCs w:val="22"/>
        </w:rPr>
        <w:t xml:space="preserve"> que realizan diversas Dependencias Municipales" y se incrementa un monto de  $6,448,312.14 en la partida 3311 del proyecto 010502020401 de la dependencia L00116 para asesorías. Se incrementa la meta física  "Asesorías" a solicitud del Tesorero Municipal mediante oficio TM/5373/2015.</w:t>
      </w:r>
    </w:p>
    <w:p w:rsidR="004D6F21" w:rsidRPr="00C45817" w:rsidRDefault="004D6F21" w:rsidP="004D6F21">
      <w:pPr>
        <w:contextualSpacing/>
        <w:jc w:val="both"/>
        <w:rPr>
          <w:rFonts w:cs="Arial"/>
          <w:i/>
          <w:sz w:val="22"/>
          <w:szCs w:val="22"/>
        </w:rPr>
      </w:pPr>
    </w:p>
    <w:p w:rsidR="004D6F21" w:rsidRPr="00C45817" w:rsidRDefault="004D6F21" w:rsidP="004D6F21">
      <w:pPr>
        <w:contextualSpacing/>
        <w:jc w:val="both"/>
        <w:rPr>
          <w:rFonts w:cs="Arial"/>
          <w:i/>
          <w:sz w:val="22"/>
          <w:szCs w:val="22"/>
        </w:rPr>
      </w:pPr>
    </w:p>
    <w:p w:rsidR="004D6F21" w:rsidRPr="00C45817" w:rsidRDefault="004D6F21" w:rsidP="004D6F21">
      <w:pPr>
        <w:contextualSpacing/>
        <w:jc w:val="both"/>
        <w:rPr>
          <w:rFonts w:cs="Arial"/>
          <w:i/>
          <w:sz w:val="22"/>
          <w:szCs w:val="22"/>
        </w:rPr>
      </w:pPr>
      <w:r w:rsidRPr="00C45817">
        <w:rPr>
          <w:rFonts w:cs="Arial"/>
          <w:b/>
          <w:i/>
          <w:sz w:val="22"/>
          <w:szCs w:val="22"/>
        </w:rPr>
        <w:t>Identificación del Origen de recursos:</w:t>
      </w:r>
      <w:r w:rsidRPr="00C45817">
        <w:rPr>
          <w:rFonts w:cs="Arial"/>
          <w:i/>
          <w:sz w:val="22"/>
          <w:szCs w:val="22"/>
        </w:rPr>
        <w:t xml:space="preserve"> 101 Recursos Propios</w:t>
      </w:r>
      <w:r w:rsidR="009400FD">
        <w:rPr>
          <w:rFonts w:cs="Arial"/>
          <w:i/>
          <w:sz w:val="22"/>
          <w:szCs w:val="22"/>
        </w:rPr>
        <w:t>.</w:t>
      </w:r>
    </w:p>
    <w:p w:rsidR="004D6F21" w:rsidRPr="00C45817" w:rsidRDefault="004D6F21" w:rsidP="004D6F21">
      <w:pPr>
        <w:contextualSpacing/>
        <w:jc w:val="both"/>
        <w:rPr>
          <w:rFonts w:cs="Arial"/>
          <w:i/>
          <w:sz w:val="22"/>
          <w:szCs w:val="22"/>
        </w:rPr>
      </w:pPr>
    </w:p>
    <w:p w:rsidR="004D6F21" w:rsidRPr="00C45817" w:rsidRDefault="004D6F21" w:rsidP="004D6F21">
      <w:pPr>
        <w:contextualSpacing/>
        <w:jc w:val="both"/>
        <w:rPr>
          <w:rFonts w:cs="Arial"/>
          <w:i/>
          <w:sz w:val="22"/>
          <w:szCs w:val="22"/>
        </w:rPr>
      </w:pPr>
    </w:p>
    <w:p w:rsidR="009400FD" w:rsidRDefault="009400FD" w:rsidP="004D6F21">
      <w:pPr>
        <w:contextualSpacing/>
        <w:jc w:val="both"/>
        <w:rPr>
          <w:rFonts w:cs="Arial"/>
          <w:b/>
          <w:i/>
          <w:sz w:val="22"/>
          <w:szCs w:val="22"/>
        </w:rPr>
      </w:pPr>
    </w:p>
    <w:p w:rsidR="009400FD" w:rsidRDefault="009400FD" w:rsidP="004D6F21">
      <w:pPr>
        <w:contextualSpacing/>
        <w:jc w:val="both"/>
        <w:rPr>
          <w:rFonts w:cs="Arial"/>
          <w:b/>
          <w:i/>
          <w:sz w:val="22"/>
          <w:szCs w:val="22"/>
        </w:rPr>
      </w:pPr>
    </w:p>
    <w:p w:rsidR="004D6F21" w:rsidRPr="00C45817" w:rsidRDefault="004D6F21" w:rsidP="004D6F21">
      <w:pPr>
        <w:contextualSpacing/>
        <w:jc w:val="both"/>
        <w:rPr>
          <w:rFonts w:cs="Arial"/>
          <w:i/>
          <w:sz w:val="22"/>
          <w:szCs w:val="22"/>
        </w:rPr>
      </w:pPr>
      <w:r w:rsidRPr="00C45817">
        <w:rPr>
          <w:rFonts w:cs="Arial"/>
          <w:b/>
          <w:i/>
          <w:sz w:val="22"/>
          <w:szCs w:val="22"/>
        </w:rPr>
        <w:t>Sexto dictamen</w:t>
      </w:r>
    </w:p>
    <w:p w:rsidR="004D6F21" w:rsidRDefault="004D6F21" w:rsidP="004D6F21">
      <w:pPr>
        <w:jc w:val="both"/>
        <w:rPr>
          <w:rFonts w:cs="Arial"/>
          <w:i/>
          <w:color w:val="000000"/>
          <w:sz w:val="22"/>
          <w:szCs w:val="22"/>
          <w:lang w:eastAsia="es-MX"/>
        </w:rPr>
      </w:pPr>
      <w:r w:rsidRPr="00C45817">
        <w:rPr>
          <w:rFonts w:cs="Arial"/>
          <w:b/>
          <w:bCs/>
          <w:i/>
          <w:color w:val="000000"/>
          <w:sz w:val="22"/>
          <w:szCs w:val="22"/>
          <w:lang w:eastAsia="es-MX"/>
        </w:rPr>
        <w:t xml:space="preserve">Tipo de Movimiento: </w:t>
      </w:r>
      <w:r w:rsidRPr="00C45817">
        <w:rPr>
          <w:rFonts w:cs="Arial"/>
          <w:i/>
          <w:color w:val="000000"/>
          <w:sz w:val="22"/>
          <w:szCs w:val="22"/>
          <w:lang w:eastAsia="es-MX"/>
        </w:rPr>
        <w:t>Traspaso Presupuestario Externo y movimiento programático</w:t>
      </w:r>
      <w:r w:rsidR="00C45817">
        <w:rPr>
          <w:rFonts w:cs="Arial"/>
          <w:i/>
          <w:color w:val="000000"/>
          <w:sz w:val="22"/>
          <w:szCs w:val="22"/>
          <w:lang w:eastAsia="es-MX"/>
        </w:rPr>
        <w:t>.</w:t>
      </w:r>
    </w:p>
    <w:p w:rsidR="009400FD" w:rsidRDefault="009400FD" w:rsidP="004D6F21">
      <w:pPr>
        <w:jc w:val="both"/>
        <w:rPr>
          <w:rFonts w:cs="Arial"/>
          <w:i/>
          <w:color w:val="000000"/>
          <w:sz w:val="22"/>
          <w:szCs w:val="22"/>
          <w:lang w:eastAsia="es-MX"/>
        </w:rPr>
      </w:pPr>
    </w:p>
    <w:p w:rsidR="009400FD" w:rsidRPr="00C45817" w:rsidRDefault="009400FD" w:rsidP="004D6F21">
      <w:pPr>
        <w:jc w:val="both"/>
        <w:rPr>
          <w:rFonts w:cs="Arial"/>
          <w:b/>
          <w:bCs/>
          <w:i/>
          <w:color w:val="000000"/>
          <w:sz w:val="22"/>
          <w:szCs w:val="22"/>
          <w:lang w:eastAsia="es-MX"/>
        </w:rPr>
      </w:pPr>
    </w:p>
    <w:p w:rsidR="004D6F21" w:rsidRDefault="004D6F21" w:rsidP="004D6F21">
      <w:pPr>
        <w:contextualSpacing/>
        <w:jc w:val="both"/>
      </w:pPr>
    </w:p>
    <w:p w:rsidR="009400FD" w:rsidRDefault="004D6F21" w:rsidP="004D6F21">
      <w:pPr>
        <w:contextualSpacing/>
        <w:jc w:val="both"/>
      </w:pPr>
      <w:r>
        <w:rPr>
          <w:noProof/>
          <w:lang w:val="es-MX" w:eastAsia="es-MX"/>
        </w:rPr>
        <w:drawing>
          <wp:inline distT="0" distB="0" distL="0" distR="0" wp14:anchorId="7A750BAB" wp14:editId="774D9355">
            <wp:extent cx="5607170" cy="8626415"/>
            <wp:effectExtent l="0" t="0" r="0" b="3810"/>
            <wp:docPr id="44" name="Imagen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9" cstate="print"/>
                    <a:srcRect/>
                    <a:stretch>
                      <a:fillRect/>
                    </a:stretch>
                  </pic:blipFill>
                  <pic:spPr bwMode="auto">
                    <a:xfrm>
                      <a:off x="0" y="0"/>
                      <a:ext cx="5613400" cy="8636000"/>
                    </a:xfrm>
                    <a:prstGeom prst="rect">
                      <a:avLst/>
                    </a:prstGeom>
                    <a:noFill/>
                    <a:ln w="9525">
                      <a:noFill/>
                      <a:miter lim="800000"/>
                      <a:headEnd/>
                      <a:tailEnd/>
                    </a:ln>
                  </pic:spPr>
                </pic:pic>
              </a:graphicData>
            </a:graphic>
          </wp:inline>
        </w:drawing>
      </w:r>
    </w:p>
    <w:p w:rsidR="009400FD" w:rsidRPr="009400FD" w:rsidRDefault="009400FD" w:rsidP="009400FD"/>
    <w:p w:rsidR="009400FD" w:rsidRPr="009400FD" w:rsidRDefault="009400FD" w:rsidP="009400FD"/>
    <w:p w:rsidR="009400FD" w:rsidRDefault="009400FD" w:rsidP="009400FD">
      <w:pPr>
        <w:tabs>
          <w:tab w:val="left" w:pos="1943"/>
        </w:tabs>
      </w:pPr>
    </w:p>
    <w:p w:rsidR="009400FD" w:rsidRPr="009400FD" w:rsidRDefault="009400FD" w:rsidP="009400FD">
      <w:pPr>
        <w:tabs>
          <w:tab w:val="left" w:pos="1943"/>
        </w:tabs>
      </w:pPr>
    </w:p>
    <w:p w:rsidR="004D6F21" w:rsidRDefault="004D6F21" w:rsidP="004D6F21">
      <w:pPr>
        <w:contextualSpacing/>
        <w:jc w:val="both"/>
      </w:pPr>
      <w:r>
        <w:rPr>
          <w:noProof/>
          <w:lang w:val="es-MX" w:eastAsia="es-MX"/>
        </w:rPr>
        <w:drawing>
          <wp:inline distT="0" distB="0" distL="0" distR="0" wp14:anchorId="761A1997" wp14:editId="62549D7B">
            <wp:extent cx="5607170" cy="6133381"/>
            <wp:effectExtent l="0" t="0" r="0" b="1270"/>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0" cstate="print"/>
                    <a:srcRect/>
                    <a:stretch>
                      <a:fillRect/>
                    </a:stretch>
                  </pic:blipFill>
                  <pic:spPr bwMode="auto">
                    <a:xfrm>
                      <a:off x="0" y="0"/>
                      <a:ext cx="5613400" cy="6140196"/>
                    </a:xfrm>
                    <a:prstGeom prst="rect">
                      <a:avLst/>
                    </a:prstGeom>
                    <a:noFill/>
                    <a:ln w="9525">
                      <a:noFill/>
                      <a:miter lim="800000"/>
                      <a:headEnd/>
                      <a:tailEnd/>
                    </a:ln>
                  </pic:spPr>
                </pic:pic>
              </a:graphicData>
            </a:graphic>
          </wp:inline>
        </w:drawing>
      </w:r>
    </w:p>
    <w:p w:rsidR="004D6F21" w:rsidRDefault="004D6F21" w:rsidP="004D6F21">
      <w:pPr>
        <w:contextualSpacing/>
        <w:jc w:val="both"/>
      </w:pPr>
    </w:p>
    <w:p w:rsidR="009400FD" w:rsidRDefault="009400FD" w:rsidP="004D6F21">
      <w:pPr>
        <w:contextualSpacing/>
        <w:jc w:val="both"/>
        <w:rPr>
          <w:rFonts w:cs="Arial"/>
          <w:b/>
          <w:i/>
          <w:sz w:val="22"/>
          <w:szCs w:val="22"/>
        </w:rPr>
      </w:pPr>
    </w:p>
    <w:p w:rsidR="004D6F21" w:rsidRPr="00C45817" w:rsidRDefault="004D6F21" w:rsidP="004D6F21">
      <w:pPr>
        <w:contextualSpacing/>
        <w:jc w:val="both"/>
        <w:rPr>
          <w:rFonts w:cs="Arial"/>
          <w:b/>
          <w:i/>
          <w:sz w:val="22"/>
          <w:szCs w:val="22"/>
        </w:rPr>
      </w:pPr>
      <w:r w:rsidRPr="00C45817">
        <w:rPr>
          <w:rFonts w:cs="Arial"/>
          <w:b/>
          <w:i/>
          <w:sz w:val="22"/>
          <w:szCs w:val="22"/>
        </w:rPr>
        <w:t>Justificación</w:t>
      </w:r>
    </w:p>
    <w:p w:rsidR="004D6F21" w:rsidRPr="00C45817" w:rsidRDefault="004D6F21" w:rsidP="004D6F21">
      <w:pPr>
        <w:contextualSpacing/>
        <w:jc w:val="both"/>
        <w:rPr>
          <w:rFonts w:cs="Arial"/>
          <w:i/>
          <w:sz w:val="22"/>
          <w:szCs w:val="22"/>
        </w:rPr>
      </w:pPr>
    </w:p>
    <w:p w:rsidR="004D6F21" w:rsidRDefault="004D6F21" w:rsidP="004D6F21">
      <w:pPr>
        <w:contextualSpacing/>
        <w:jc w:val="both"/>
        <w:rPr>
          <w:rFonts w:cs="Arial"/>
          <w:i/>
          <w:sz w:val="22"/>
          <w:szCs w:val="22"/>
        </w:rPr>
      </w:pPr>
      <w:r w:rsidRPr="00C45817">
        <w:rPr>
          <w:rFonts w:cs="Arial"/>
          <w:i/>
          <w:sz w:val="22"/>
          <w:szCs w:val="22"/>
        </w:rPr>
        <w:t>De la cancelación o reducción de metas y/o recursos del Proyecto: Se reduce un monto de $11</w:t>
      </w:r>
      <w:proofErr w:type="gramStart"/>
      <w:r w:rsidRPr="00C45817">
        <w:rPr>
          <w:rFonts w:cs="Arial"/>
          <w:i/>
          <w:sz w:val="22"/>
          <w:szCs w:val="22"/>
        </w:rPr>
        <w:t>,276,424.00</w:t>
      </w:r>
      <w:proofErr w:type="gramEnd"/>
      <w:r w:rsidRPr="00C45817">
        <w:rPr>
          <w:rFonts w:cs="Arial"/>
          <w:i/>
          <w:sz w:val="22"/>
          <w:szCs w:val="22"/>
        </w:rPr>
        <w:t xml:space="preserve">  en la partida 3331 del proyecto 010701010102 de la dependencia Q00104. Se registran economías en dicha partida  sin afectación de metas físicas, toda vez que se dio cumplimiento al 100% de las metas anuales al tercer trimestre.</w:t>
      </w:r>
    </w:p>
    <w:p w:rsidR="009400FD" w:rsidRPr="00C45817" w:rsidRDefault="009400FD" w:rsidP="004D6F21">
      <w:pPr>
        <w:contextualSpacing/>
        <w:jc w:val="both"/>
        <w:rPr>
          <w:rFonts w:cs="Arial"/>
          <w:i/>
          <w:sz w:val="22"/>
          <w:szCs w:val="22"/>
        </w:rPr>
      </w:pPr>
    </w:p>
    <w:p w:rsidR="004D6F21" w:rsidRPr="00C45817" w:rsidRDefault="004D6F21" w:rsidP="004D6F21">
      <w:pPr>
        <w:contextualSpacing/>
        <w:jc w:val="both"/>
        <w:rPr>
          <w:rFonts w:cs="Arial"/>
          <w:i/>
          <w:sz w:val="22"/>
          <w:szCs w:val="22"/>
        </w:rPr>
      </w:pPr>
    </w:p>
    <w:p w:rsidR="004D6F21" w:rsidRPr="00C45817" w:rsidRDefault="004D6F21" w:rsidP="004D6F21">
      <w:pPr>
        <w:contextualSpacing/>
        <w:jc w:val="both"/>
        <w:rPr>
          <w:rFonts w:cs="Arial"/>
          <w:i/>
          <w:sz w:val="22"/>
          <w:szCs w:val="22"/>
        </w:rPr>
      </w:pPr>
      <w:r w:rsidRPr="00C45817">
        <w:rPr>
          <w:rFonts w:cs="Arial"/>
          <w:i/>
          <w:sz w:val="22"/>
          <w:szCs w:val="22"/>
        </w:rPr>
        <w:t>De la creación o reasignación de metas y/o recursos al proyecto: Se incrementa un monto de  $10</w:t>
      </w:r>
      <w:proofErr w:type="gramStart"/>
      <w:r w:rsidRPr="00C45817">
        <w:rPr>
          <w:rFonts w:cs="Arial"/>
          <w:i/>
          <w:sz w:val="22"/>
          <w:szCs w:val="22"/>
        </w:rPr>
        <w:t>,000,000.0</w:t>
      </w:r>
      <w:proofErr w:type="gramEnd"/>
      <w:r w:rsidRPr="00C45817">
        <w:rPr>
          <w:rFonts w:cs="Arial"/>
          <w:i/>
          <w:sz w:val="22"/>
          <w:szCs w:val="22"/>
        </w:rPr>
        <w:t xml:space="preserve"> en la partida 3331  y  $1,276,424.00 a la partida 3822 del proyecto 010502020401 de la dependencia L00116 para el  "Mantenimiento al sistema presupuestal y contable" y para "Atención y registro presupuestal de los programas de espectáculos cívicos y culturales para fomentar la identidad </w:t>
      </w:r>
      <w:proofErr w:type="spellStart"/>
      <w:r w:rsidRPr="00C45817">
        <w:rPr>
          <w:rFonts w:cs="Arial"/>
          <w:i/>
          <w:sz w:val="22"/>
          <w:szCs w:val="22"/>
        </w:rPr>
        <w:t>atizapense</w:t>
      </w:r>
      <w:proofErr w:type="spellEnd"/>
      <w:r w:rsidRPr="00C45817">
        <w:rPr>
          <w:rFonts w:cs="Arial"/>
          <w:i/>
          <w:sz w:val="22"/>
          <w:szCs w:val="22"/>
        </w:rPr>
        <w:t xml:space="preserve"> que realizan diversas Dependencias Municipales". Se incrementa la meta física  "Mantenimiento al sistema presupuestal y contable" a solicitud del Tesorero Municipal mediante oficio TM/5373/2015.  </w:t>
      </w:r>
    </w:p>
    <w:p w:rsidR="004D6F21" w:rsidRPr="00C45817" w:rsidRDefault="004D6F21" w:rsidP="004D6F21">
      <w:pPr>
        <w:contextualSpacing/>
        <w:jc w:val="both"/>
        <w:rPr>
          <w:rFonts w:cs="Arial"/>
          <w:i/>
          <w:sz w:val="22"/>
          <w:szCs w:val="22"/>
        </w:rPr>
      </w:pPr>
    </w:p>
    <w:p w:rsidR="004D6F21" w:rsidRPr="00C45817" w:rsidRDefault="004D6F21" w:rsidP="004D6F21">
      <w:pPr>
        <w:contextualSpacing/>
        <w:jc w:val="both"/>
        <w:rPr>
          <w:rFonts w:cs="Arial"/>
          <w:i/>
          <w:sz w:val="22"/>
          <w:szCs w:val="22"/>
        </w:rPr>
      </w:pPr>
    </w:p>
    <w:p w:rsidR="004D6F21" w:rsidRPr="00C45817" w:rsidRDefault="004D6F21" w:rsidP="004D6F21">
      <w:pPr>
        <w:contextualSpacing/>
        <w:jc w:val="both"/>
        <w:rPr>
          <w:rFonts w:cs="Arial"/>
          <w:i/>
          <w:sz w:val="22"/>
          <w:szCs w:val="22"/>
        </w:rPr>
      </w:pPr>
      <w:r w:rsidRPr="00C45817">
        <w:rPr>
          <w:rFonts w:cs="Arial"/>
          <w:b/>
          <w:i/>
          <w:sz w:val="22"/>
          <w:szCs w:val="22"/>
        </w:rPr>
        <w:t>Identificación del Origen de recursos:</w:t>
      </w:r>
      <w:r w:rsidRPr="00C45817">
        <w:rPr>
          <w:rFonts w:cs="Arial"/>
          <w:i/>
          <w:sz w:val="22"/>
          <w:szCs w:val="22"/>
        </w:rPr>
        <w:t xml:space="preserve"> 101 Recursos Propios</w:t>
      </w:r>
      <w:r w:rsidR="009400FD">
        <w:rPr>
          <w:rFonts w:cs="Arial"/>
          <w:i/>
          <w:sz w:val="22"/>
          <w:szCs w:val="22"/>
        </w:rPr>
        <w:t>.</w:t>
      </w:r>
    </w:p>
    <w:p w:rsidR="004D6F21" w:rsidRPr="00C45817" w:rsidRDefault="004D6F21" w:rsidP="004D6F21">
      <w:pPr>
        <w:contextualSpacing/>
        <w:jc w:val="both"/>
        <w:rPr>
          <w:rFonts w:cs="Arial"/>
          <w:i/>
          <w:sz w:val="22"/>
          <w:szCs w:val="22"/>
        </w:rPr>
      </w:pPr>
    </w:p>
    <w:p w:rsidR="004D6F21" w:rsidRPr="00C45817" w:rsidRDefault="004D6F21" w:rsidP="004D6F21">
      <w:pPr>
        <w:contextualSpacing/>
        <w:jc w:val="both"/>
        <w:rPr>
          <w:rFonts w:cs="Arial"/>
          <w:i/>
          <w:sz w:val="22"/>
          <w:szCs w:val="22"/>
        </w:rPr>
      </w:pPr>
    </w:p>
    <w:p w:rsidR="009400FD" w:rsidRDefault="009400FD" w:rsidP="004D6F21">
      <w:pPr>
        <w:contextualSpacing/>
        <w:jc w:val="both"/>
        <w:rPr>
          <w:rFonts w:cs="Arial"/>
          <w:b/>
          <w:i/>
          <w:sz w:val="22"/>
          <w:szCs w:val="22"/>
        </w:rPr>
      </w:pPr>
    </w:p>
    <w:p w:rsidR="004D6F21" w:rsidRPr="00C45817" w:rsidRDefault="004D6F21" w:rsidP="004D6F21">
      <w:pPr>
        <w:contextualSpacing/>
        <w:jc w:val="both"/>
        <w:rPr>
          <w:rFonts w:cs="Arial"/>
          <w:i/>
          <w:sz w:val="22"/>
          <w:szCs w:val="22"/>
        </w:rPr>
      </w:pPr>
      <w:r w:rsidRPr="00C45817">
        <w:rPr>
          <w:rFonts w:cs="Arial"/>
          <w:b/>
          <w:i/>
          <w:sz w:val="22"/>
          <w:szCs w:val="22"/>
        </w:rPr>
        <w:lastRenderedPageBreak/>
        <w:t>Séptimo dictamen</w:t>
      </w:r>
    </w:p>
    <w:p w:rsidR="004D6F21" w:rsidRPr="00C45817" w:rsidRDefault="004D6F21" w:rsidP="004D6F21">
      <w:pPr>
        <w:jc w:val="both"/>
        <w:rPr>
          <w:rFonts w:cs="Arial"/>
          <w:i/>
          <w:color w:val="000000"/>
          <w:sz w:val="22"/>
          <w:szCs w:val="22"/>
          <w:lang w:eastAsia="es-MX"/>
        </w:rPr>
      </w:pPr>
      <w:r w:rsidRPr="00C45817">
        <w:rPr>
          <w:rFonts w:cs="Arial"/>
          <w:b/>
          <w:bCs/>
          <w:i/>
          <w:color w:val="000000"/>
          <w:sz w:val="22"/>
          <w:szCs w:val="22"/>
          <w:lang w:eastAsia="es-MX"/>
        </w:rPr>
        <w:t xml:space="preserve">Tipo de Movimiento: </w:t>
      </w:r>
      <w:r w:rsidRPr="00C45817">
        <w:rPr>
          <w:rFonts w:cs="Arial"/>
          <w:i/>
          <w:color w:val="000000"/>
          <w:sz w:val="22"/>
          <w:szCs w:val="22"/>
          <w:lang w:eastAsia="es-MX"/>
        </w:rPr>
        <w:t xml:space="preserve">Traspaso Presupuestario Externo </w:t>
      </w:r>
    </w:p>
    <w:p w:rsidR="004D6F21" w:rsidRDefault="004D6F21" w:rsidP="004D6F21">
      <w:pPr>
        <w:jc w:val="both"/>
        <w:rPr>
          <w:rFonts w:ascii="Calibri" w:hAnsi="Calibri"/>
          <w:color w:val="000000"/>
          <w:szCs w:val="24"/>
          <w:lang w:eastAsia="es-MX"/>
        </w:rPr>
      </w:pPr>
    </w:p>
    <w:p w:rsidR="004D6F21" w:rsidRDefault="004D6F21" w:rsidP="004D6F21">
      <w:pPr>
        <w:jc w:val="both"/>
        <w:rPr>
          <w:rFonts w:ascii="Calibri" w:hAnsi="Calibri"/>
          <w:b/>
          <w:bCs/>
          <w:color w:val="000000"/>
          <w:szCs w:val="24"/>
          <w:lang w:eastAsia="es-MX"/>
        </w:rPr>
      </w:pPr>
      <w:r>
        <w:rPr>
          <w:rFonts w:ascii="Calibri" w:hAnsi="Calibri"/>
          <w:b/>
          <w:bCs/>
          <w:noProof/>
          <w:color w:val="000000"/>
          <w:szCs w:val="24"/>
          <w:lang w:val="es-MX" w:eastAsia="es-MX"/>
        </w:rPr>
        <w:drawing>
          <wp:inline distT="0" distB="0" distL="0" distR="0" wp14:anchorId="632A599D" wp14:editId="6ABCC562">
            <wp:extent cx="5605780" cy="3856355"/>
            <wp:effectExtent l="19050" t="0" r="0" b="0"/>
            <wp:docPr id="46" name="Imagen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srcRect/>
                    <a:stretch>
                      <a:fillRect/>
                    </a:stretch>
                  </pic:blipFill>
                  <pic:spPr bwMode="auto">
                    <a:xfrm>
                      <a:off x="0" y="0"/>
                      <a:ext cx="5605780" cy="3856355"/>
                    </a:xfrm>
                    <a:prstGeom prst="rect">
                      <a:avLst/>
                    </a:prstGeom>
                    <a:noFill/>
                    <a:ln w="9525">
                      <a:noFill/>
                      <a:miter lim="800000"/>
                      <a:headEnd/>
                      <a:tailEnd/>
                    </a:ln>
                  </pic:spPr>
                </pic:pic>
              </a:graphicData>
            </a:graphic>
          </wp:inline>
        </w:drawing>
      </w:r>
    </w:p>
    <w:p w:rsidR="004D6F21" w:rsidRDefault="004D6F21" w:rsidP="004D6F21">
      <w:pPr>
        <w:jc w:val="both"/>
        <w:rPr>
          <w:rFonts w:ascii="Calibri" w:hAnsi="Calibri"/>
          <w:b/>
          <w:bCs/>
          <w:color w:val="000000"/>
          <w:szCs w:val="24"/>
          <w:lang w:eastAsia="es-MX"/>
        </w:rPr>
      </w:pPr>
    </w:p>
    <w:p w:rsidR="004D6F21" w:rsidRDefault="004D6F21" w:rsidP="004D6F21">
      <w:pPr>
        <w:jc w:val="both"/>
        <w:rPr>
          <w:rFonts w:ascii="Calibri" w:hAnsi="Calibri"/>
          <w:b/>
          <w:bCs/>
          <w:color w:val="000000"/>
          <w:szCs w:val="24"/>
          <w:lang w:eastAsia="es-MX"/>
        </w:rPr>
      </w:pPr>
      <w:r>
        <w:rPr>
          <w:rFonts w:ascii="Calibri" w:hAnsi="Calibri"/>
          <w:b/>
          <w:bCs/>
          <w:noProof/>
          <w:color w:val="000000"/>
          <w:szCs w:val="24"/>
          <w:lang w:val="es-MX" w:eastAsia="es-MX"/>
        </w:rPr>
        <w:drawing>
          <wp:inline distT="0" distB="0" distL="0" distR="0" wp14:anchorId="66ED2946" wp14:editId="3355591E">
            <wp:extent cx="5605780" cy="3800475"/>
            <wp:effectExtent l="1905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2" cstate="print"/>
                    <a:srcRect/>
                    <a:stretch>
                      <a:fillRect/>
                    </a:stretch>
                  </pic:blipFill>
                  <pic:spPr bwMode="auto">
                    <a:xfrm>
                      <a:off x="0" y="0"/>
                      <a:ext cx="5605780" cy="3800475"/>
                    </a:xfrm>
                    <a:prstGeom prst="rect">
                      <a:avLst/>
                    </a:prstGeom>
                    <a:noFill/>
                    <a:ln w="9525">
                      <a:noFill/>
                      <a:miter lim="800000"/>
                      <a:headEnd/>
                      <a:tailEnd/>
                    </a:ln>
                  </pic:spPr>
                </pic:pic>
              </a:graphicData>
            </a:graphic>
          </wp:inline>
        </w:drawing>
      </w:r>
    </w:p>
    <w:p w:rsidR="004D6F21" w:rsidRDefault="004D6F21" w:rsidP="004D6F21">
      <w:pPr>
        <w:jc w:val="both"/>
        <w:rPr>
          <w:rFonts w:ascii="Calibri" w:hAnsi="Calibri"/>
          <w:b/>
          <w:bCs/>
          <w:color w:val="000000"/>
          <w:szCs w:val="24"/>
          <w:lang w:eastAsia="es-MX"/>
        </w:rPr>
      </w:pPr>
    </w:p>
    <w:p w:rsidR="004D6F21" w:rsidRDefault="004D6F21" w:rsidP="004D6F21">
      <w:pPr>
        <w:jc w:val="both"/>
        <w:rPr>
          <w:rFonts w:ascii="Calibri" w:hAnsi="Calibri"/>
          <w:b/>
          <w:bCs/>
          <w:color w:val="000000"/>
          <w:szCs w:val="24"/>
          <w:lang w:eastAsia="es-MX"/>
        </w:rPr>
      </w:pPr>
    </w:p>
    <w:p w:rsidR="009400FD" w:rsidRDefault="009400FD" w:rsidP="004D6F21">
      <w:pPr>
        <w:contextualSpacing/>
        <w:jc w:val="both"/>
        <w:rPr>
          <w:rFonts w:cs="Arial"/>
          <w:b/>
          <w:i/>
          <w:sz w:val="22"/>
          <w:szCs w:val="22"/>
        </w:rPr>
      </w:pPr>
    </w:p>
    <w:p w:rsidR="004D6F21" w:rsidRPr="00C45817" w:rsidRDefault="004D6F21" w:rsidP="004D6F21">
      <w:pPr>
        <w:contextualSpacing/>
        <w:jc w:val="both"/>
        <w:rPr>
          <w:rFonts w:cs="Arial"/>
          <w:b/>
          <w:i/>
          <w:sz w:val="22"/>
          <w:szCs w:val="22"/>
        </w:rPr>
      </w:pPr>
      <w:r w:rsidRPr="00C45817">
        <w:rPr>
          <w:rFonts w:cs="Arial"/>
          <w:b/>
          <w:i/>
          <w:sz w:val="22"/>
          <w:szCs w:val="22"/>
        </w:rPr>
        <w:t>Justificación</w:t>
      </w:r>
    </w:p>
    <w:p w:rsidR="004D6F21" w:rsidRPr="00C45817" w:rsidRDefault="004D6F21" w:rsidP="004D6F21">
      <w:pPr>
        <w:contextualSpacing/>
        <w:jc w:val="both"/>
        <w:rPr>
          <w:rFonts w:cs="Arial"/>
          <w:i/>
          <w:sz w:val="22"/>
          <w:szCs w:val="22"/>
        </w:rPr>
      </w:pPr>
    </w:p>
    <w:p w:rsidR="004D6F21" w:rsidRPr="00C45817" w:rsidRDefault="004D6F21" w:rsidP="004D6F21">
      <w:pPr>
        <w:contextualSpacing/>
        <w:jc w:val="both"/>
        <w:rPr>
          <w:rFonts w:cs="Arial"/>
          <w:i/>
          <w:sz w:val="22"/>
          <w:szCs w:val="22"/>
        </w:rPr>
      </w:pPr>
      <w:r w:rsidRPr="00C45817">
        <w:rPr>
          <w:rFonts w:cs="Arial"/>
          <w:i/>
          <w:sz w:val="22"/>
          <w:szCs w:val="22"/>
        </w:rPr>
        <w:t>De la cancelación o reducción de metas y/o recursos del Proyecto: Se reduce un monto de $3</w:t>
      </w:r>
      <w:proofErr w:type="gramStart"/>
      <w:r w:rsidRPr="00C45817">
        <w:rPr>
          <w:rFonts w:cs="Arial"/>
          <w:i/>
          <w:sz w:val="22"/>
          <w:szCs w:val="22"/>
        </w:rPr>
        <w:t>,118,854.18</w:t>
      </w:r>
      <w:proofErr w:type="gramEnd"/>
      <w:r w:rsidRPr="00C45817">
        <w:rPr>
          <w:rFonts w:cs="Arial"/>
          <w:i/>
          <w:sz w:val="22"/>
          <w:szCs w:val="22"/>
        </w:rPr>
        <w:t xml:space="preserve"> en la partida 3281 del proyecto 020201010204 de la dependencia H00128. No se registra afectación de metas físicas ya que al tercer trimestre se registra cumplimiento de la meta anual.</w:t>
      </w:r>
    </w:p>
    <w:p w:rsidR="004D6F21" w:rsidRPr="00C45817" w:rsidRDefault="004D6F21" w:rsidP="004D6F21">
      <w:pPr>
        <w:contextualSpacing/>
        <w:jc w:val="both"/>
        <w:rPr>
          <w:rFonts w:cs="Arial"/>
          <w:i/>
          <w:sz w:val="22"/>
          <w:szCs w:val="22"/>
        </w:rPr>
      </w:pPr>
    </w:p>
    <w:p w:rsidR="004D6F21" w:rsidRPr="00C45817" w:rsidRDefault="004D6F21" w:rsidP="004D6F21">
      <w:pPr>
        <w:contextualSpacing/>
        <w:jc w:val="both"/>
        <w:rPr>
          <w:rFonts w:cs="Arial"/>
          <w:i/>
          <w:sz w:val="22"/>
          <w:szCs w:val="22"/>
        </w:rPr>
      </w:pPr>
      <w:r w:rsidRPr="00C45817">
        <w:rPr>
          <w:rFonts w:cs="Arial"/>
          <w:i/>
          <w:sz w:val="22"/>
          <w:szCs w:val="22"/>
        </w:rPr>
        <w:lastRenderedPageBreak/>
        <w:t>De la creación o reasignación de metas y/o recursos al proyecto: Se incrementa un monto de  $3</w:t>
      </w:r>
      <w:proofErr w:type="gramStart"/>
      <w:r w:rsidRPr="00C45817">
        <w:rPr>
          <w:rFonts w:cs="Arial"/>
          <w:i/>
          <w:sz w:val="22"/>
          <w:szCs w:val="22"/>
        </w:rPr>
        <w:t>,118,854.18</w:t>
      </w:r>
      <w:proofErr w:type="gramEnd"/>
      <w:r w:rsidRPr="00C45817">
        <w:rPr>
          <w:rFonts w:cs="Arial"/>
          <w:i/>
          <w:sz w:val="22"/>
          <w:szCs w:val="22"/>
        </w:rPr>
        <w:t xml:space="preserve"> en la partida 3311 del proyecto 010502020401 de la dependencia L00116 para asesorías.</w:t>
      </w:r>
    </w:p>
    <w:p w:rsidR="004D6F21" w:rsidRPr="00C45817" w:rsidRDefault="004D6F21" w:rsidP="004D6F21">
      <w:pPr>
        <w:contextualSpacing/>
        <w:jc w:val="both"/>
        <w:rPr>
          <w:rFonts w:cs="Arial"/>
          <w:i/>
          <w:sz w:val="22"/>
          <w:szCs w:val="22"/>
        </w:rPr>
      </w:pPr>
    </w:p>
    <w:p w:rsidR="004D6F21" w:rsidRPr="00C45817" w:rsidRDefault="004D6F21" w:rsidP="004D6F21">
      <w:pPr>
        <w:contextualSpacing/>
        <w:jc w:val="both"/>
        <w:rPr>
          <w:rFonts w:cs="Arial"/>
          <w:i/>
          <w:sz w:val="22"/>
          <w:szCs w:val="22"/>
        </w:rPr>
      </w:pPr>
      <w:r w:rsidRPr="00C45817">
        <w:rPr>
          <w:rFonts w:cs="Arial"/>
          <w:b/>
          <w:i/>
          <w:sz w:val="22"/>
          <w:szCs w:val="22"/>
        </w:rPr>
        <w:t>Identificación del Origen de recursos:</w:t>
      </w:r>
      <w:r w:rsidRPr="00C45817">
        <w:rPr>
          <w:rFonts w:cs="Arial"/>
          <w:i/>
          <w:sz w:val="22"/>
          <w:szCs w:val="22"/>
        </w:rPr>
        <w:t xml:space="preserve"> 101 Recursos Propios</w:t>
      </w:r>
    </w:p>
    <w:p w:rsidR="004D6F21" w:rsidRPr="00C45817" w:rsidRDefault="004D6F21" w:rsidP="004D6F21">
      <w:pPr>
        <w:contextualSpacing/>
        <w:jc w:val="both"/>
        <w:rPr>
          <w:rFonts w:cs="Arial"/>
          <w:i/>
          <w:sz w:val="22"/>
          <w:szCs w:val="22"/>
        </w:rPr>
      </w:pPr>
    </w:p>
    <w:p w:rsidR="004D6F21" w:rsidRPr="00C45817" w:rsidRDefault="004D6F21" w:rsidP="004D6F21">
      <w:pPr>
        <w:contextualSpacing/>
        <w:jc w:val="both"/>
        <w:rPr>
          <w:rFonts w:cs="Arial"/>
          <w:b/>
          <w:i/>
          <w:sz w:val="22"/>
          <w:szCs w:val="22"/>
        </w:rPr>
      </w:pPr>
      <w:r w:rsidRPr="00C45817">
        <w:rPr>
          <w:rFonts w:cs="Arial"/>
          <w:b/>
          <w:i/>
          <w:sz w:val="22"/>
          <w:szCs w:val="22"/>
        </w:rPr>
        <w:t xml:space="preserve">Octavo dictamen </w:t>
      </w:r>
    </w:p>
    <w:p w:rsidR="004D6F21" w:rsidRPr="00C45817" w:rsidRDefault="004D6F21" w:rsidP="004D6F21">
      <w:pPr>
        <w:contextualSpacing/>
        <w:jc w:val="both"/>
        <w:rPr>
          <w:rFonts w:cs="Arial"/>
          <w:i/>
          <w:sz w:val="22"/>
          <w:szCs w:val="22"/>
        </w:rPr>
      </w:pPr>
    </w:p>
    <w:p w:rsidR="004D6F21" w:rsidRPr="00C45817" w:rsidRDefault="004D6F21" w:rsidP="004D6F21">
      <w:pPr>
        <w:jc w:val="both"/>
        <w:rPr>
          <w:rFonts w:cs="Arial"/>
          <w:i/>
          <w:color w:val="000000"/>
          <w:sz w:val="22"/>
          <w:szCs w:val="22"/>
          <w:lang w:eastAsia="es-MX"/>
        </w:rPr>
      </w:pPr>
      <w:r w:rsidRPr="00C45817">
        <w:rPr>
          <w:rFonts w:cs="Arial"/>
          <w:b/>
          <w:bCs/>
          <w:i/>
          <w:color w:val="000000"/>
          <w:sz w:val="22"/>
          <w:szCs w:val="22"/>
          <w:lang w:eastAsia="es-MX"/>
        </w:rPr>
        <w:t xml:space="preserve">Tipo de Movimiento: </w:t>
      </w:r>
      <w:r w:rsidRPr="00C45817">
        <w:rPr>
          <w:rFonts w:cs="Arial"/>
          <w:i/>
          <w:color w:val="000000"/>
          <w:sz w:val="22"/>
          <w:szCs w:val="22"/>
          <w:lang w:eastAsia="es-MX"/>
        </w:rPr>
        <w:t>Traspaso Presupuestario Externo</w:t>
      </w:r>
      <w:r w:rsidR="00C45817">
        <w:rPr>
          <w:rFonts w:cs="Arial"/>
          <w:i/>
          <w:color w:val="000000"/>
          <w:sz w:val="22"/>
          <w:szCs w:val="22"/>
          <w:lang w:eastAsia="es-MX"/>
        </w:rPr>
        <w:t>.</w:t>
      </w:r>
      <w:r w:rsidRPr="00C45817">
        <w:rPr>
          <w:rFonts w:cs="Arial"/>
          <w:i/>
          <w:color w:val="000000"/>
          <w:sz w:val="22"/>
          <w:szCs w:val="22"/>
          <w:lang w:eastAsia="es-MX"/>
        </w:rPr>
        <w:t xml:space="preserve"> </w:t>
      </w:r>
    </w:p>
    <w:p w:rsidR="004D6F21" w:rsidRPr="00C45817" w:rsidRDefault="004D6F21" w:rsidP="004D6F21">
      <w:pPr>
        <w:contextualSpacing/>
        <w:jc w:val="both"/>
        <w:rPr>
          <w:rFonts w:cs="Arial"/>
          <w:i/>
          <w:sz w:val="22"/>
          <w:szCs w:val="22"/>
        </w:rPr>
      </w:pPr>
    </w:p>
    <w:p w:rsidR="004D6F21" w:rsidRDefault="004D6F21" w:rsidP="004D6F21">
      <w:pPr>
        <w:contextualSpacing/>
        <w:jc w:val="both"/>
      </w:pPr>
      <w:r>
        <w:rPr>
          <w:noProof/>
          <w:lang w:val="es-MX" w:eastAsia="es-MX"/>
        </w:rPr>
        <w:drawing>
          <wp:inline distT="0" distB="0" distL="0" distR="0" wp14:anchorId="6C48A2F2" wp14:editId="39A00FF5">
            <wp:extent cx="5605780" cy="3729355"/>
            <wp:effectExtent l="1905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3" cstate="print"/>
                    <a:srcRect/>
                    <a:stretch>
                      <a:fillRect/>
                    </a:stretch>
                  </pic:blipFill>
                  <pic:spPr bwMode="auto">
                    <a:xfrm>
                      <a:off x="0" y="0"/>
                      <a:ext cx="5605780" cy="3729355"/>
                    </a:xfrm>
                    <a:prstGeom prst="rect">
                      <a:avLst/>
                    </a:prstGeom>
                    <a:noFill/>
                    <a:ln w="9525">
                      <a:noFill/>
                      <a:miter lim="800000"/>
                      <a:headEnd/>
                      <a:tailEnd/>
                    </a:ln>
                  </pic:spPr>
                </pic:pic>
              </a:graphicData>
            </a:graphic>
          </wp:inline>
        </w:drawing>
      </w:r>
    </w:p>
    <w:p w:rsidR="004D6F21" w:rsidRDefault="004D6F21" w:rsidP="004D6F21">
      <w:pPr>
        <w:contextualSpacing/>
        <w:jc w:val="both"/>
      </w:pPr>
    </w:p>
    <w:p w:rsidR="004D6F21" w:rsidRDefault="004D6F21" w:rsidP="004D6F21">
      <w:pPr>
        <w:contextualSpacing/>
        <w:jc w:val="both"/>
      </w:pPr>
      <w:r>
        <w:rPr>
          <w:noProof/>
          <w:lang w:val="es-MX" w:eastAsia="es-MX"/>
        </w:rPr>
        <w:drawing>
          <wp:inline distT="0" distB="0" distL="0" distR="0" wp14:anchorId="4C90EF03" wp14:editId="6F2E2B17">
            <wp:extent cx="5605780" cy="4158615"/>
            <wp:effectExtent l="19050" t="0" r="0" b="0"/>
            <wp:docPr id="49" name="Imagen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4" cstate="print"/>
                    <a:srcRect/>
                    <a:stretch>
                      <a:fillRect/>
                    </a:stretch>
                  </pic:blipFill>
                  <pic:spPr bwMode="auto">
                    <a:xfrm>
                      <a:off x="0" y="0"/>
                      <a:ext cx="5605780" cy="4158615"/>
                    </a:xfrm>
                    <a:prstGeom prst="rect">
                      <a:avLst/>
                    </a:prstGeom>
                    <a:noFill/>
                    <a:ln w="9525">
                      <a:noFill/>
                      <a:miter lim="800000"/>
                      <a:headEnd/>
                      <a:tailEnd/>
                    </a:ln>
                  </pic:spPr>
                </pic:pic>
              </a:graphicData>
            </a:graphic>
          </wp:inline>
        </w:drawing>
      </w:r>
    </w:p>
    <w:p w:rsidR="004D6F21" w:rsidRDefault="004D6F21" w:rsidP="004D6F21">
      <w:pPr>
        <w:contextualSpacing/>
        <w:jc w:val="both"/>
      </w:pPr>
    </w:p>
    <w:p w:rsidR="004D6F21" w:rsidRDefault="004D6F21" w:rsidP="004D6F21">
      <w:pPr>
        <w:contextualSpacing/>
        <w:jc w:val="both"/>
      </w:pPr>
    </w:p>
    <w:p w:rsidR="00C45817" w:rsidRDefault="00C45817" w:rsidP="004D6F21">
      <w:pPr>
        <w:contextualSpacing/>
        <w:jc w:val="both"/>
        <w:rPr>
          <w:b/>
        </w:rPr>
      </w:pPr>
    </w:p>
    <w:p w:rsidR="00C45817" w:rsidRDefault="00C45817" w:rsidP="004D6F21">
      <w:pPr>
        <w:contextualSpacing/>
        <w:jc w:val="both"/>
        <w:rPr>
          <w:b/>
        </w:rPr>
      </w:pPr>
    </w:p>
    <w:p w:rsidR="004D6F21" w:rsidRPr="00C45817" w:rsidRDefault="004D6F21" w:rsidP="004D6F21">
      <w:pPr>
        <w:contextualSpacing/>
        <w:jc w:val="both"/>
        <w:rPr>
          <w:b/>
          <w:i/>
          <w:sz w:val="22"/>
          <w:szCs w:val="22"/>
        </w:rPr>
      </w:pPr>
      <w:r w:rsidRPr="00C45817">
        <w:rPr>
          <w:b/>
          <w:i/>
          <w:sz w:val="22"/>
          <w:szCs w:val="22"/>
        </w:rPr>
        <w:t>Justificación</w:t>
      </w:r>
    </w:p>
    <w:p w:rsidR="004D6F21" w:rsidRPr="00C45817" w:rsidRDefault="004D6F21" w:rsidP="004D6F21">
      <w:pPr>
        <w:contextualSpacing/>
        <w:jc w:val="both"/>
        <w:rPr>
          <w:i/>
          <w:sz w:val="22"/>
          <w:szCs w:val="22"/>
        </w:rPr>
      </w:pPr>
    </w:p>
    <w:p w:rsidR="004D6F21" w:rsidRDefault="004D6F21" w:rsidP="004D6F21">
      <w:pPr>
        <w:contextualSpacing/>
        <w:jc w:val="both"/>
        <w:rPr>
          <w:i/>
          <w:sz w:val="22"/>
          <w:szCs w:val="22"/>
        </w:rPr>
      </w:pPr>
      <w:r w:rsidRPr="00C45817">
        <w:rPr>
          <w:i/>
          <w:sz w:val="22"/>
          <w:szCs w:val="22"/>
        </w:rPr>
        <w:t>De la cancelación o reducción de metas y/o recursos del Proyecto: Se reduce un monto de $360,833.68 en la partida 3281 del proyecto 020201010204 de la dependencia H00128. No existe afectación de metas físicas toda vez que la actividad "Reparación y/o cambio de luminarias" al mes de noviembre registra un rebase de la meta anual (13,305 con respecto a 12,000 programados)</w:t>
      </w:r>
      <w:r w:rsidR="009400FD">
        <w:rPr>
          <w:i/>
          <w:sz w:val="22"/>
          <w:szCs w:val="22"/>
        </w:rPr>
        <w:t>.</w:t>
      </w:r>
    </w:p>
    <w:p w:rsidR="009400FD" w:rsidRPr="00C45817" w:rsidRDefault="009400FD" w:rsidP="004D6F21">
      <w:pPr>
        <w:contextualSpacing/>
        <w:jc w:val="both"/>
        <w:rPr>
          <w:i/>
          <w:sz w:val="22"/>
          <w:szCs w:val="22"/>
        </w:rPr>
      </w:pPr>
    </w:p>
    <w:p w:rsidR="004D6F21" w:rsidRPr="00C45817" w:rsidRDefault="004D6F21" w:rsidP="004D6F21">
      <w:pPr>
        <w:contextualSpacing/>
        <w:jc w:val="both"/>
        <w:rPr>
          <w:i/>
          <w:sz w:val="22"/>
          <w:szCs w:val="22"/>
        </w:rPr>
      </w:pPr>
    </w:p>
    <w:p w:rsidR="004D6F21" w:rsidRDefault="004D6F21" w:rsidP="004D6F21">
      <w:pPr>
        <w:contextualSpacing/>
        <w:jc w:val="both"/>
        <w:rPr>
          <w:i/>
          <w:sz w:val="22"/>
          <w:szCs w:val="22"/>
        </w:rPr>
      </w:pPr>
      <w:r w:rsidRPr="00C45817">
        <w:rPr>
          <w:i/>
          <w:sz w:val="22"/>
          <w:szCs w:val="22"/>
        </w:rPr>
        <w:t>De la creación o reasignación de metas y/o recursos al proyecto: e incrementa un monto de  $360,833.68 en la partida 3311 del proyecto 010502020401 de la dependencia L00116 para asesorías.</w:t>
      </w:r>
    </w:p>
    <w:p w:rsidR="009400FD" w:rsidRPr="00C45817" w:rsidRDefault="009400FD" w:rsidP="004D6F21">
      <w:pPr>
        <w:contextualSpacing/>
        <w:jc w:val="both"/>
        <w:rPr>
          <w:i/>
          <w:sz w:val="22"/>
          <w:szCs w:val="22"/>
        </w:rPr>
      </w:pPr>
    </w:p>
    <w:p w:rsidR="004D6F21" w:rsidRPr="00C45817" w:rsidRDefault="004D6F21" w:rsidP="004D6F21">
      <w:pPr>
        <w:contextualSpacing/>
        <w:jc w:val="both"/>
        <w:rPr>
          <w:i/>
          <w:sz w:val="22"/>
          <w:szCs w:val="22"/>
        </w:rPr>
      </w:pPr>
    </w:p>
    <w:p w:rsidR="004D6F21" w:rsidRPr="00C45817" w:rsidRDefault="004D6F21" w:rsidP="004D6F21">
      <w:pPr>
        <w:contextualSpacing/>
        <w:jc w:val="both"/>
        <w:rPr>
          <w:i/>
          <w:sz w:val="22"/>
          <w:szCs w:val="22"/>
        </w:rPr>
      </w:pPr>
      <w:r w:rsidRPr="00C45817">
        <w:rPr>
          <w:b/>
          <w:i/>
          <w:sz w:val="22"/>
          <w:szCs w:val="22"/>
        </w:rPr>
        <w:t>Identificación del Origen de recursos:</w:t>
      </w:r>
      <w:r w:rsidRPr="00C45817">
        <w:rPr>
          <w:i/>
          <w:sz w:val="22"/>
          <w:szCs w:val="22"/>
        </w:rPr>
        <w:t xml:space="preserve"> 101 Recursos Propios</w:t>
      </w:r>
      <w:r w:rsidR="00C45817">
        <w:rPr>
          <w:i/>
          <w:sz w:val="22"/>
          <w:szCs w:val="22"/>
        </w:rPr>
        <w:t>.</w:t>
      </w:r>
    </w:p>
    <w:p w:rsidR="004D6F21" w:rsidRDefault="004D6F21" w:rsidP="004D6F21">
      <w:pPr>
        <w:contextualSpacing/>
        <w:jc w:val="both"/>
      </w:pPr>
    </w:p>
    <w:p w:rsidR="001C6840" w:rsidRPr="00E678D3" w:rsidRDefault="001C6840" w:rsidP="00AF6D2B">
      <w:pPr>
        <w:spacing w:line="360" w:lineRule="auto"/>
        <w:jc w:val="both"/>
        <w:rPr>
          <w:rFonts w:cs="Arial"/>
          <w:sz w:val="22"/>
          <w:szCs w:val="22"/>
          <w:lang w:val="es-MX"/>
        </w:rPr>
      </w:pPr>
      <w:r w:rsidRPr="00E678D3">
        <w:rPr>
          <w:rFonts w:cs="Arial"/>
          <w:sz w:val="22"/>
          <w:szCs w:val="22"/>
        </w:rPr>
        <w:t xml:space="preserve">- - - - </w:t>
      </w:r>
      <w:r w:rsidRPr="00E678D3">
        <w:rPr>
          <w:rFonts w:cs="Arial"/>
          <w:sz w:val="22"/>
          <w:szCs w:val="22"/>
          <w:lang w:val="es-MX"/>
        </w:rPr>
        <w:t xml:space="preserve">- - - - - - - - - </w:t>
      </w:r>
      <w:r>
        <w:rPr>
          <w:rFonts w:cs="Arial"/>
          <w:sz w:val="22"/>
          <w:szCs w:val="22"/>
          <w:lang w:val="es-MX"/>
        </w:rPr>
        <w:t xml:space="preserve">- </w:t>
      </w:r>
      <w:r w:rsidRPr="00E678D3">
        <w:rPr>
          <w:rFonts w:cs="Arial"/>
          <w:sz w:val="22"/>
          <w:szCs w:val="22"/>
          <w:lang w:val="es-MX"/>
        </w:rPr>
        <w:t xml:space="preserve">- - - - - - - - - - - - - - - - - - - - - - - - - - - - - - - - - - - - - - - - - - - - - - </w:t>
      </w:r>
      <w:r w:rsidRPr="00E678D3">
        <w:rPr>
          <w:rFonts w:cs="Arial"/>
          <w:caps/>
          <w:sz w:val="22"/>
          <w:szCs w:val="22"/>
        </w:rPr>
        <w:t xml:space="preserve">- </w:t>
      </w:r>
      <w:r w:rsidRPr="00E678D3">
        <w:rPr>
          <w:rFonts w:cs="Arial"/>
          <w:sz w:val="22"/>
          <w:szCs w:val="22"/>
        </w:rPr>
        <w:t xml:space="preserve">- - - - </w:t>
      </w:r>
      <w:r>
        <w:rPr>
          <w:rFonts w:cs="Arial"/>
          <w:sz w:val="22"/>
          <w:szCs w:val="22"/>
        </w:rPr>
        <w:t xml:space="preserve"> </w:t>
      </w:r>
      <w:r w:rsidRPr="00E678D3">
        <w:rPr>
          <w:rFonts w:cs="Arial"/>
          <w:sz w:val="22"/>
          <w:szCs w:val="22"/>
        </w:rPr>
        <w:t xml:space="preserve">- </w:t>
      </w:r>
      <w:r w:rsidRPr="00E678D3">
        <w:rPr>
          <w:rFonts w:cs="Arial"/>
          <w:sz w:val="22"/>
          <w:szCs w:val="22"/>
          <w:lang w:val="es-MX"/>
        </w:rPr>
        <w:t xml:space="preserve">- - - - - - - - - - - - - - - - - - - - - - - - - - - - - - - - - - - - - - - - - - - - - - - - - - - - - - - </w:t>
      </w:r>
      <w:r w:rsidRPr="00E678D3">
        <w:rPr>
          <w:rFonts w:cs="Arial"/>
          <w:caps/>
          <w:sz w:val="22"/>
          <w:szCs w:val="22"/>
        </w:rPr>
        <w:t xml:space="preserve">- </w:t>
      </w:r>
      <w:r w:rsidRPr="00E678D3">
        <w:rPr>
          <w:rFonts w:cs="Arial"/>
          <w:sz w:val="22"/>
          <w:szCs w:val="22"/>
        </w:rPr>
        <w:t xml:space="preserve">- - - - </w:t>
      </w:r>
      <w:r w:rsidRPr="00E678D3">
        <w:rPr>
          <w:rFonts w:cs="Arial"/>
          <w:sz w:val="22"/>
          <w:szCs w:val="22"/>
          <w:lang w:val="es-MX"/>
        </w:rPr>
        <w:t xml:space="preserve">- </w:t>
      </w:r>
      <w:r w:rsidRPr="00E678D3">
        <w:rPr>
          <w:rFonts w:cs="Arial"/>
          <w:sz w:val="22"/>
          <w:szCs w:val="22"/>
        </w:rPr>
        <w:t xml:space="preserve">- - - </w:t>
      </w:r>
    </w:p>
    <w:p w:rsidR="001C6840" w:rsidRPr="008B1011" w:rsidRDefault="001C6840" w:rsidP="00AF6D2B">
      <w:pPr>
        <w:spacing w:line="360" w:lineRule="auto"/>
        <w:jc w:val="both"/>
        <w:rPr>
          <w:rFonts w:cs="Arial"/>
          <w:i/>
          <w:color w:val="000000"/>
          <w:sz w:val="22"/>
          <w:szCs w:val="22"/>
        </w:rPr>
      </w:pPr>
      <w:r w:rsidRPr="001C6840">
        <w:rPr>
          <w:rFonts w:cs="Arial"/>
          <w:b/>
          <w:i/>
          <w:sz w:val="22"/>
          <w:szCs w:val="22"/>
        </w:rPr>
        <w:t xml:space="preserve">SEGUNDO.- </w:t>
      </w:r>
      <w:r w:rsidRPr="001C6840">
        <w:rPr>
          <w:rFonts w:cs="Arial"/>
          <w:i/>
          <w:sz w:val="22"/>
          <w:szCs w:val="22"/>
        </w:rPr>
        <w:t>NOTIFÍQUESE A LA TESORERÍA MUNICIPAL PARA LOS EFECTOS LEGALES A QUE HAYA LUGAR.</w:t>
      </w:r>
      <w:r w:rsidRPr="001C6840">
        <w:rPr>
          <w:rFonts w:cs="Arial"/>
          <w:sz w:val="22"/>
          <w:szCs w:val="22"/>
          <w:lang w:val="es-MX"/>
        </w:rPr>
        <w:t xml:space="preserve"> </w:t>
      </w:r>
      <w:r w:rsidRPr="00E678D3">
        <w:rPr>
          <w:rFonts w:cs="Arial"/>
          <w:sz w:val="22"/>
          <w:szCs w:val="22"/>
          <w:lang w:val="es-MX"/>
        </w:rPr>
        <w:t>- - - - - - - - - - - - - - - - - - - - - - - - - - - - -</w:t>
      </w:r>
      <w:r>
        <w:rPr>
          <w:rFonts w:cs="Arial"/>
          <w:sz w:val="22"/>
          <w:szCs w:val="22"/>
          <w:lang w:val="es-MX"/>
        </w:rPr>
        <w:t xml:space="preserve"> - -</w:t>
      </w:r>
      <w:r w:rsidRPr="00E678D3">
        <w:rPr>
          <w:rFonts w:cs="Arial"/>
          <w:sz w:val="22"/>
          <w:szCs w:val="22"/>
          <w:lang w:val="es-MX"/>
        </w:rPr>
        <w:t xml:space="preserve"> - - - - - - - - - - - - - - - - - - - - - - - - - - </w:t>
      </w:r>
      <w:r w:rsidRPr="00E678D3">
        <w:rPr>
          <w:rFonts w:cs="Arial"/>
          <w:caps/>
          <w:sz w:val="22"/>
          <w:szCs w:val="22"/>
        </w:rPr>
        <w:t xml:space="preserve">- </w:t>
      </w:r>
      <w:r w:rsidRPr="00E678D3">
        <w:rPr>
          <w:rFonts w:cs="Arial"/>
          <w:sz w:val="22"/>
          <w:szCs w:val="22"/>
        </w:rPr>
        <w:t xml:space="preserve">- - - - </w:t>
      </w:r>
      <w:r w:rsidRPr="00E678D3">
        <w:rPr>
          <w:rFonts w:cs="Arial"/>
          <w:sz w:val="22"/>
          <w:szCs w:val="22"/>
          <w:lang w:val="es-MX"/>
        </w:rPr>
        <w:t xml:space="preserve">- </w:t>
      </w:r>
      <w:r w:rsidRPr="00E678D3">
        <w:rPr>
          <w:rFonts w:cs="Arial"/>
          <w:sz w:val="22"/>
          <w:szCs w:val="22"/>
        </w:rPr>
        <w:t xml:space="preserve">- - </w:t>
      </w:r>
      <w:r w:rsidRPr="00E678D3">
        <w:rPr>
          <w:rFonts w:cs="Arial"/>
          <w:sz w:val="22"/>
          <w:szCs w:val="22"/>
          <w:lang w:val="es-MX"/>
        </w:rPr>
        <w:t xml:space="preserve">- - - - - - - - - - - - - - - - </w:t>
      </w:r>
      <w:r w:rsidRPr="00E678D3">
        <w:rPr>
          <w:rFonts w:cs="Arial"/>
          <w:caps/>
          <w:sz w:val="22"/>
          <w:szCs w:val="22"/>
        </w:rPr>
        <w:t xml:space="preserve">- </w:t>
      </w:r>
      <w:r w:rsidRPr="00E678D3">
        <w:rPr>
          <w:rFonts w:cs="Arial"/>
          <w:sz w:val="22"/>
          <w:szCs w:val="22"/>
        </w:rPr>
        <w:t xml:space="preserve">- - - - - </w:t>
      </w:r>
      <w:r w:rsidRPr="00E678D3">
        <w:rPr>
          <w:rFonts w:cs="Arial"/>
          <w:sz w:val="22"/>
          <w:szCs w:val="22"/>
          <w:lang w:val="es-MX"/>
        </w:rPr>
        <w:t xml:space="preserve">- - - - - - - - - - - - - - - - - - </w:t>
      </w:r>
    </w:p>
    <w:p w:rsidR="001C6840" w:rsidRPr="00E678D3" w:rsidRDefault="001C6840" w:rsidP="00AF6D2B">
      <w:pPr>
        <w:spacing w:line="360" w:lineRule="auto"/>
        <w:jc w:val="both"/>
        <w:rPr>
          <w:rFonts w:cs="Arial"/>
          <w:sz w:val="22"/>
          <w:szCs w:val="22"/>
          <w:lang w:val="es-MX"/>
        </w:rPr>
      </w:pPr>
      <w:r w:rsidRPr="00E678D3">
        <w:rPr>
          <w:rFonts w:cs="Arial"/>
          <w:sz w:val="22"/>
          <w:szCs w:val="22"/>
          <w:lang w:val="es-MX"/>
        </w:rPr>
        <w:t>- - - - - - - - - - - - - - - - - - - - - - - - - - - - -</w:t>
      </w:r>
      <w:r>
        <w:rPr>
          <w:rFonts w:cs="Arial"/>
          <w:sz w:val="22"/>
          <w:szCs w:val="22"/>
          <w:lang w:val="es-MX"/>
        </w:rPr>
        <w:t xml:space="preserve"> - -</w:t>
      </w:r>
      <w:r w:rsidRPr="00E678D3">
        <w:rPr>
          <w:rFonts w:cs="Arial"/>
          <w:sz w:val="22"/>
          <w:szCs w:val="22"/>
          <w:lang w:val="es-MX"/>
        </w:rPr>
        <w:t xml:space="preserve"> - - - - - - - - - - - - - - - - - - - - - - - - - - </w:t>
      </w:r>
      <w:r w:rsidRPr="00E678D3">
        <w:rPr>
          <w:rFonts w:cs="Arial"/>
          <w:caps/>
          <w:sz w:val="22"/>
          <w:szCs w:val="22"/>
        </w:rPr>
        <w:t xml:space="preserve">- </w:t>
      </w:r>
      <w:r w:rsidRPr="00E678D3">
        <w:rPr>
          <w:rFonts w:cs="Arial"/>
          <w:sz w:val="22"/>
          <w:szCs w:val="22"/>
        </w:rPr>
        <w:t xml:space="preserve">- - - - </w:t>
      </w:r>
      <w:r w:rsidRPr="00E678D3">
        <w:rPr>
          <w:rFonts w:cs="Arial"/>
          <w:sz w:val="22"/>
          <w:szCs w:val="22"/>
          <w:lang w:val="es-MX"/>
        </w:rPr>
        <w:t xml:space="preserve">- </w:t>
      </w:r>
      <w:r w:rsidRPr="00E678D3">
        <w:rPr>
          <w:rFonts w:cs="Arial"/>
          <w:sz w:val="22"/>
          <w:szCs w:val="22"/>
        </w:rPr>
        <w:t xml:space="preserve">- -  </w:t>
      </w:r>
    </w:p>
    <w:p w:rsidR="001C6840" w:rsidRPr="008B1011" w:rsidRDefault="001C6840" w:rsidP="00AF6D2B">
      <w:pPr>
        <w:spacing w:line="360" w:lineRule="auto"/>
        <w:jc w:val="both"/>
        <w:rPr>
          <w:rFonts w:cs="Arial"/>
          <w:i/>
          <w:color w:val="000000"/>
          <w:sz w:val="22"/>
          <w:szCs w:val="22"/>
        </w:rPr>
      </w:pPr>
      <w:r w:rsidRPr="001C6840">
        <w:rPr>
          <w:rFonts w:cs="Arial"/>
          <w:b/>
          <w:i/>
          <w:sz w:val="22"/>
          <w:szCs w:val="22"/>
        </w:rPr>
        <w:t xml:space="preserve">TERCERO.- </w:t>
      </w:r>
      <w:r w:rsidRPr="001C6840">
        <w:rPr>
          <w:rFonts w:cs="Arial"/>
          <w:i/>
          <w:sz w:val="22"/>
          <w:szCs w:val="22"/>
        </w:rPr>
        <w:t>PUBLÍQUESE EN LA GACETA MUNICIPAL.</w:t>
      </w:r>
      <w:r w:rsidRPr="001C6840">
        <w:rPr>
          <w:rFonts w:cs="Arial"/>
          <w:sz w:val="22"/>
          <w:szCs w:val="22"/>
          <w:lang w:val="es-MX"/>
        </w:rPr>
        <w:t xml:space="preserve"> </w:t>
      </w:r>
      <w:r w:rsidRPr="00E678D3">
        <w:rPr>
          <w:rFonts w:cs="Arial"/>
          <w:sz w:val="22"/>
          <w:szCs w:val="22"/>
          <w:lang w:val="es-MX"/>
        </w:rPr>
        <w:t>- - - - - - - - - - -</w:t>
      </w:r>
      <w:r>
        <w:rPr>
          <w:rFonts w:cs="Arial"/>
          <w:sz w:val="22"/>
          <w:szCs w:val="22"/>
          <w:lang w:val="es-MX"/>
        </w:rPr>
        <w:t xml:space="preserve"> - -</w:t>
      </w:r>
      <w:r w:rsidRPr="00E678D3">
        <w:rPr>
          <w:rFonts w:cs="Arial"/>
          <w:sz w:val="22"/>
          <w:szCs w:val="22"/>
          <w:lang w:val="es-MX"/>
        </w:rPr>
        <w:t xml:space="preserve"> - - - - - - - - - - - - - - - - - - - - - - - - - - - </w:t>
      </w:r>
      <w:r w:rsidRPr="00E678D3">
        <w:rPr>
          <w:rFonts w:cs="Arial"/>
          <w:caps/>
          <w:sz w:val="22"/>
          <w:szCs w:val="22"/>
        </w:rPr>
        <w:t xml:space="preserve">- </w:t>
      </w:r>
      <w:r w:rsidRPr="00E678D3">
        <w:rPr>
          <w:rFonts w:cs="Arial"/>
          <w:sz w:val="22"/>
          <w:szCs w:val="22"/>
        </w:rPr>
        <w:t xml:space="preserve">- - - - </w:t>
      </w:r>
      <w:r w:rsidRPr="00E678D3">
        <w:rPr>
          <w:rFonts w:cs="Arial"/>
          <w:sz w:val="22"/>
          <w:szCs w:val="22"/>
          <w:lang w:val="es-MX"/>
        </w:rPr>
        <w:t xml:space="preserve">- </w:t>
      </w:r>
      <w:r w:rsidRPr="00E678D3">
        <w:rPr>
          <w:rFonts w:cs="Arial"/>
          <w:sz w:val="22"/>
          <w:szCs w:val="22"/>
        </w:rPr>
        <w:t xml:space="preserve">- - </w:t>
      </w:r>
      <w:r w:rsidRPr="00E678D3">
        <w:rPr>
          <w:rFonts w:cs="Arial"/>
          <w:sz w:val="22"/>
          <w:szCs w:val="22"/>
          <w:lang w:val="es-MX"/>
        </w:rPr>
        <w:t xml:space="preserve">- - - - - - - - - - - - - - - - </w:t>
      </w:r>
      <w:r w:rsidRPr="00E678D3">
        <w:rPr>
          <w:rFonts w:cs="Arial"/>
          <w:caps/>
          <w:sz w:val="22"/>
          <w:szCs w:val="22"/>
        </w:rPr>
        <w:t xml:space="preserve">- </w:t>
      </w:r>
      <w:r w:rsidRPr="00E678D3">
        <w:rPr>
          <w:rFonts w:cs="Arial"/>
          <w:sz w:val="22"/>
          <w:szCs w:val="22"/>
        </w:rPr>
        <w:t xml:space="preserve">- - - - - </w:t>
      </w:r>
      <w:r w:rsidRPr="00E678D3">
        <w:rPr>
          <w:rFonts w:cs="Arial"/>
          <w:sz w:val="22"/>
          <w:szCs w:val="22"/>
          <w:lang w:val="es-MX"/>
        </w:rPr>
        <w:t xml:space="preserve">- - - - - - - - - - - - - - - - - - </w:t>
      </w:r>
    </w:p>
    <w:p w:rsidR="001C6840" w:rsidRPr="00E678D3" w:rsidRDefault="001C6840" w:rsidP="00AF6D2B">
      <w:pPr>
        <w:spacing w:line="360" w:lineRule="auto"/>
        <w:jc w:val="both"/>
        <w:rPr>
          <w:rFonts w:cs="Arial"/>
          <w:sz w:val="22"/>
          <w:szCs w:val="22"/>
          <w:lang w:val="es-MX"/>
        </w:rPr>
      </w:pPr>
      <w:r w:rsidRPr="00E678D3">
        <w:rPr>
          <w:rFonts w:cs="Arial"/>
          <w:sz w:val="22"/>
          <w:szCs w:val="22"/>
          <w:lang w:val="es-MX"/>
        </w:rPr>
        <w:t>- - - - - - - - - - - - - - - - - - - - - - - - - - - - -</w:t>
      </w:r>
      <w:r>
        <w:rPr>
          <w:rFonts w:cs="Arial"/>
          <w:sz w:val="22"/>
          <w:szCs w:val="22"/>
          <w:lang w:val="es-MX"/>
        </w:rPr>
        <w:t xml:space="preserve"> - -</w:t>
      </w:r>
      <w:r w:rsidRPr="00E678D3">
        <w:rPr>
          <w:rFonts w:cs="Arial"/>
          <w:sz w:val="22"/>
          <w:szCs w:val="22"/>
          <w:lang w:val="es-MX"/>
        </w:rPr>
        <w:t xml:space="preserve"> - - - - - - - - - - - - - - - - - - - - - - - - - - </w:t>
      </w:r>
      <w:r w:rsidRPr="00E678D3">
        <w:rPr>
          <w:rFonts w:cs="Arial"/>
          <w:caps/>
          <w:sz w:val="22"/>
          <w:szCs w:val="22"/>
        </w:rPr>
        <w:t xml:space="preserve">- </w:t>
      </w:r>
      <w:r w:rsidRPr="00E678D3">
        <w:rPr>
          <w:rFonts w:cs="Arial"/>
          <w:sz w:val="22"/>
          <w:szCs w:val="22"/>
        </w:rPr>
        <w:t xml:space="preserve">- - - - </w:t>
      </w:r>
      <w:r w:rsidRPr="00E678D3">
        <w:rPr>
          <w:rFonts w:cs="Arial"/>
          <w:sz w:val="22"/>
          <w:szCs w:val="22"/>
          <w:lang w:val="es-MX"/>
        </w:rPr>
        <w:t xml:space="preserve">- </w:t>
      </w:r>
      <w:r w:rsidRPr="00E678D3">
        <w:rPr>
          <w:rFonts w:cs="Arial"/>
          <w:sz w:val="22"/>
          <w:szCs w:val="22"/>
        </w:rPr>
        <w:t xml:space="preserve">- -  </w:t>
      </w:r>
    </w:p>
    <w:p w:rsidR="00F559EF" w:rsidRPr="00A52022" w:rsidRDefault="00F708A5" w:rsidP="00F559EF">
      <w:pPr>
        <w:tabs>
          <w:tab w:val="left" w:pos="9720"/>
        </w:tabs>
        <w:spacing w:line="360" w:lineRule="auto"/>
        <w:jc w:val="both"/>
        <w:rPr>
          <w:rFonts w:cs="Arial"/>
          <w:szCs w:val="24"/>
          <w:lang w:val="es-MX"/>
        </w:rPr>
      </w:pPr>
      <w:r>
        <w:rPr>
          <w:rFonts w:cs="Arial"/>
          <w:szCs w:val="24"/>
        </w:rPr>
        <w:t>Continuando con el uso de la palabra, el Lic. Sergio Hernández Olvera, Secretario del H. Ayuntamiento,</w:t>
      </w:r>
      <w:r w:rsidR="00F559EF" w:rsidRPr="00A52022">
        <w:rPr>
          <w:rFonts w:cs="Arial"/>
          <w:szCs w:val="24"/>
        </w:rPr>
        <w:t xml:space="preserve"> preguntó a los presentes si tenían algún comentario respecto a</w:t>
      </w:r>
      <w:r w:rsidR="00F559EF">
        <w:rPr>
          <w:rFonts w:cs="Arial"/>
          <w:szCs w:val="24"/>
        </w:rPr>
        <w:t xml:space="preserve"> </w:t>
      </w:r>
      <w:r>
        <w:rPr>
          <w:rFonts w:cs="Arial"/>
          <w:szCs w:val="24"/>
        </w:rPr>
        <w:t>los puntos de acuerdo</w:t>
      </w:r>
      <w:r w:rsidR="00F559EF">
        <w:rPr>
          <w:rFonts w:cs="Arial"/>
          <w:szCs w:val="24"/>
        </w:rPr>
        <w:t xml:space="preserve"> presentado</w:t>
      </w:r>
      <w:r>
        <w:rPr>
          <w:rFonts w:cs="Arial"/>
          <w:szCs w:val="24"/>
        </w:rPr>
        <w:t>s</w:t>
      </w:r>
      <w:r w:rsidR="00F559EF">
        <w:rPr>
          <w:rFonts w:cs="Arial"/>
          <w:szCs w:val="24"/>
        </w:rPr>
        <w:t>.</w:t>
      </w:r>
      <w:r w:rsidR="00F559EF" w:rsidRPr="00A52022">
        <w:rPr>
          <w:rFonts w:cs="Arial"/>
          <w:szCs w:val="24"/>
        </w:rPr>
        <w:t xml:space="preserve"> </w:t>
      </w:r>
      <w:r w:rsidR="00F559EF" w:rsidRPr="00A52022">
        <w:rPr>
          <w:rFonts w:cs="Arial"/>
          <w:szCs w:val="24"/>
          <w:lang w:val="es-MX"/>
        </w:rPr>
        <w:t xml:space="preserve">- - - - - - - - - - - - - - - - - - - - - - - - - </w:t>
      </w:r>
    </w:p>
    <w:p w:rsidR="00ED165A" w:rsidRDefault="00F559EF" w:rsidP="00F559EF">
      <w:pPr>
        <w:tabs>
          <w:tab w:val="left" w:pos="9720"/>
        </w:tabs>
        <w:spacing w:line="360" w:lineRule="auto"/>
        <w:jc w:val="both"/>
        <w:rPr>
          <w:rFonts w:cs="Arial"/>
          <w:szCs w:val="24"/>
          <w:lang w:val="es-MX"/>
        </w:rPr>
      </w:pPr>
      <w:r w:rsidRPr="00A52022">
        <w:rPr>
          <w:rFonts w:cs="Arial"/>
          <w:szCs w:val="24"/>
          <w:lang w:val="es-MX"/>
        </w:rPr>
        <w:t>- - - - - - - - - - - - - - - - - - - - - - - - - - - - - - - - - - - - - - - - - - - - - - - - - - - - - - - - - - - -</w:t>
      </w:r>
      <w:r>
        <w:rPr>
          <w:rFonts w:cs="Arial"/>
          <w:szCs w:val="24"/>
          <w:lang w:val="es-MX"/>
        </w:rPr>
        <w:t xml:space="preserve"> </w:t>
      </w:r>
      <w:r w:rsidRPr="00A52022">
        <w:rPr>
          <w:rFonts w:cs="Arial"/>
          <w:szCs w:val="24"/>
          <w:lang w:val="es-MX"/>
        </w:rPr>
        <w:t>- - - - - - - - - - - - - - - - - - - - - - - - - - - - - - - - - - - - - - - - - - - - - - - - - - - - - - - - - - - -</w:t>
      </w:r>
    </w:p>
    <w:p w:rsidR="00E05872" w:rsidRPr="00A52022" w:rsidRDefault="00ED165A" w:rsidP="00E05872">
      <w:pPr>
        <w:tabs>
          <w:tab w:val="left" w:pos="9720"/>
        </w:tabs>
        <w:spacing w:line="360" w:lineRule="auto"/>
        <w:jc w:val="both"/>
        <w:rPr>
          <w:rFonts w:cs="Arial"/>
          <w:szCs w:val="24"/>
          <w:lang w:val="es-MX"/>
        </w:rPr>
      </w:pPr>
      <w:r>
        <w:rPr>
          <w:rFonts w:cs="Arial"/>
          <w:szCs w:val="24"/>
          <w:lang w:val="es-MX"/>
        </w:rPr>
        <w:t xml:space="preserve">Haciendo uso de la palabra, el C. Régulo Pastor Fernández Rivera, Síndico Municipal, manifestó: Con su permiso señor Presidente, </w:t>
      </w:r>
      <w:r w:rsidR="00E05872">
        <w:rPr>
          <w:rFonts w:cs="Arial"/>
          <w:szCs w:val="24"/>
          <w:lang w:val="es-MX"/>
        </w:rPr>
        <w:t xml:space="preserve">nada más </w:t>
      </w:r>
      <w:r w:rsidR="00A82505">
        <w:rPr>
          <w:rFonts w:cs="Arial"/>
          <w:szCs w:val="24"/>
          <w:lang w:val="es-MX"/>
        </w:rPr>
        <w:t>para informar</w:t>
      </w:r>
      <w:r w:rsidR="00E05872">
        <w:rPr>
          <w:rFonts w:cs="Arial"/>
          <w:szCs w:val="24"/>
          <w:lang w:val="es-MX"/>
        </w:rPr>
        <w:t xml:space="preserve"> a </w:t>
      </w:r>
      <w:r w:rsidR="00A82505">
        <w:rPr>
          <w:rFonts w:cs="Arial"/>
          <w:szCs w:val="24"/>
          <w:lang w:val="es-MX"/>
        </w:rPr>
        <w:t xml:space="preserve"> los miembros de</w:t>
      </w:r>
      <w:r w:rsidR="00E05872">
        <w:rPr>
          <w:rFonts w:cs="Arial"/>
          <w:szCs w:val="24"/>
          <w:lang w:val="es-MX"/>
        </w:rPr>
        <w:t xml:space="preserve"> este</w:t>
      </w:r>
      <w:r w:rsidR="00A82505">
        <w:rPr>
          <w:rFonts w:cs="Arial"/>
          <w:szCs w:val="24"/>
          <w:lang w:val="es-MX"/>
        </w:rPr>
        <w:t xml:space="preserve"> Cabildo</w:t>
      </w:r>
      <w:r w:rsidR="00E05872">
        <w:rPr>
          <w:rFonts w:cs="Arial"/>
          <w:szCs w:val="24"/>
          <w:lang w:val="es-MX"/>
        </w:rPr>
        <w:t>, que</w:t>
      </w:r>
      <w:r w:rsidR="00A82505">
        <w:rPr>
          <w:rFonts w:cs="Arial"/>
          <w:szCs w:val="24"/>
          <w:lang w:val="es-MX"/>
        </w:rPr>
        <w:t xml:space="preserve"> efectivamente con la documentación que </w:t>
      </w:r>
      <w:r w:rsidR="00E05872">
        <w:rPr>
          <w:rFonts w:cs="Arial"/>
          <w:szCs w:val="24"/>
          <w:lang w:val="es-MX"/>
        </w:rPr>
        <w:t xml:space="preserve">nos </w:t>
      </w:r>
      <w:r w:rsidR="00A82505">
        <w:rPr>
          <w:rFonts w:cs="Arial"/>
          <w:szCs w:val="24"/>
          <w:lang w:val="es-MX"/>
        </w:rPr>
        <w:t>subió la Tesorería, se revis</w:t>
      </w:r>
      <w:r w:rsidR="00E05872">
        <w:rPr>
          <w:rFonts w:cs="Arial"/>
          <w:szCs w:val="24"/>
          <w:lang w:val="es-MX"/>
        </w:rPr>
        <w:t>ó si efectivamente cumplía con la normatividad y es</w:t>
      </w:r>
      <w:r w:rsidR="00A82505">
        <w:rPr>
          <w:rFonts w:cs="Arial"/>
          <w:szCs w:val="24"/>
          <w:lang w:val="es-MX"/>
        </w:rPr>
        <w:t xml:space="preserve">os ocho dictámenes cumplen con la normatividad y por eso </w:t>
      </w:r>
      <w:r w:rsidR="00E05872">
        <w:rPr>
          <w:rFonts w:cs="Arial"/>
          <w:szCs w:val="24"/>
          <w:lang w:val="es-MX"/>
        </w:rPr>
        <w:t xml:space="preserve">creo que </w:t>
      </w:r>
      <w:r w:rsidR="00A82505">
        <w:rPr>
          <w:rFonts w:cs="Arial"/>
          <w:szCs w:val="24"/>
          <w:lang w:val="es-MX"/>
        </w:rPr>
        <w:t>no hay ningún inconveniente en votarlo</w:t>
      </w:r>
      <w:r w:rsidR="00E05872">
        <w:rPr>
          <w:rFonts w:cs="Arial"/>
          <w:szCs w:val="24"/>
          <w:lang w:val="es-MX"/>
        </w:rPr>
        <w:t>s</w:t>
      </w:r>
      <w:r w:rsidR="00A82505">
        <w:rPr>
          <w:rFonts w:cs="Arial"/>
          <w:szCs w:val="24"/>
          <w:lang w:val="es-MX"/>
        </w:rPr>
        <w:t xml:space="preserve">. </w:t>
      </w:r>
      <w:r w:rsidR="00E05872" w:rsidRPr="00A52022">
        <w:rPr>
          <w:rFonts w:cs="Arial"/>
          <w:szCs w:val="24"/>
          <w:lang w:val="es-MX"/>
        </w:rPr>
        <w:t xml:space="preserve">- - - - - - - - - - - - - - - - - - - - - - - - - - - - - - - - - - - - - - - - </w:t>
      </w:r>
    </w:p>
    <w:p w:rsidR="00E05872" w:rsidRDefault="00E05872" w:rsidP="00E05872">
      <w:pPr>
        <w:tabs>
          <w:tab w:val="left" w:pos="9720"/>
        </w:tabs>
        <w:spacing w:line="360" w:lineRule="auto"/>
        <w:jc w:val="both"/>
        <w:rPr>
          <w:rFonts w:cs="Arial"/>
          <w:szCs w:val="24"/>
          <w:lang w:val="es-MX"/>
        </w:rPr>
      </w:pPr>
      <w:r w:rsidRPr="00A52022">
        <w:rPr>
          <w:rFonts w:cs="Arial"/>
          <w:szCs w:val="24"/>
          <w:lang w:val="es-MX"/>
        </w:rPr>
        <w:t>- - - - - - - - - - - - - - - - - - - - - - - - - - - - - - - - - - - - - - - - - - - - - - - - - - - - - - - - - - - -</w:t>
      </w:r>
      <w:r>
        <w:rPr>
          <w:rFonts w:cs="Arial"/>
          <w:szCs w:val="24"/>
          <w:lang w:val="es-MX"/>
        </w:rPr>
        <w:t xml:space="preserve"> </w:t>
      </w:r>
      <w:r w:rsidRPr="00A52022">
        <w:rPr>
          <w:rFonts w:cs="Arial"/>
          <w:szCs w:val="24"/>
          <w:lang w:val="es-MX"/>
        </w:rPr>
        <w:t>- - - - - - - - - - - - - - - - - - - - - - - - - - - - - - - - - - - - - - - - - - - - - - - - - - - - - - - - - - - -</w:t>
      </w:r>
    </w:p>
    <w:p w:rsidR="00F559EF" w:rsidRDefault="00F559EF" w:rsidP="00F559EF">
      <w:pPr>
        <w:tabs>
          <w:tab w:val="left" w:pos="9720"/>
        </w:tabs>
        <w:spacing w:line="360" w:lineRule="auto"/>
        <w:jc w:val="both"/>
        <w:rPr>
          <w:lang w:val="es-MX"/>
        </w:rPr>
      </w:pPr>
      <w:r>
        <w:rPr>
          <w:rFonts w:cs="Arial"/>
          <w:szCs w:val="24"/>
          <w:lang w:val="es-MX"/>
        </w:rPr>
        <w:t>No habiendo</w:t>
      </w:r>
      <w:r w:rsidR="00ED165A">
        <w:rPr>
          <w:rFonts w:cs="Arial"/>
          <w:szCs w:val="24"/>
          <w:lang w:val="es-MX"/>
        </w:rPr>
        <w:t xml:space="preserve"> más</w:t>
      </w:r>
      <w:r>
        <w:rPr>
          <w:rFonts w:cs="Arial"/>
          <w:szCs w:val="24"/>
          <w:lang w:val="es-MX"/>
        </w:rPr>
        <w:t xml:space="preserve">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 los acuerdos presentados, </w:t>
      </w:r>
      <w:r w:rsidRPr="003139CB">
        <w:rPr>
          <w:lang w:val="es-MX"/>
        </w:rPr>
        <w:t>se sirvieran m</w:t>
      </w:r>
      <w:r>
        <w:rPr>
          <w:lang w:val="es-MX"/>
        </w:rPr>
        <w:t xml:space="preserve">anifestarlo levantando su mano; siendo aprobados por </w:t>
      </w:r>
      <w:r>
        <w:rPr>
          <w:b/>
          <w:lang w:val="es-MX"/>
        </w:rPr>
        <w:t>unanimidad</w:t>
      </w:r>
      <w:r w:rsidRPr="00714B2E">
        <w:rPr>
          <w:b/>
          <w:lang w:val="es-MX"/>
        </w:rPr>
        <w:t>,</w:t>
      </w:r>
      <w:r>
        <w:rPr>
          <w:lang w:val="es-MX"/>
        </w:rPr>
        <w:t xml:space="preserve"> tomándose los siguientes: - - - - - - - - - - - - - -  </w:t>
      </w:r>
    </w:p>
    <w:p w:rsidR="00F559EF" w:rsidRDefault="00F559EF" w:rsidP="00F559EF">
      <w:pPr>
        <w:tabs>
          <w:tab w:val="left" w:pos="9720"/>
        </w:tabs>
        <w:spacing w:line="360" w:lineRule="auto"/>
        <w:jc w:val="both"/>
        <w:rPr>
          <w:rFonts w:cs="Arial"/>
        </w:rPr>
      </w:pPr>
      <w:r w:rsidRPr="00A52022">
        <w:rPr>
          <w:rFonts w:cs="Arial"/>
          <w:szCs w:val="24"/>
          <w:lang w:val="es-MX"/>
        </w:rPr>
        <w:t>- - - - - - - - - - - - - - - - - - - - - - - - - - - - - - - - - - - - - - - - - - - - - - - - - - - - - - - - - - - -</w:t>
      </w:r>
    </w:p>
    <w:p w:rsidR="009400FD" w:rsidRDefault="009400FD" w:rsidP="009400FD">
      <w:pPr>
        <w:tabs>
          <w:tab w:val="left" w:pos="9720"/>
        </w:tabs>
        <w:spacing w:line="360" w:lineRule="auto"/>
        <w:jc w:val="both"/>
        <w:rPr>
          <w:rFonts w:cs="Arial"/>
        </w:rPr>
      </w:pPr>
      <w:r w:rsidRPr="00A52022">
        <w:rPr>
          <w:rFonts w:cs="Arial"/>
          <w:szCs w:val="24"/>
          <w:lang w:val="es-MX"/>
        </w:rPr>
        <w:t>- - - - - - - - - - - - - - - - - - - - - - - - - - - - - - - - - - - - - - - - - - - - - - - - - - - - - - - - - - - -</w:t>
      </w:r>
    </w:p>
    <w:p w:rsidR="00F559EF" w:rsidRDefault="00F559EF" w:rsidP="00F559EF">
      <w:pPr>
        <w:spacing w:line="360" w:lineRule="auto"/>
        <w:jc w:val="both"/>
        <w:rPr>
          <w:rFonts w:cs="Arial"/>
        </w:rPr>
      </w:pPr>
      <w:r w:rsidRPr="007A4EBA">
        <w:rPr>
          <w:rFonts w:cs="Arial"/>
          <w:szCs w:val="24"/>
          <w:lang w:val="es-MX"/>
        </w:rPr>
        <w:t>- - - - - - - - - - - - - - - - - - - - - -</w:t>
      </w:r>
      <w:r>
        <w:rPr>
          <w:rFonts w:cs="Arial"/>
          <w:szCs w:val="24"/>
          <w:lang w:val="es-MX"/>
        </w:rPr>
        <w:t xml:space="preserve"> - - - - - - - - - - - </w:t>
      </w:r>
      <w:r w:rsidRPr="00DB74F4">
        <w:rPr>
          <w:rFonts w:cs="Arial"/>
        </w:rPr>
        <w:t xml:space="preserve">- </w:t>
      </w:r>
      <w:r w:rsidRPr="007D170F">
        <w:rPr>
          <w:rFonts w:cs="Arial"/>
        </w:rPr>
        <w:t xml:space="preserve">- - - - - - - - - - - - - - - - - - - - - - - - - - </w:t>
      </w:r>
    </w:p>
    <w:p w:rsidR="009400FD" w:rsidRDefault="009400FD" w:rsidP="009400FD">
      <w:pPr>
        <w:tabs>
          <w:tab w:val="left" w:pos="9720"/>
        </w:tabs>
        <w:spacing w:line="360" w:lineRule="auto"/>
        <w:jc w:val="both"/>
        <w:rPr>
          <w:rFonts w:cs="Arial"/>
        </w:rPr>
      </w:pPr>
      <w:r w:rsidRPr="00A52022">
        <w:rPr>
          <w:rFonts w:cs="Arial"/>
          <w:szCs w:val="24"/>
          <w:lang w:val="es-MX"/>
        </w:rPr>
        <w:lastRenderedPageBreak/>
        <w:t>- - - - - - - - - - - - - - - - - - - - - - - - - - - - - - - - - - - - - - - - - - - - - - - - - - - - - - - - - - - -</w:t>
      </w:r>
    </w:p>
    <w:p w:rsidR="009400FD" w:rsidRDefault="009400FD" w:rsidP="009400FD">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S </w:t>
      </w:r>
      <w:r>
        <w:rPr>
          <w:rFonts w:cs="Arial"/>
        </w:rPr>
        <w:t>- -</w:t>
      </w:r>
      <w:r>
        <w:rPr>
          <w:rFonts w:cs="Arial"/>
          <w:b/>
        </w:rPr>
        <w:t xml:space="preserve"> </w:t>
      </w:r>
      <w:r w:rsidRPr="00DB74F4">
        <w:rPr>
          <w:rFonts w:cs="Arial"/>
        </w:rPr>
        <w:t xml:space="preserve">- - - - - - - - - - - - - - - - - - - - - </w:t>
      </w:r>
    </w:p>
    <w:p w:rsidR="009400FD" w:rsidRDefault="009400FD" w:rsidP="009400FD">
      <w:pPr>
        <w:spacing w:line="360" w:lineRule="auto"/>
        <w:jc w:val="both"/>
        <w:rPr>
          <w:rFonts w:cs="Arial"/>
        </w:rPr>
      </w:pPr>
      <w:r w:rsidRPr="007A4EBA">
        <w:rPr>
          <w:rFonts w:cs="Arial"/>
          <w:szCs w:val="24"/>
          <w:lang w:val="es-MX"/>
        </w:rPr>
        <w:t>- - - - - - - - - - - - - - - - - - - - - -</w:t>
      </w:r>
      <w:r>
        <w:rPr>
          <w:rFonts w:cs="Arial"/>
          <w:szCs w:val="24"/>
          <w:lang w:val="es-MX"/>
        </w:rPr>
        <w:t xml:space="preserve"> - - - - - - - - - - - </w:t>
      </w:r>
      <w:r w:rsidRPr="00DB74F4">
        <w:rPr>
          <w:rFonts w:cs="Arial"/>
        </w:rPr>
        <w:t xml:space="preserve">- </w:t>
      </w:r>
      <w:r w:rsidRPr="007D170F">
        <w:rPr>
          <w:rFonts w:cs="Arial"/>
        </w:rPr>
        <w:t xml:space="preserve">- - - - - - - - - - - - - - - - - - - - - - - - - - </w:t>
      </w:r>
    </w:p>
    <w:p w:rsidR="002A4E62" w:rsidRDefault="004D6F21" w:rsidP="004D6F21">
      <w:pPr>
        <w:spacing w:line="360" w:lineRule="auto"/>
        <w:jc w:val="both"/>
        <w:rPr>
          <w:rFonts w:cs="Arial"/>
          <w:szCs w:val="24"/>
          <w:lang w:val="es-MX"/>
        </w:rPr>
      </w:pPr>
      <w:r w:rsidRPr="004D6F21">
        <w:rPr>
          <w:rFonts w:cs="Arial"/>
          <w:b/>
          <w:szCs w:val="24"/>
        </w:rPr>
        <w:t xml:space="preserve">PRIMERO.- </w:t>
      </w:r>
      <w:r w:rsidRPr="004D6F21">
        <w:rPr>
          <w:rFonts w:cs="Arial"/>
          <w:caps/>
          <w:szCs w:val="24"/>
        </w:rPr>
        <w:t xml:space="preserve">EL HONORABLE AYUNTAMIENTO CONSTITUCIONAL DE ATIZAPÁN DE ZARAGOZA, ESTADO DE MÉXICO, </w:t>
      </w:r>
      <w:r w:rsidRPr="004D6F21">
        <w:rPr>
          <w:rFonts w:cs="Arial"/>
          <w:color w:val="000000"/>
          <w:szCs w:val="24"/>
        </w:rPr>
        <w:t>AUTORIZA OCHO DICTÁMENES DE RECONDUCCIÓN DE RECURSOS Y ACTUALIZACIÓN PROGRAMÁTICA PRESUPUESTAL PARA RESULTADOS, PARA MODIFICACIÓN DEL PRESUPUESTO DE EGRESOS 2015, A SOLICITUD DEL C.P. AGUSTÍN OLIVARES BALDERAS,  ENCARGADO DEL DESPACHO DE LA TESORERÍA MUNICIPAL.</w:t>
      </w:r>
      <w:r>
        <w:rPr>
          <w:rFonts w:cs="Arial"/>
          <w:color w:val="000000"/>
          <w:szCs w:val="24"/>
        </w:rPr>
        <w:t xml:space="preserve"> </w:t>
      </w:r>
      <w:r w:rsidR="002A4E62" w:rsidRPr="00C35BB1">
        <w:rPr>
          <w:rFonts w:cs="Arial"/>
          <w:szCs w:val="24"/>
          <w:lang w:val="es-MX"/>
        </w:rPr>
        <w:t xml:space="preserve">- - - - - - - - - - - - - - - - </w:t>
      </w:r>
      <w:r w:rsidR="002A4E62" w:rsidRPr="00C35BB1">
        <w:rPr>
          <w:rFonts w:cs="Arial"/>
          <w:caps/>
          <w:szCs w:val="24"/>
        </w:rPr>
        <w:t xml:space="preserve">- </w:t>
      </w:r>
      <w:r w:rsidR="002A4E62" w:rsidRPr="00C35BB1">
        <w:rPr>
          <w:rFonts w:cs="Arial"/>
          <w:szCs w:val="24"/>
        </w:rPr>
        <w:t xml:space="preserve">- - - - - </w:t>
      </w:r>
      <w:r w:rsidR="002A4E62" w:rsidRPr="00C35BB1">
        <w:rPr>
          <w:rFonts w:cs="Arial"/>
          <w:szCs w:val="24"/>
          <w:lang w:val="es-MX"/>
        </w:rPr>
        <w:t xml:space="preserve">- - - - - - - - - - - - - - - - - - - - - - - - - - - - - - - - - - - - - - - - </w:t>
      </w:r>
      <w:r w:rsidR="002A4E62" w:rsidRPr="00C35BB1">
        <w:rPr>
          <w:rFonts w:cs="Arial"/>
          <w:caps/>
          <w:szCs w:val="24"/>
        </w:rPr>
        <w:t xml:space="preserve">- </w:t>
      </w:r>
      <w:r w:rsidR="002A4E62" w:rsidRPr="00C35BB1">
        <w:rPr>
          <w:rFonts w:cs="Arial"/>
          <w:szCs w:val="24"/>
        </w:rPr>
        <w:t xml:space="preserve">- - - - - </w:t>
      </w:r>
      <w:r w:rsidR="002A4E62" w:rsidRPr="00C35BB1">
        <w:rPr>
          <w:rFonts w:cs="Arial"/>
          <w:szCs w:val="24"/>
          <w:lang w:val="es-MX"/>
        </w:rPr>
        <w:t xml:space="preserve">- - - - - - - - - - - - - - - - - - - - - - - - - - - - - - - - </w:t>
      </w:r>
      <w:r w:rsidRPr="00C35BB1">
        <w:rPr>
          <w:rFonts w:cs="Arial"/>
          <w:szCs w:val="24"/>
          <w:lang w:val="es-MX"/>
        </w:rPr>
        <w:t xml:space="preserve">- - - - - - - - - - - - - - - - - - - - - - </w:t>
      </w:r>
      <w:r w:rsidRPr="00C35BB1">
        <w:rPr>
          <w:rFonts w:cs="Arial"/>
          <w:caps/>
          <w:szCs w:val="24"/>
        </w:rPr>
        <w:t xml:space="preserve">- </w:t>
      </w:r>
      <w:r w:rsidRPr="00C35BB1">
        <w:rPr>
          <w:rFonts w:cs="Arial"/>
          <w:szCs w:val="24"/>
        </w:rPr>
        <w:t xml:space="preserve">- - - - - </w:t>
      </w:r>
      <w:r w:rsidRPr="00C35BB1">
        <w:rPr>
          <w:rFonts w:cs="Arial"/>
          <w:szCs w:val="24"/>
          <w:lang w:val="es-MX"/>
        </w:rPr>
        <w:t xml:space="preserve">- - - - - - - - - - - - - - - - - - - - - - - - - - - - - - - - </w:t>
      </w:r>
    </w:p>
    <w:p w:rsidR="009400FD" w:rsidRDefault="009D075E" w:rsidP="009D075E">
      <w:pPr>
        <w:spacing w:line="360" w:lineRule="auto"/>
        <w:jc w:val="both"/>
        <w:rPr>
          <w:rFonts w:cs="Arial"/>
          <w:szCs w:val="24"/>
          <w:lang w:val="es-MX"/>
        </w:rPr>
      </w:pPr>
      <w:r w:rsidRPr="009D075E">
        <w:rPr>
          <w:rFonts w:cs="Arial"/>
          <w:szCs w:val="24"/>
        </w:rPr>
        <w:t>Se acuerda aprobar la solicitud de 8 Dictámenes de Reconducción y Actualización Programática Presupuestal, presentados por las Direcciones de Desarrollo Social (2), Servicios Públicos (2), Obras Públicas y Desarrollo Urbano (1), Tesorería Municipal (1) y Seguridad Pública (2) por la cantidad total de $ 29,759,736.64  (VEINTINUEVE MILLONES SETECIENTOS CINCUENTA Y NUEVE MIL SETECIENTOS TREINTA Y SEIS PESOS 64/100 M.N.) identificados con el número de oficio TM/5368/2015, en los cuales se incrementa y se disminuye  el presupuesto; modificando o cancelando en su caso, metas y recursos de las Dependencias antes mencionadas, detallándose como sigue:</w:t>
      </w:r>
      <w:r>
        <w:rPr>
          <w:rFonts w:cs="Arial"/>
          <w:szCs w:val="24"/>
        </w:rPr>
        <w:t xml:space="preserve"> </w:t>
      </w:r>
      <w:r w:rsidRPr="009D075E">
        <w:rPr>
          <w:rFonts w:cs="Arial"/>
          <w:szCs w:val="24"/>
          <w:lang w:val="es-MX"/>
        </w:rPr>
        <w:t xml:space="preserve">- - - - - - - - - - - - - - - </w:t>
      </w:r>
    </w:p>
    <w:p w:rsidR="009400FD" w:rsidRDefault="009400FD" w:rsidP="009D075E">
      <w:pPr>
        <w:spacing w:line="360" w:lineRule="auto"/>
        <w:jc w:val="both"/>
        <w:rPr>
          <w:rFonts w:cs="Arial"/>
          <w:szCs w:val="24"/>
          <w:lang w:val="es-MX"/>
        </w:rPr>
      </w:pPr>
    </w:p>
    <w:p w:rsidR="009400FD" w:rsidRDefault="009D075E" w:rsidP="009D075E">
      <w:pPr>
        <w:spacing w:line="360" w:lineRule="auto"/>
        <w:jc w:val="both"/>
        <w:rPr>
          <w:rFonts w:cs="Arial"/>
          <w:szCs w:val="24"/>
          <w:lang w:val="es-MX"/>
        </w:rPr>
      </w:pPr>
      <w:r w:rsidRPr="009D075E">
        <w:rPr>
          <w:rFonts w:cs="Arial"/>
          <w:szCs w:val="24"/>
          <w:lang w:val="es-MX"/>
        </w:rPr>
        <w:t xml:space="preserve">- - - - - - - </w:t>
      </w:r>
      <w:r w:rsidRPr="009D075E">
        <w:rPr>
          <w:rFonts w:cs="Arial"/>
          <w:caps/>
          <w:szCs w:val="24"/>
        </w:rPr>
        <w:t xml:space="preserve">- </w:t>
      </w:r>
      <w:r w:rsidRPr="009D075E">
        <w:rPr>
          <w:rFonts w:cs="Arial"/>
          <w:szCs w:val="24"/>
        </w:rPr>
        <w:t xml:space="preserve">- - - - - </w:t>
      </w:r>
      <w:r w:rsidRPr="009D075E">
        <w:rPr>
          <w:rFonts w:cs="Arial"/>
          <w:szCs w:val="24"/>
          <w:lang w:val="es-MX"/>
        </w:rPr>
        <w:t>- - - - - - - - - - - - - - - - - - - - - - - - - - - - - - - -</w:t>
      </w:r>
      <w:r>
        <w:rPr>
          <w:rFonts w:cs="Arial"/>
          <w:szCs w:val="24"/>
          <w:lang w:val="es-MX"/>
        </w:rPr>
        <w:t xml:space="preserve"> </w:t>
      </w:r>
      <w:r w:rsidRPr="009D075E">
        <w:rPr>
          <w:rFonts w:cs="Arial"/>
          <w:szCs w:val="24"/>
          <w:lang w:val="es-MX"/>
        </w:rPr>
        <w:t xml:space="preserve">- - - - - - - - - - - - - - - </w:t>
      </w:r>
    </w:p>
    <w:p w:rsidR="009400FD" w:rsidRDefault="009400FD" w:rsidP="009D075E">
      <w:pPr>
        <w:spacing w:line="360" w:lineRule="auto"/>
        <w:jc w:val="both"/>
        <w:rPr>
          <w:rFonts w:cs="Arial"/>
          <w:szCs w:val="24"/>
          <w:lang w:val="es-MX"/>
        </w:rPr>
      </w:pPr>
    </w:p>
    <w:p w:rsidR="009D075E" w:rsidRPr="009D075E" w:rsidRDefault="009D075E" w:rsidP="009D075E">
      <w:pPr>
        <w:spacing w:line="360" w:lineRule="auto"/>
        <w:jc w:val="both"/>
        <w:rPr>
          <w:rFonts w:cs="Arial"/>
          <w:szCs w:val="24"/>
        </w:rPr>
      </w:pPr>
      <w:r w:rsidRPr="009D075E">
        <w:rPr>
          <w:rFonts w:cs="Arial"/>
          <w:szCs w:val="24"/>
          <w:lang w:val="es-MX"/>
        </w:rPr>
        <w:t xml:space="preserve">- - - - - - - </w:t>
      </w:r>
      <w:r w:rsidRPr="009D075E">
        <w:rPr>
          <w:rFonts w:cs="Arial"/>
          <w:caps/>
          <w:szCs w:val="24"/>
        </w:rPr>
        <w:t xml:space="preserve">- </w:t>
      </w:r>
      <w:r w:rsidRPr="009D075E">
        <w:rPr>
          <w:rFonts w:cs="Arial"/>
          <w:szCs w:val="24"/>
        </w:rPr>
        <w:t xml:space="preserve">- - - - - </w:t>
      </w:r>
      <w:r w:rsidRPr="009D075E">
        <w:rPr>
          <w:rFonts w:cs="Arial"/>
          <w:szCs w:val="24"/>
          <w:lang w:val="es-MX"/>
        </w:rPr>
        <w:t>- - - - - - - - - - - - - - - - - - - - - - - - - - - - - - - -</w:t>
      </w:r>
      <w:r>
        <w:rPr>
          <w:rFonts w:cs="Arial"/>
          <w:szCs w:val="24"/>
          <w:lang w:val="es-MX"/>
        </w:rPr>
        <w:t xml:space="preserve"> </w:t>
      </w:r>
      <w:r w:rsidRPr="009D075E">
        <w:rPr>
          <w:rFonts w:cs="Arial"/>
          <w:szCs w:val="24"/>
          <w:lang w:val="es-MX"/>
        </w:rPr>
        <w:t xml:space="preserve">- - - - - - - - - - - - - - - </w:t>
      </w:r>
    </w:p>
    <w:p w:rsidR="009400FD" w:rsidRDefault="009400FD" w:rsidP="009D075E">
      <w:pPr>
        <w:contextualSpacing/>
        <w:rPr>
          <w:rFonts w:cs="Arial"/>
          <w:b/>
          <w:szCs w:val="24"/>
        </w:rPr>
      </w:pPr>
    </w:p>
    <w:p w:rsidR="009400FD" w:rsidRDefault="009400FD" w:rsidP="009400FD">
      <w:pPr>
        <w:spacing w:line="360" w:lineRule="auto"/>
        <w:jc w:val="both"/>
        <w:rPr>
          <w:rFonts w:cs="Arial"/>
          <w:szCs w:val="24"/>
          <w:lang w:val="es-MX"/>
        </w:rPr>
      </w:pPr>
      <w:r w:rsidRPr="009D075E">
        <w:rPr>
          <w:rFonts w:cs="Arial"/>
          <w:szCs w:val="24"/>
          <w:lang w:val="es-MX"/>
        </w:rPr>
        <w:t xml:space="preserve">- - - - - - - </w:t>
      </w:r>
      <w:r w:rsidRPr="009D075E">
        <w:rPr>
          <w:rFonts w:cs="Arial"/>
          <w:caps/>
          <w:szCs w:val="24"/>
        </w:rPr>
        <w:t xml:space="preserve">- </w:t>
      </w:r>
      <w:r w:rsidRPr="009D075E">
        <w:rPr>
          <w:rFonts w:cs="Arial"/>
          <w:szCs w:val="24"/>
        </w:rPr>
        <w:t xml:space="preserve">- - - - - </w:t>
      </w:r>
      <w:r w:rsidRPr="009D075E">
        <w:rPr>
          <w:rFonts w:cs="Arial"/>
          <w:szCs w:val="24"/>
          <w:lang w:val="es-MX"/>
        </w:rPr>
        <w:t>- - - - - - - - - - - - - - - - - - - - - - - - - - - - - - - -</w:t>
      </w:r>
      <w:r>
        <w:rPr>
          <w:rFonts w:cs="Arial"/>
          <w:szCs w:val="24"/>
          <w:lang w:val="es-MX"/>
        </w:rPr>
        <w:t xml:space="preserve"> </w:t>
      </w:r>
      <w:r w:rsidRPr="009D075E">
        <w:rPr>
          <w:rFonts w:cs="Arial"/>
          <w:szCs w:val="24"/>
          <w:lang w:val="es-MX"/>
        </w:rPr>
        <w:t xml:space="preserve">- - - - - - - - - - - - - - - </w:t>
      </w:r>
    </w:p>
    <w:p w:rsidR="009400FD" w:rsidRDefault="009400FD" w:rsidP="009400FD">
      <w:pPr>
        <w:spacing w:line="360" w:lineRule="auto"/>
        <w:jc w:val="both"/>
        <w:rPr>
          <w:rFonts w:cs="Arial"/>
          <w:szCs w:val="24"/>
          <w:lang w:val="es-MX"/>
        </w:rPr>
      </w:pPr>
    </w:p>
    <w:p w:rsidR="009400FD" w:rsidRPr="009D075E" w:rsidRDefault="009400FD" w:rsidP="009400FD">
      <w:pPr>
        <w:spacing w:line="360" w:lineRule="auto"/>
        <w:jc w:val="both"/>
        <w:rPr>
          <w:rFonts w:cs="Arial"/>
          <w:szCs w:val="24"/>
        </w:rPr>
      </w:pPr>
      <w:r w:rsidRPr="009D075E">
        <w:rPr>
          <w:rFonts w:cs="Arial"/>
          <w:szCs w:val="24"/>
          <w:lang w:val="es-MX"/>
        </w:rPr>
        <w:t xml:space="preserve">- - - - - - - </w:t>
      </w:r>
      <w:r w:rsidRPr="009D075E">
        <w:rPr>
          <w:rFonts w:cs="Arial"/>
          <w:caps/>
          <w:szCs w:val="24"/>
        </w:rPr>
        <w:t xml:space="preserve">- </w:t>
      </w:r>
      <w:r w:rsidRPr="009D075E">
        <w:rPr>
          <w:rFonts w:cs="Arial"/>
          <w:szCs w:val="24"/>
        </w:rPr>
        <w:t xml:space="preserve">- - - - - </w:t>
      </w:r>
      <w:r w:rsidRPr="009D075E">
        <w:rPr>
          <w:rFonts w:cs="Arial"/>
          <w:szCs w:val="24"/>
          <w:lang w:val="es-MX"/>
        </w:rPr>
        <w:t>- - - - - - - - - - - - - - - - - - - - - - - - - - - - - - - -</w:t>
      </w:r>
      <w:r>
        <w:rPr>
          <w:rFonts w:cs="Arial"/>
          <w:szCs w:val="24"/>
          <w:lang w:val="es-MX"/>
        </w:rPr>
        <w:t xml:space="preserve"> </w:t>
      </w:r>
      <w:r w:rsidRPr="009D075E">
        <w:rPr>
          <w:rFonts w:cs="Arial"/>
          <w:szCs w:val="24"/>
          <w:lang w:val="es-MX"/>
        </w:rPr>
        <w:t xml:space="preserve">- - - - - - - - - - - - - - - </w:t>
      </w:r>
    </w:p>
    <w:p w:rsidR="00454B61" w:rsidRDefault="00454B61" w:rsidP="009D075E">
      <w:pPr>
        <w:contextualSpacing/>
        <w:rPr>
          <w:rFonts w:cs="Arial"/>
          <w:b/>
          <w:szCs w:val="24"/>
        </w:rPr>
      </w:pPr>
    </w:p>
    <w:p w:rsidR="002F4163" w:rsidRDefault="002F4163" w:rsidP="002F4163">
      <w:pPr>
        <w:spacing w:line="360" w:lineRule="auto"/>
        <w:jc w:val="both"/>
        <w:rPr>
          <w:rFonts w:cs="Arial"/>
          <w:szCs w:val="24"/>
          <w:lang w:val="es-MX"/>
        </w:rPr>
      </w:pPr>
      <w:r w:rsidRPr="009D075E">
        <w:rPr>
          <w:rFonts w:cs="Arial"/>
          <w:szCs w:val="24"/>
          <w:lang w:val="es-MX"/>
        </w:rPr>
        <w:t xml:space="preserve">- - - - - - - </w:t>
      </w:r>
      <w:r w:rsidRPr="009D075E">
        <w:rPr>
          <w:rFonts w:cs="Arial"/>
          <w:caps/>
          <w:szCs w:val="24"/>
        </w:rPr>
        <w:t xml:space="preserve">- </w:t>
      </w:r>
      <w:r w:rsidRPr="009D075E">
        <w:rPr>
          <w:rFonts w:cs="Arial"/>
          <w:szCs w:val="24"/>
        </w:rPr>
        <w:t xml:space="preserve">- - - - - </w:t>
      </w:r>
      <w:r w:rsidRPr="009D075E">
        <w:rPr>
          <w:rFonts w:cs="Arial"/>
          <w:szCs w:val="24"/>
          <w:lang w:val="es-MX"/>
        </w:rPr>
        <w:t>- - - - - - - - - - - - - - - - - - - - - - - - - - - - - - - -</w:t>
      </w:r>
      <w:r>
        <w:rPr>
          <w:rFonts w:cs="Arial"/>
          <w:szCs w:val="24"/>
          <w:lang w:val="es-MX"/>
        </w:rPr>
        <w:t xml:space="preserve"> </w:t>
      </w:r>
      <w:r w:rsidRPr="009D075E">
        <w:rPr>
          <w:rFonts w:cs="Arial"/>
          <w:szCs w:val="24"/>
          <w:lang w:val="es-MX"/>
        </w:rPr>
        <w:t xml:space="preserve">- - - - - - - - - - - - - - - </w:t>
      </w:r>
    </w:p>
    <w:p w:rsidR="002F4163" w:rsidRDefault="002F4163" w:rsidP="002F4163">
      <w:pPr>
        <w:spacing w:line="360" w:lineRule="auto"/>
        <w:jc w:val="both"/>
        <w:rPr>
          <w:rFonts w:cs="Arial"/>
          <w:szCs w:val="24"/>
          <w:lang w:val="es-MX"/>
        </w:rPr>
      </w:pPr>
    </w:p>
    <w:p w:rsidR="002F4163" w:rsidRPr="009D075E" w:rsidRDefault="002F4163" w:rsidP="002F4163">
      <w:pPr>
        <w:spacing w:line="360" w:lineRule="auto"/>
        <w:jc w:val="both"/>
        <w:rPr>
          <w:rFonts w:cs="Arial"/>
          <w:szCs w:val="24"/>
        </w:rPr>
      </w:pPr>
      <w:r w:rsidRPr="009D075E">
        <w:rPr>
          <w:rFonts w:cs="Arial"/>
          <w:szCs w:val="24"/>
          <w:lang w:val="es-MX"/>
        </w:rPr>
        <w:t xml:space="preserve">- - - - - - - </w:t>
      </w:r>
      <w:r w:rsidRPr="009D075E">
        <w:rPr>
          <w:rFonts w:cs="Arial"/>
          <w:caps/>
          <w:szCs w:val="24"/>
        </w:rPr>
        <w:t xml:space="preserve">- </w:t>
      </w:r>
      <w:r w:rsidRPr="009D075E">
        <w:rPr>
          <w:rFonts w:cs="Arial"/>
          <w:szCs w:val="24"/>
        </w:rPr>
        <w:t xml:space="preserve">- - - - - </w:t>
      </w:r>
      <w:r w:rsidRPr="009D075E">
        <w:rPr>
          <w:rFonts w:cs="Arial"/>
          <w:szCs w:val="24"/>
          <w:lang w:val="es-MX"/>
        </w:rPr>
        <w:t>- - - - - - - - - - - - - - - - - - - - - - - - - - - - - - - -</w:t>
      </w:r>
      <w:r>
        <w:rPr>
          <w:rFonts w:cs="Arial"/>
          <w:szCs w:val="24"/>
          <w:lang w:val="es-MX"/>
        </w:rPr>
        <w:t xml:space="preserve"> </w:t>
      </w:r>
      <w:r w:rsidRPr="009D075E">
        <w:rPr>
          <w:rFonts w:cs="Arial"/>
          <w:szCs w:val="24"/>
          <w:lang w:val="es-MX"/>
        </w:rPr>
        <w:t xml:space="preserve">- - - - - - - - - - - - - - - </w:t>
      </w:r>
    </w:p>
    <w:p w:rsidR="002F4163" w:rsidRDefault="002F4163" w:rsidP="002F4163">
      <w:pPr>
        <w:contextualSpacing/>
        <w:rPr>
          <w:rFonts w:cs="Arial"/>
          <w:b/>
          <w:szCs w:val="24"/>
        </w:rPr>
      </w:pPr>
    </w:p>
    <w:p w:rsidR="002F4163" w:rsidRDefault="002F4163" w:rsidP="002F4163">
      <w:pPr>
        <w:spacing w:line="360" w:lineRule="auto"/>
        <w:jc w:val="both"/>
        <w:rPr>
          <w:rFonts w:cs="Arial"/>
          <w:szCs w:val="24"/>
          <w:lang w:val="es-MX"/>
        </w:rPr>
      </w:pPr>
      <w:r w:rsidRPr="009D075E">
        <w:rPr>
          <w:rFonts w:cs="Arial"/>
          <w:szCs w:val="24"/>
          <w:lang w:val="es-MX"/>
        </w:rPr>
        <w:t xml:space="preserve">- - - - - - - </w:t>
      </w:r>
      <w:r w:rsidRPr="009D075E">
        <w:rPr>
          <w:rFonts w:cs="Arial"/>
          <w:caps/>
          <w:szCs w:val="24"/>
        </w:rPr>
        <w:t xml:space="preserve">- </w:t>
      </w:r>
      <w:r w:rsidRPr="009D075E">
        <w:rPr>
          <w:rFonts w:cs="Arial"/>
          <w:szCs w:val="24"/>
        </w:rPr>
        <w:t xml:space="preserve">- - - - - </w:t>
      </w:r>
      <w:r w:rsidRPr="009D075E">
        <w:rPr>
          <w:rFonts w:cs="Arial"/>
          <w:szCs w:val="24"/>
          <w:lang w:val="es-MX"/>
        </w:rPr>
        <w:t>- - - - - - - - - - - - - - - - - - - - - - - - - - - - - - - -</w:t>
      </w:r>
      <w:r>
        <w:rPr>
          <w:rFonts w:cs="Arial"/>
          <w:szCs w:val="24"/>
          <w:lang w:val="es-MX"/>
        </w:rPr>
        <w:t xml:space="preserve"> </w:t>
      </w:r>
      <w:r w:rsidRPr="009D075E">
        <w:rPr>
          <w:rFonts w:cs="Arial"/>
          <w:szCs w:val="24"/>
          <w:lang w:val="es-MX"/>
        </w:rPr>
        <w:t xml:space="preserve">- - - - - - - - - - - - - - - </w:t>
      </w:r>
    </w:p>
    <w:p w:rsidR="002F4163" w:rsidRDefault="002F4163" w:rsidP="002F4163">
      <w:pPr>
        <w:spacing w:line="360" w:lineRule="auto"/>
        <w:jc w:val="both"/>
        <w:rPr>
          <w:rFonts w:cs="Arial"/>
          <w:szCs w:val="24"/>
          <w:lang w:val="es-MX"/>
        </w:rPr>
      </w:pPr>
    </w:p>
    <w:p w:rsidR="002F4163" w:rsidRPr="009D075E" w:rsidRDefault="002F4163" w:rsidP="002F4163">
      <w:pPr>
        <w:spacing w:line="360" w:lineRule="auto"/>
        <w:jc w:val="both"/>
        <w:rPr>
          <w:rFonts w:cs="Arial"/>
          <w:szCs w:val="24"/>
        </w:rPr>
      </w:pPr>
      <w:r w:rsidRPr="009D075E">
        <w:rPr>
          <w:rFonts w:cs="Arial"/>
          <w:szCs w:val="24"/>
          <w:lang w:val="es-MX"/>
        </w:rPr>
        <w:t xml:space="preserve">- - - - - - - </w:t>
      </w:r>
      <w:r w:rsidRPr="009D075E">
        <w:rPr>
          <w:rFonts w:cs="Arial"/>
          <w:caps/>
          <w:szCs w:val="24"/>
        </w:rPr>
        <w:t xml:space="preserve">- </w:t>
      </w:r>
      <w:r w:rsidRPr="009D075E">
        <w:rPr>
          <w:rFonts w:cs="Arial"/>
          <w:szCs w:val="24"/>
        </w:rPr>
        <w:t xml:space="preserve">- - - - - </w:t>
      </w:r>
      <w:r w:rsidRPr="009D075E">
        <w:rPr>
          <w:rFonts w:cs="Arial"/>
          <w:szCs w:val="24"/>
          <w:lang w:val="es-MX"/>
        </w:rPr>
        <w:t>- - - - - - - - - - - - - - - - - - - - - - - - - - - - - - - -</w:t>
      </w:r>
      <w:r>
        <w:rPr>
          <w:rFonts w:cs="Arial"/>
          <w:szCs w:val="24"/>
          <w:lang w:val="es-MX"/>
        </w:rPr>
        <w:t xml:space="preserve"> </w:t>
      </w:r>
      <w:r w:rsidRPr="009D075E">
        <w:rPr>
          <w:rFonts w:cs="Arial"/>
          <w:szCs w:val="24"/>
          <w:lang w:val="es-MX"/>
        </w:rPr>
        <w:t xml:space="preserve">- - - - - - - - - - - - - - - </w:t>
      </w:r>
    </w:p>
    <w:p w:rsidR="002F4163" w:rsidRDefault="002F4163" w:rsidP="009D075E">
      <w:pPr>
        <w:contextualSpacing/>
        <w:rPr>
          <w:rFonts w:cs="Arial"/>
          <w:b/>
          <w:szCs w:val="24"/>
        </w:rPr>
      </w:pPr>
    </w:p>
    <w:p w:rsidR="002F4163" w:rsidRDefault="002F4163" w:rsidP="009D075E">
      <w:pPr>
        <w:contextualSpacing/>
        <w:rPr>
          <w:rFonts w:cs="Arial"/>
          <w:b/>
          <w:szCs w:val="24"/>
        </w:rPr>
      </w:pPr>
    </w:p>
    <w:p w:rsidR="002F4163" w:rsidRPr="009D075E" w:rsidRDefault="002F4163" w:rsidP="002F4163">
      <w:pPr>
        <w:spacing w:line="360" w:lineRule="auto"/>
        <w:jc w:val="both"/>
        <w:rPr>
          <w:rFonts w:cs="Arial"/>
          <w:szCs w:val="24"/>
        </w:rPr>
      </w:pPr>
      <w:r w:rsidRPr="009D075E">
        <w:rPr>
          <w:rFonts w:cs="Arial"/>
          <w:szCs w:val="24"/>
          <w:lang w:val="es-MX"/>
        </w:rPr>
        <w:t xml:space="preserve">- - - - - - - </w:t>
      </w:r>
      <w:r w:rsidRPr="009D075E">
        <w:rPr>
          <w:rFonts w:cs="Arial"/>
          <w:caps/>
          <w:szCs w:val="24"/>
        </w:rPr>
        <w:t xml:space="preserve">- </w:t>
      </w:r>
      <w:r w:rsidRPr="009D075E">
        <w:rPr>
          <w:rFonts w:cs="Arial"/>
          <w:szCs w:val="24"/>
        </w:rPr>
        <w:t xml:space="preserve">- - - - - </w:t>
      </w:r>
      <w:r w:rsidRPr="009D075E">
        <w:rPr>
          <w:rFonts w:cs="Arial"/>
          <w:szCs w:val="24"/>
          <w:lang w:val="es-MX"/>
        </w:rPr>
        <w:t>- - - - - - - - - - - - - - - - - - - - - - - - - - - - - - - -</w:t>
      </w:r>
      <w:r>
        <w:rPr>
          <w:rFonts w:cs="Arial"/>
          <w:szCs w:val="24"/>
          <w:lang w:val="es-MX"/>
        </w:rPr>
        <w:t xml:space="preserve"> </w:t>
      </w:r>
      <w:r w:rsidRPr="009D075E">
        <w:rPr>
          <w:rFonts w:cs="Arial"/>
          <w:szCs w:val="24"/>
          <w:lang w:val="es-MX"/>
        </w:rPr>
        <w:t xml:space="preserve">- - - - - - - - - - - - - - - </w:t>
      </w:r>
    </w:p>
    <w:p w:rsidR="002F4163" w:rsidRDefault="002F4163" w:rsidP="009D075E">
      <w:pPr>
        <w:contextualSpacing/>
        <w:rPr>
          <w:rFonts w:cs="Arial"/>
          <w:b/>
          <w:szCs w:val="24"/>
        </w:rPr>
      </w:pPr>
    </w:p>
    <w:p w:rsidR="009D075E" w:rsidRPr="009D075E" w:rsidRDefault="009D075E" w:rsidP="009D075E">
      <w:pPr>
        <w:contextualSpacing/>
        <w:rPr>
          <w:rFonts w:cs="Arial"/>
          <w:b/>
          <w:szCs w:val="24"/>
        </w:rPr>
      </w:pPr>
      <w:r w:rsidRPr="009D075E">
        <w:rPr>
          <w:rFonts w:cs="Arial"/>
          <w:b/>
          <w:szCs w:val="24"/>
        </w:rPr>
        <w:lastRenderedPageBreak/>
        <w:t xml:space="preserve">Primer Dictamen </w:t>
      </w:r>
    </w:p>
    <w:p w:rsidR="009D075E" w:rsidRPr="009D075E" w:rsidRDefault="009D075E" w:rsidP="009D075E">
      <w:pPr>
        <w:contextualSpacing/>
        <w:jc w:val="both"/>
        <w:rPr>
          <w:rFonts w:cs="Arial"/>
          <w:color w:val="000000"/>
          <w:szCs w:val="24"/>
          <w:lang w:eastAsia="es-MX"/>
        </w:rPr>
      </w:pPr>
      <w:r w:rsidRPr="009D075E">
        <w:rPr>
          <w:rFonts w:cs="Arial"/>
          <w:b/>
          <w:bCs/>
          <w:color w:val="000000"/>
          <w:szCs w:val="24"/>
          <w:lang w:eastAsia="es-MX"/>
        </w:rPr>
        <w:t xml:space="preserve">Tipo de Movimiento: </w:t>
      </w:r>
      <w:r w:rsidRPr="009D075E">
        <w:rPr>
          <w:rFonts w:cs="Arial"/>
          <w:color w:val="000000"/>
          <w:szCs w:val="24"/>
          <w:lang w:eastAsia="es-MX"/>
        </w:rPr>
        <w:t xml:space="preserve">Traspaso presupuestario externo y movimiento programático. </w:t>
      </w:r>
    </w:p>
    <w:p w:rsidR="009D075E" w:rsidRPr="009D075E" w:rsidRDefault="009D075E" w:rsidP="009D075E">
      <w:pPr>
        <w:contextualSpacing/>
        <w:jc w:val="both"/>
        <w:rPr>
          <w:rFonts w:cs="Arial"/>
          <w:b/>
          <w:bCs/>
          <w:color w:val="000000"/>
          <w:szCs w:val="24"/>
          <w:lang w:eastAsia="es-MX"/>
        </w:rPr>
      </w:pPr>
    </w:p>
    <w:p w:rsidR="009D075E" w:rsidRDefault="009D075E" w:rsidP="009D075E">
      <w:pPr>
        <w:contextualSpacing/>
        <w:jc w:val="both"/>
      </w:pPr>
    </w:p>
    <w:p w:rsidR="009D075E" w:rsidRDefault="009D075E" w:rsidP="009D075E">
      <w:pPr>
        <w:contextualSpacing/>
        <w:jc w:val="both"/>
      </w:pPr>
      <w:r>
        <w:rPr>
          <w:noProof/>
          <w:lang w:val="es-MX" w:eastAsia="es-MX"/>
        </w:rPr>
        <w:drawing>
          <wp:inline distT="0" distB="0" distL="0" distR="0" wp14:anchorId="572473B3" wp14:editId="2C779117">
            <wp:extent cx="5605780" cy="4675505"/>
            <wp:effectExtent l="1905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cstate="print"/>
                    <a:srcRect/>
                    <a:stretch>
                      <a:fillRect/>
                    </a:stretch>
                  </pic:blipFill>
                  <pic:spPr bwMode="auto">
                    <a:xfrm>
                      <a:off x="0" y="0"/>
                      <a:ext cx="5605780" cy="4675505"/>
                    </a:xfrm>
                    <a:prstGeom prst="rect">
                      <a:avLst/>
                    </a:prstGeom>
                    <a:noFill/>
                    <a:ln w="9525">
                      <a:noFill/>
                      <a:miter lim="800000"/>
                      <a:headEnd/>
                      <a:tailEnd/>
                    </a:ln>
                  </pic:spPr>
                </pic:pic>
              </a:graphicData>
            </a:graphic>
          </wp:inline>
        </w:drawing>
      </w:r>
    </w:p>
    <w:p w:rsidR="009D075E" w:rsidRDefault="009D075E" w:rsidP="009D075E">
      <w:pPr>
        <w:contextualSpacing/>
        <w:jc w:val="both"/>
      </w:pPr>
    </w:p>
    <w:p w:rsidR="009D075E" w:rsidRDefault="009D075E" w:rsidP="009D075E">
      <w:pPr>
        <w:contextualSpacing/>
        <w:jc w:val="both"/>
        <w:rPr>
          <w:noProof/>
          <w:lang w:eastAsia="es-MX"/>
        </w:rPr>
      </w:pPr>
    </w:p>
    <w:p w:rsidR="009D075E" w:rsidRDefault="009D075E" w:rsidP="009D075E">
      <w:pPr>
        <w:contextualSpacing/>
        <w:jc w:val="both"/>
      </w:pPr>
      <w:r>
        <w:rPr>
          <w:noProof/>
          <w:lang w:val="es-MX" w:eastAsia="es-MX"/>
        </w:rPr>
        <w:drawing>
          <wp:inline distT="0" distB="0" distL="0" distR="0" wp14:anchorId="0205EAE3" wp14:editId="3810BD8A">
            <wp:extent cx="5605780" cy="4102735"/>
            <wp:effectExtent l="19050" t="0" r="0" b="0"/>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cstate="print"/>
                    <a:srcRect/>
                    <a:stretch>
                      <a:fillRect/>
                    </a:stretch>
                  </pic:blipFill>
                  <pic:spPr bwMode="auto">
                    <a:xfrm>
                      <a:off x="0" y="0"/>
                      <a:ext cx="5605780" cy="4102735"/>
                    </a:xfrm>
                    <a:prstGeom prst="rect">
                      <a:avLst/>
                    </a:prstGeom>
                    <a:noFill/>
                    <a:ln w="9525">
                      <a:noFill/>
                      <a:miter lim="800000"/>
                      <a:headEnd/>
                      <a:tailEnd/>
                    </a:ln>
                  </pic:spPr>
                </pic:pic>
              </a:graphicData>
            </a:graphic>
          </wp:inline>
        </w:drawing>
      </w:r>
    </w:p>
    <w:p w:rsidR="009D075E" w:rsidRDefault="009D075E" w:rsidP="009D075E">
      <w:pPr>
        <w:contextualSpacing/>
        <w:jc w:val="both"/>
        <w:rPr>
          <w:b/>
        </w:rPr>
      </w:pPr>
    </w:p>
    <w:p w:rsidR="009D075E" w:rsidRDefault="009D075E" w:rsidP="009D075E">
      <w:pPr>
        <w:contextualSpacing/>
        <w:jc w:val="both"/>
        <w:rPr>
          <w:b/>
        </w:rPr>
      </w:pPr>
    </w:p>
    <w:p w:rsidR="009D075E" w:rsidRPr="009D075E" w:rsidRDefault="009D075E" w:rsidP="009D075E">
      <w:pPr>
        <w:spacing w:line="360" w:lineRule="auto"/>
        <w:contextualSpacing/>
        <w:jc w:val="both"/>
        <w:rPr>
          <w:b/>
          <w:szCs w:val="24"/>
        </w:rPr>
      </w:pPr>
      <w:r w:rsidRPr="009D075E">
        <w:rPr>
          <w:b/>
          <w:szCs w:val="24"/>
        </w:rPr>
        <w:t>Justificación</w:t>
      </w:r>
    </w:p>
    <w:p w:rsidR="009D075E" w:rsidRPr="009D075E" w:rsidRDefault="009D075E" w:rsidP="009D075E">
      <w:pPr>
        <w:spacing w:line="360" w:lineRule="auto"/>
        <w:contextualSpacing/>
        <w:jc w:val="both"/>
        <w:rPr>
          <w:b/>
          <w:szCs w:val="24"/>
        </w:rPr>
      </w:pPr>
    </w:p>
    <w:p w:rsidR="009D075E" w:rsidRPr="009D075E" w:rsidRDefault="009D075E" w:rsidP="009D075E">
      <w:pPr>
        <w:spacing w:line="360" w:lineRule="auto"/>
        <w:contextualSpacing/>
        <w:jc w:val="both"/>
        <w:rPr>
          <w:szCs w:val="24"/>
        </w:rPr>
      </w:pPr>
      <w:r w:rsidRPr="009D075E">
        <w:rPr>
          <w:szCs w:val="24"/>
        </w:rPr>
        <w:t>De la cancelación o reducción de metas y/o recursos del Proyecto: Se reduce un monto de $1</w:t>
      </w:r>
      <w:proofErr w:type="gramStart"/>
      <w:r w:rsidRPr="009D075E">
        <w:rPr>
          <w:szCs w:val="24"/>
        </w:rPr>
        <w:t>,207,422.50</w:t>
      </w:r>
      <w:proofErr w:type="gramEnd"/>
      <w:r w:rsidRPr="009D075E">
        <w:rPr>
          <w:szCs w:val="24"/>
        </w:rPr>
        <w:t xml:space="preserve"> en la partida 3821 del proyecto 020201010302 de la dependencia F00124.  </w:t>
      </w:r>
      <w:proofErr w:type="gramStart"/>
      <w:r w:rsidRPr="009D075E">
        <w:rPr>
          <w:szCs w:val="24"/>
        </w:rPr>
        <w:t>registran</w:t>
      </w:r>
      <w:proofErr w:type="gramEnd"/>
      <w:r w:rsidRPr="009D075E">
        <w:rPr>
          <w:szCs w:val="24"/>
        </w:rPr>
        <w:t xml:space="preserve"> economías en dicha partida  sin afectación de metas físicas, toda vez que se dio cumplimiento al 100% de las metas anuales al cuarto trimestre.</w:t>
      </w:r>
      <w:r>
        <w:rPr>
          <w:szCs w:val="24"/>
        </w:rPr>
        <w:t xml:space="preserve"> </w:t>
      </w:r>
      <w:r w:rsidRPr="009D075E">
        <w:rPr>
          <w:rFonts w:cs="Arial"/>
          <w:szCs w:val="24"/>
          <w:lang w:val="es-MX"/>
        </w:rPr>
        <w:t xml:space="preserve">- - - - - - - - - - - - - - - - - - - - - - </w:t>
      </w:r>
      <w:r w:rsidRPr="009D075E">
        <w:rPr>
          <w:rFonts w:cs="Arial"/>
          <w:caps/>
          <w:szCs w:val="24"/>
        </w:rPr>
        <w:t xml:space="preserve">- </w:t>
      </w:r>
      <w:r w:rsidRPr="009D075E">
        <w:rPr>
          <w:rFonts w:cs="Arial"/>
          <w:szCs w:val="24"/>
        </w:rPr>
        <w:t xml:space="preserve">- - - - - </w:t>
      </w:r>
      <w:r w:rsidRPr="009D075E">
        <w:rPr>
          <w:rFonts w:cs="Arial"/>
          <w:szCs w:val="24"/>
          <w:lang w:val="es-MX"/>
        </w:rPr>
        <w:t>- - - - - - - - - - - - - - - - - - - -</w:t>
      </w:r>
      <w:r>
        <w:rPr>
          <w:rFonts w:cs="Arial"/>
          <w:szCs w:val="24"/>
          <w:lang w:val="es-MX"/>
        </w:rPr>
        <w:t xml:space="preserve"> </w:t>
      </w:r>
      <w:r w:rsidRPr="009D075E">
        <w:rPr>
          <w:rFonts w:cs="Arial"/>
          <w:szCs w:val="24"/>
          <w:lang w:val="es-MX"/>
        </w:rPr>
        <w:t xml:space="preserve">- - - - - - - - - </w:t>
      </w:r>
      <w:r w:rsidRPr="009D075E">
        <w:rPr>
          <w:rFonts w:cs="Arial"/>
          <w:caps/>
          <w:szCs w:val="24"/>
        </w:rPr>
        <w:t xml:space="preserve">- </w:t>
      </w:r>
      <w:r w:rsidRPr="009D075E">
        <w:rPr>
          <w:rFonts w:cs="Arial"/>
          <w:szCs w:val="24"/>
        </w:rPr>
        <w:t xml:space="preserve">- - - - - </w:t>
      </w:r>
      <w:r w:rsidRPr="009D075E">
        <w:rPr>
          <w:rFonts w:cs="Arial"/>
          <w:szCs w:val="24"/>
          <w:lang w:val="es-MX"/>
        </w:rPr>
        <w:t>- - - - - - - - - - - - - - - - - - - - - - - - - - - - - - - -</w:t>
      </w:r>
      <w:r>
        <w:rPr>
          <w:rFonts w:cs="Arial"/>
          <w:szCs w:val="24"/>
          <w:lang w:val="es-MX"/>
        </w:rPr>
        <w:t xml:space="preserve"> </w:t>
      </w:r>
      <w:r w:rsidRPr="009D075E">
        <w:rPr>
          <w:rFonts w:cs="Arial"/>
          <w:szCs w:val="24"/>
          <w:lang w:val="es-MX"/>
        </w:rPr>
        <w:t xml:space="preserve">- - - - - - - - - - - - - </w:t>
      </w:r>
    </w:p>
    <w:p w:rsidR="00301F9E" w:rsidRPr="009D075E" w:rsidRDefault="009D075E" w:rsidP="00301F9E">
      <w:pPr>
        <w:spacing w:line="360" w:lineRule="auto"/>
        <w:contextualSpacing/>
        <w:jc w:val="both"/>
        <w:rPr>
          <w:szCs w:val="24"/>
        </w:rPr>
      </w:pPr>
      <w:r w:rsidRPr="009D075E">
        <w:rPr>
          <w:szCs w:val="24"/>
        </w:rPr>
        <w:t>De la creación o reasignación de metas y/o recursos al proyecto: Se incrementa un monto de $1</w:t>
      </w:r>
      <w:proofErr w:type="gramStart"/>
      <w:r w:rsidRPr="009D075E">
        <w:rPr>
          <w:szCs w:val="24"/>
        </w:rPr>
        <w:t>,207,422.50</w:t>
      </w:r>
      <w:proofErr w:type="gramEnd"/>
      <w:r w:rsidRPr="009D075E">
        <w:rPr>
          <w:szCs w:val="24"/>
        </w:rPr>
        <w:t xml:space="preserve"> en la partida 3822 del proyecto 010502020401 de la dependencia L00116. Se incrementa la meta física  "Atención y registro presupuestal de los programas de espectáculos cívicos y culturales para fomentar la identidad </w:t>
      </w:r>
      <w:proofErr w:type="spellStart"/>
      <w:r w:rsidRPr="009D075E">
        <w:rPr>
          <w:szCs w:val="24"/>
        </w:rPr>
        <w:t>atizapense</w:t>
      </w:r>
      <w:proofErr w:type="spellEnd"/>
      <w:r w:rsidRPr="009D075E">
        <w:rPr>
          <w:szCs w:val="24"/>
        </w:rPr>
        <w:t xml:space="preserve"> que realizan diversas Dependencias Municipales" a solicitud del Tesorero Municipal mediante oficio TM/5373/2015.</w:t>
      </w:r>
      <w:r w:rsidRPr="009D075E">
        <w:rPr>
          <w:rFonts w:cs="Arial"/>
          <w:szCs w:val="24"/>
          <w:lang w:val="es-MX"/>
        </w:rPr>
        <w:t xml:space="preserve"> - - - - - - - - - - - -</w:t>
      </w:r>
      <w:r>
        <w:rPr>
          <w:rFonts w:cs="Arial"/>
          <w:szCs w:val="24"/>
          <w:lang w:val="es-MX"/>
        </w:rPr>
        <w:t xml:space="preserve"> -</w:t>
      </w:r>
      <w:r w:rsidR="00301F9E">
        <w:rPr>
          <w:rFonts w:cs="Arial"/>
          <w:szCs w:val="24"/>
          <w:lang w:val="es-MX"/>
        </w:rPr>
        <w:t xml:space="preserve"> </w:t>
      </w:r>
      <w:r w:rsidR="00301F9E" w:rsidRPr="009D075E">
        <w:rPr>
          <w:rFonts w:cs="Arial"/>
          <w:szCs w:val="24"/>
          <w:lang w:val="es-MX"/>
        </w:rPr>
        <w:t xml:space="preserve">- - - - - - - - - </w:t>
      </w:r>
      <w:r w:rsidR="00301F9E" w:rsidRPr="009D075E">
        <w:rPr>
          <w:rFonts w:cs="Arial"/>
          <w:caps/>
          <w:szCs w:val="24"/>
        </w:rPr>
        <w:t xml:space="preserve">- </w:t>
      </w:r>
      <w:r w:rsidR="00301F9E" w:rsidRPr="009D075E">
        <w:rPr>
          <w:rFonts w:cs="Arial"/>
          <w:szCs w:val="24"/>
        </w:rPr>
        <w:t xml:space="preserve">- - - - - </w:t>
      </w:r>
      <w:r w:rsidR="00301F9E" w:rsidRPr="009D075E">
        <w:rPr>
          <w:rFonts w:cs="Arial"/>
          <w:szCs w:val="24"/>
          <w:lang w:val="es-MX"/>
        </w:rPr>
        <w:t>- - - - - - - - - - - - - - - - - - - - - - - - - - - - - - - -</w:t>
      </w:r>
      <w:r w:rsidR="00301F9E">
        <w:rPr>
          <w:rFonts w:cs="Arial"/>
          <w:szCs w:val="24"/>
          <w:lang w:val="es-MX"/>
        </w:rPr>
        <w:t xml:space="preserve"> </w:t>
      </w:r>
      <w:r w:rsidR="00301F9E" w:rsidRPr="009D075E">
        <w:rPr>
          <w:rFonts w:cs="Arial"/>
          <w:szCs w:val="24"/>
          <w:lang w:val="es-MX"/>
        </w:rPr>
        <w:t xml:space="preserve">- - - - - - - - - - - - - </w:t>
      </w:r>
    </w:p>
    <w:p w:rsidR="009D075E" w:rsidRPr="009D075E" w:rsidRDefault="009D075E" w:rsidP="009D075E">
      <w:pPr>
        <w:spacing w:line="360" w:lineRule="auto"/>
        <w:contextualSpacing/>
        <w:jc w:val="both"/>
        <w:rPr>
          <w:szCs w:val="24"/>
        </w:rPr>
      </w:pPr>
      <w:r w:rsidRPr="009D075E">
        <w:rPr>
          <w:b/>
          <w:szCs w:val="24"/>
        </w:rPr>
        <w:t>Identificación del Origen de recursos:</w:t>
      </w:r>
      <w:r w:rsidRPr="009D075E">
        <w:rPr>
          <w:szCs w:val="24"/>
        </w:rPr>
        <w:t xml:space="preserve"> 101 Recursos Propios</w:t>
      </w:r>
      <w:r>
        <w:rPr>
          <w:szCs w:val="24"/>
        </w:rPr>
        <w:t xml:space="preserve">. </w:t>
      </w:r>
      <w:r w:rsidRPr="009D075E">
        <w:rPr>
          <w:rFonts w:cs="Arial"/>
          <w:szCs w:val="24"/>
          <w:lang w:val="es-MX"/>
        </w:rPr>
        <w:t xml:space="preserve">- - - - - - - - - - - - - - - - - - - - - - </w:t>
      </w:r>
      <w:r w:rsidRPr="009D075E">
        <w:rPr>
          <w:rFonts w:cs="Arial"/>
          <w:caps/>
          <w:szCs w:val="24"/>
        </w:rPr>
        <w:t xml:space="preserve">- </w:t>
      </w:r>
      <w:r w:rsidRPr="009D075E">
        <w:rPr>
          <w:rFonts w:cs="Arial"/>
          <w:szCs w:val="24"/>
        </w:rPr>
        <w:t xml:space="preserve">- - - - - </w:t>
      </w:r>
      <w:r w:rsidRPr="009D075E">
        <w:rPr>
          <w:rFonts w:cs="Arial"/>
          <w:szCs w:val="24"/>
          <w:lang w:val="es-MX"/>
        </w:rPr>
        <w:t>- - - - - - - - - - - - - - - - - - - - - - - - - - - - - - - -</w:t>
      </w:r>
      <w:r>
        <w:rPr>
          <w:rFonts w:cs="Arial"/>
          <w:szCs w:val="24"/>
          <w:lang w:val="es-MX"/>
        </w:rPr>
        <w:t xml:space="preserve"> </w:t>
      </w:r>
      <w:r w:rsidRPr="009D075E">
        <w:rPr>
          <w:rFonts w:cs="Arial"/>
          <w:szCs w:val="24"/>
          <w:lang w:val="es-MX"/>
        </w:rPr>
        <w:t xml:space="preserve">- - - - - - - - - - - - - </w:t>
      </w:r>
    </w:p>
    <w:p w:rsidR="009D075E" w:rsidRPr="009D075E" w:rsidRDefault="009D075E" w:rsidP="009D075E">
      <w:pPr>
        <w:contextualSpacing/>
        <w:jc w:val="both"/>
        <w:rPr>
          <w:szCs w:val="24"/>
        </w:rPr>
      </w:pPr>
    </w:p>
    <w:p w:rsidR="009D075E" w:rsidRPr="009D075E" w:rsidRDefault="009D075E" w:rsidP="009D075E">
      <w:pPr>
        <w:contextualSpacing/>
        <w:jc w:val="both"/>
        <w:rPr>
          <w:szCs w:val="24"/>
        </w:rPr>
      </w:pPr>
    </w:p>
    <w:p w:rsidR="009D075E" w:rsidRPr="009D075E" w:rsidRDefault="009D075E" w:rsidP="009D075E">
      <w:pPr>
        <w:contextualSpacing/>
        <w:rPr>
          <w:rFonts w:cs="Arial"/>
          <w:b/>
          <w:szCs w:val="24"/>
        </w:rPr>
      </w:pPr>
      <w:r w:rsidRPr="009D075E">
        <w:rPr>
          <w:rFonts w:cs="Arial"/>
          <w:b/>
          <w:szCs w:val="24"/>
        </w:rPr>
        <w:t xml:space="preserve">Segundo Dictamen </w:t>
      </w:r>
    </w:p>
    <w:p w:rsidR="009D075E" w:rsidRDefault="009D075E" w:rsidP="009D075E">
      <w:pPr>
        <w:contextualSpacing/>
        <w:jc w:val="both"/>
        <w:rPr>
          <w:rFonts w:cs="Arial"/>
          <w:color w:val="000000"/>
          <w:szCs w:val="24"/>
          <w:lang w:eastAsia="es-MX"/>
        </w:rPr>
      </w:pPr>
      <w:r w:rsidRPr="009D075E">
        <w:rPr>
          <w:rFonts w:cs="Arial"/>
          <w:b/>
          <w:bCs/>
          <w:color w:val="000000"/>
          <w:szCs w:val="24"/>
          <w:lang w:eastAsia="es-MX"/>
        </w:rPr>
        <w:t xml:space="preserve">Tipo de Movimiento: </w:t>
      </w:r>
      <w:r w:rsidRPr="009D075E">
        <w:rPr>
          <w:rFonts w:cs="Arial"/>
          <w:color w:val="000000"/>
          <w:szCs w:val="24"/>
          <w:lang w:eastAsia="es-MX"/>
        </w:rPr>
        <w:t>Traspaso presupuestario externo.</w:t>
      </w:r>
    </w:p>
    <w:p w:rsidR="00C67004" w:rsidRPr="009D075E" w:rsidRDefault="00C67004" w:rsidP="009D075E">
      <w:pPr>
        <w:contextualSpacing/>
        <w:jc w:val="both"/>
        <w:rPr>
          <w:rFonts w:cs="Arial"/>
          <w:b/>
          <w:bCs/>
          <w:color w:val="000000"/>
          <w:szCs w:val="24"/>
          <w:lang w:eastAsia="es-MX"/>
        </w:rPr>
      </w:pPr>
    </w:p>
    <w:p w:rsidR="009D075E" w:rsidRPr="00F206D9" w:rsidRDefault="009D075E" w:rsidP="009D075E">
      <w:pPr>
        <w:contextualSpacing/>
        <w:jc w:val="both"/>
        <w:rPr>
          <w:i/>
        </w:rPr>
      </w:pPr>
    </w:p>
    <w:p w:rsidR="009D075E" w:rsidRDefault="009D075E" w:rsidP="009D075E">
      <w:pPr>
        <w:contextualSpacing/>
        <w:jc w:val="both"/>
      </w:pPr>
      <w:r>
        <w:rPr>
          <w:noProof/>
          <w:lang w:val="es-MX" w:eastAsia="es-MX"/>
        </w:rPr>
        <w:drawing>
          <wp:inline distT="0" distB="0" distL="0" distR="0" wp14:anchorId="75441E04" wp14:editId="514069DA">
            <wp:extent cx="5600243" cy="4037163"/>
            <wp:effectExtent l="0" t="0" r="635" b="1905"/>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cstate="print"/>
                    <a:srcRect/>
                    <a:stretch>
                      <a:fillRect/>
                    </a:stretch>
                  </pic:blipFill>
                  <pic:spPr bwMode="auto">
                    <a:xfrm>
                      <a:off x="0" y="0"/>
                      <a:ext cx="5605780" cy="4041155"/>
                    </a:xfrm>
                    <a:prstGeom prst="rect">
                      <a:avLst/>
                    </a:prstGeom>
                    <a:noFill/>
                    <a:ln w="9525">
                      <a:noFill/>
                      <a:miter lim="800000"/>
                      <a:headEnd/>
                      <a:tailEnd/>
                    </a:ln>
                  </pic:spPr>
                </pic:pic>
              </a:graphicData>
            </a:graphic>
          </wp:inline>
        </w:drawing>
      </w:r>
    </w:p>
    <w:p w:rsidR="009D075E" w:rsidRDefault="009D075E" w:rsidP="009D075E">
      <w:pPr>
        <w:contextualSpacing/>
        <w:jc w:val="both"/>
      </w:pPr>
    </w:p>
    <w:p w:rsidR="00C67004" w:rsidRDefault="00C67004" w:rsidP="009D075E">
      <w:pPr>
        <w:contextualSpacing/>
        <w:jc w:val="both"/>
      </w:pPr>
    </w:p>
    <w:p w:rsidR="00C67004" w:rsidRDefault="00C67004" w:rsidP="009D075E">
      <w:pPr>
        <w:contextualSpacing/>
        <w:jc w:val="both"/>
      </w:pPr>
    </w:p>
    <w:p w:rsidR="009D075E" w:rsidRDefault="009D075E" w:rsidP="009D075E">
      <w:pPr>
        <w:contextualSpacing/>
        <w:jc w:val="both"/>
      </w:pPr>
      <w:r>
        <w:rPr>
          <w:noProof/>
          <w:lang w:val="es-MX" w:eastAsia="es-MX"/>
        </w:rPr>
        <w:drawing>
          <wp:inline distT="0" distB="0" distL="0" distR="0" wp14:anchorId="2F29A757" wp14:editId="6C057198">
            <wp:extent cx="5607170" cy="5607170"/>
            <wp:effectExtent l="0" t="0" r="0" b="0"/>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cstate="print"/>
                    <a:srcRect/>
                    <a:stretch>
                      <a:fillRect/>
                    </a:stretch>
                  </pic:blipFill>
                  <pic:spPr bwMode="auto">
                    <a:xfrm>
                      <a:off x="0" y="0"/>
                      <a:ext cx="5613400" cy="5613400"/>
                    </a:xfrm>
                    <a:prstGeom prst="rect">
                      <a:avLst/>
                    </a:prstGeom>
                    <a:noFill/>
                    <a:ln w="9525">
                      <a:noFill/>
                      <a:miter lim="800000"/>
                      <a:headEnd/>
                      <a:tailEnd/>
                    </a:ln>
                  </pic:spPr>
                </pic:pic>
              </a:graphicData>
            </a:graphic>
          </wp:inline>
        </w:drawing>
      </w:r>
    </w:p>
    <w:p w:rsidR="009D075E" w:rsidRDefault="009D075E" w:rsidP="009D075E">
      <w:pPr>
        <w:contextualSpacing/>
        <w:jc w:val="both"/>
      </w:pPr>
    </w:p>
    <w:p w:rsidR="009D075E" w:rsidRDefault="009D075E" w:rsidP="009D075E">
      <w:pPr>
        <w:contextualSpacing/>
        <w:jc w:val="both"/>
      </w:pPr>
    </w:p>
    <w:p w:rsidR="009D075E" w:rsidRDefault="009D075E" w:rsidP="009D075E">
      <w:pPr>
        <w:contextualSpacing/>
        <w:jc w:val="both"/>
        <w:rPr>
          <w:b/>
        </w:rPr>
      </w:pPr>
    </w:p>
    <w:p w:rsidR="009D075E" w:rsidRPr="00301F9E" w:rsidRDefault="009D075E" w:rsidP="00301F9E">
      <w:pPr>
        <w:spacing w:line="360" w:lineRule="auto"/>
        <w:contextualSpacing/>
        <w:jc w:val="both"/>
        <w:rPr>
          <w:rFonts w:cs="Arial"/>
          <w:szCs w:val="24"/>
        </w:rPr>
      </w:pPr>
      <w:r w:rsidRPr="00301F9E">
        <w:rPr>
          <w:rFonts w:cs="Arial"/>
          <w:b/>
          <w:szCs w:val="24"/>
        </w:rPr>
        <w:t>Justificación</w:t>
      </w:r>
      <w:r w:rsidR="00C67004">
        <w:rPr>
          <w:rFonts w:cs="Arial"/>
          <w:b/>
          <w:szCs w:val="24"/>
        </w:rPr>
        <w:t>.</w:t>
      </w:r>
    </w:p>
    <w:p w:rsidR="009D075E" w:rsidRPr="00301F9E" w:rsidRDefault="009D075E" w:rsidP="00301F9E">
      <w:pPr>
        <w:spacing w:line="360" w:lineRule="auto"/>
        <w:contextualSpacing/>
        <w:jc w:val="both"/>
        <w:rPr>
          <w:rFonts w:cs="Arial"/>
          <w:b/>
          <w:szCs w:val="24"/>
        </w:rPr>
      </w:pPr>
    </w:p>
    <w:p w:rsidR="00C67004" w:rsidRPr="009D075E" w:rsidRDefault="009D075E" w:rsidP="00C67004">
      <w:pPr>
        <w:spacing w:line="360" w:lineRule="auto"/>
        <w:contextualSpacing/>
        <w:jc w:val="both"/>
        <w:rPr>
          <w:szCs w:val="24"/>
        </w:rPr>
      </w:pPr>
      <w:r w:rsidRPr="00301F9E">
        <w:rPr>
          <w:rFonts w:cs="Arial"/>
          <w:szCs w:val="24"/>
        </w:rPr>
        <w:t>De la cancelación o reducción de metas y/o recursos del Proyecto: Se reduce un monto de $1</w:t>
      </w:r>
      <w:proofErr w:type="gramStart"/>
      <w:r w:rsidRPr="00301F9E">
        <w:rPr>
          <w:rFonts w:cs="Arial"/>
          <w:szCs w:val="24"/>
        </w:rPr>
        <w:t>,321,100.00</w:t>
      </w:r>
      <w:proofErr w:type="gramEnd"/>
      <w:r w:rsidRPr="00301F9E">
        <w:rPr>
          <w:rFonts w:cs="Arial"/>
          <w:szCs w:val="24"/>
        </w:rPr>
        <w:t xml:space="preserve"> en la partida 4431 del proyecto 010502030103 de la dependencia  L00116.</w:t>
      </w:r>
      <w:r w:rsidR="00301F9E">
        <w:rPr>
          <w:rFonts w:cs="Arial"/>
          <w:szCs w:val="24"/>
        </w:rPr>
        <w:t xml:space="preserve"> </w:t>
      </w:r>
      <w:r w:rsidR="00301F9E" w:rsidRPr="009D075E">
        <w:rPr>
          <w:rFonts w:cs="Arial"/>
          <w:szCs w:val="24"/>
          <w:lang w:val="es-MX"/>
        </w:rPr>
        <w:t xml:space="preserve">- - - - - - - - - </w:t>
      </w:r>
      <w:r w:rsidR="00301F9E" w:rsidRPr="009D075E">
        <w:rPr>
          <w:rFonts w:cs="Arial"/>
          <w:caps/>
          <w:szCs w:val="24"/>
        </w:rPr>
        <w:t xml:space="preserve">- </w:t>
      </w:r>
      <w:r w:rsidR="00301F9E" w:rsidRPr="009D075E">
        <w:rPr>
          <w:rFonts w:cs="Arial"/>
          <w:szCs w:val="24"/>
        </w:rPr>
        <w:t xml:space="preserve">- - - - - </w:t>
      </w:r>
      <w:r w:rsidR="00301F9E" w:rsidRPr="009D075E">
        <w:rPr>
          <w:rFonts w:cs="Arial"/>
          <w:szCs w:val="24"/>
          <w:lang w:val="es-MX"/>
        </w:rPr>
        <w:t>- - - - - - - - - - - - - - - - - - - - - - - - - - - - - - - -</w:t>
      </w:r>
      <w:r w:rsidR="00301F9E">
        <w:rPr>
          <w:rFonts w:cs="Arial"/>
          <w:szCs w:val="24"/>
          <w:lang w:val="es-MX"/>
        </w:rPr>
        <w:t xml:space="preserve"> </w:t>
      </w:r>
      <w:r w:rsidR="00301F9E" w:rsidRPr="009D075E">
        <w:rPr>
          <w:rFonts w:cs="Arial"/>
          <w:szCs w:val="24"/>
          <w:lang w:val="es-MX"/>
        </w:rPr>
        <w:t>- - - - - - - - - - - - -</w:t>
      </w:r>
      <w:r w:rsidR="00301F9E">
        <w:rPr>
          <w:rFonts w:cs="Arial"/>
          <w:szCs w:val="24"/>
          <w:lang w:val="es-MX"/>
        </w:rPr>
        <w:t xml:space="preserve"> </w:t>
      </w:r>
      <w:r w:rsidR="00301F9E" w:rsidRPr="009D075E">
        <w:rPr>
          <w:rFonts w:cs="Arial"/>
          <w:szCs w:val="24"/>
          <w:lang w:val="es-MX"/>
        </w:rPr>
        <w:t xml:space="preserve">- - - - - - - - - </w:t>
      </w:r>
      <w:r w:rsidR="00301F9E" w:rsidRPr="009D075E">
        <w:rPr>
          <w:rFonts w:cs="Arial"/>
          <w:caps/>
          <w:szCs w:val="24"/>
        </w:rPr>
        <w:t xml:space="preserve">- </w:t>
      </w:r>
      <w:r w:rsidR="00301F9E" w:rsidRPr="009D075E">
        <w:rPr>
          <w:rFonts w:cs="Arial"/>
          <w:szCs w:val="24"/>
        </w:rPr>
        <w:t xml:space="preserve">- - - - - </w:t>
      </w:r>
      <w:r w:rsidR="00301F9E" w:rsidRPr="009D075E">
        <w:rPr>
          <w:rFonts w:cs="Arial"/>
          <w:szCs w:val="24"/>
          <w:lang w:val="es-MX"/>
        </w:rPr>
        <w:t>- - - - - - - - - - - - - - - - - - - - - - - - - - - -</w:t>
      </w:r>
      <w:r w:rsidR="00C67004">
        <w:rPr>
          <w:rFonts w:cs="Arial"/>
          <w:szCs w:val="24"/>
          <w:lang w:val="es-MX"/>
        </w:rPr>
        <w:t xml:space="preserve"> </w:t>
      </w:r>
      <w:r w:rsidR="00C67004" w:rsidRPr="009D075E">
        <w:rPr>
          <w:rFonts w:cs="Arial"/>
          <w:szCs w:val="24"/>
          <w:lang w:val="es-MX"/>
        </w:rPr>
        <w:t>- - - -</w:t>
      </w:r>
      <w:r w:rsidR="00C67004">
        <w:rPr>
          <w:rFonts w:cs="Arial"/>
          <w:szCs w:val="24"/>
          <w:lang w:val="es-MX"/>
        </w:rPr>
        <w:t xml:space="preserve"> </w:t>
      </w:r>
      <w:r w:rsidR="00C67004" w:rsidRPr="009D075E">
        <w:rPr>
          <w:rFonts w:cs="Arial"/>
          <w:szCs w:val="24"/>
          <w:lang w:val="es-MX"/>
        </w:rPr>
        <w:t>- - - - - - - - - - - - -</w:t>
      </w:r>
      <w:r w:rsidR="00C67004">
        <w:rPr>
          <w:rFonts w:cs="Arial"/>
          <w:szCs w:val="24"/>
          <w:lang w:val="es-MX"/>
        </w:rPr>
        <w:t xml:space="preserve"> </w:t>
      </w:r>
      <w:r w:rsidR="00C67004" w:rsidRPr="009D075E">
        <w:rPr>
          <w:rFonts w:cs="Arial"/>
          <w:szCs w:val="24"/>
          <w:lang w:val="es-MX"/>
        </w:rPr>
        <w:t xml:space="preserve">- - - - - - - - - </w:t>
      </w:r>
      <w:r w:rsidR="00C67004" w:rsidRPr="009D075E">
        <w:rPr>
          <w:rFonts w:cs="Arial"/>
          <w:caps/>
          <w:szCs w:val="24"/>
        </w:rPr>
        <w:t xml:space="preserve">- </w:t>
      </w:r>
      <w:r w:rsidR="00C67004" w:rsidRPr="009D075E">
        <w:rPr>
          <w:rFonts w:cs="Arial"/>
          <w:szCs w:val="24"/>
        </w:rPr>
        <w:t xml:space="preserve">- - - - - </w:t>
      </w:r>
      <w:r w:rsidR="00C67004" w:rsidRPr="009D075E">
        <w:rPr>
          <w:rFonts w:cs="Arial"/>
          <w:szCs w:val="24"/>
          <w:lang w:val="es-MX"/>
        </w:rPr>
        <w:t xml:space="preserve">- - - - - - - - - - - - - - - - - - - - - - - - - - - - </w:t>
      </w:r>
    </w:p>
    <w:p w:rsidR="00C67004" w:rsidRPr="009D075E" w:rsidRDefault="009D075E" w:rsidP="00C67004">
      <w:pPr>
        <w:spacing w:line="360" w:lineRule="auto"/>
        <w:contextualSpacing/>
        <w:jc w:val="both"/>
        <w:rPr>
          <w:szCs w:val="24"/>
        </w:rPr>
      </w:pPr>
      <w:r w:rsidRPr="00301F9E">
        <w:rPr>
          <w:rFonts w:cs="Arial"/>
          <w:szCs w:val="24"/>
        </w:rPr>
        <w:t xml:space="preserve">De la creación o reasignación de metas y/o recursos al proyecto: Se incrementa un monto de $1,321,100.00 en la partida 3822 del proyecto 010502020401 de la dependencia L00116 para   "Atención y registro presupuestal de los programas de espectáculos cívicos y culturales para fomentar la identidad </w:t>
      </w:r>
      <w:proofErr w:type="spellStart"/>
      <w:r w:rsidRPr="00301F9E">
        <w:rPr>
          <w:rFonts w:cs="Arial"/>
          <w:szCs w:val="24"/>
        </w:rPr>
        <w:t>atizapense</w:t>
      </w:r>
      <w:proofErr w:type="spellEnd"/>
      <w:r w:rsidRPr="00301F9E">
        <w:rPr>
          <w:rFonts w:cs="Arial"/>
          <w:szCs w:val="24"/>
        </w:rPr>
        <w:t xml:space="preserve"> que realizan diversas Dependencias Municipales".</w:t>
      </w:r>
      <w:r w:rsidR="00301F9E" w:rsidRPr="009D075E">
        <w:rPr>
          <w:rFonts w:cs="Arial"/>
          <w:szCs w:val="24"/>
          <w:lang w:val="es-MX"/>
        </w:rPr>
        <w:t>- - - -</w:t>
      </w:r>
      <w:r w:rsidR="00301F9E">
        <w:rPr>
          <w:rFonts w:cs="Arial"/>
          <w:szCs w:val="24"/>
          <w:lang w:val="es-MX"/>
        </w:rPr>
        <w:t xml:space="preserve"> </w:t>
      </w:r>
      <w:r w:rsidR="00301F9E" w:rsidRPr="009D075E">
        <w:rPr>
          <w:rFonts w:cs="Arial"/>
          <w:szCs w:val="24"/>
          <w:lang w:val="es-MX"/>
        </w:rPr>
        <w:t>- - - - - - - - - - - - -</w:t>
      </w:r>
      <w:r w:rsidR="00301F9E">
        <w:rPr>
          <w:rFonts w:cs="Arial"/>
          <w:szCs w:val="24"/>
          <w:lang w:val="es-MX"/>
        </w:rPr>
        <w:t xml:space="preserve"> </w:t>
      </w:r>
      <w:r w:rsidR="00301F9E" w:rsidRPr="009D075E">
        <w:rPr>
          <w:rFonts w:cs="Arial"/>
          <w:szCs w:val="24"/>
          <w:lang w:val="es-MX"/>
        </w:rPr>
        <w:t xml:space="preserve">- - - - - - - - - </w:t>
      </w:r>
      <w:r w:rsidR="00301F9E" w:rsidRPr="009D075E">
        <w:rPr>
          <w:rFonts w:cs="Arial"/>
          <w:caps/>
          <w:szCs w:val="24"/>
        </w:rPr>
        <w:t xml:space="preserve">- </w:t>
      </w:r>
      <w:r w:rsidR="00301F9E" w:rsidRPr="009D075E">
        <w:rPr>
          <w:rFonts w:cs="Arial"/>
          <w:szCs w:val="24"/>
        </w:rPr>
        <w:t xml:space="preserve">- - - - - </w:t>
      </w:r>
      <w:r w:rsidR="00301F9E" w:rsidRPr="009D075E">
        <w:rPr>
          <w:rFonts w:cs="Arial"/>
          <w:szCs w:val="24"/>
          <w:lang w:val="es-MX"/>
        </w:rPr>
        <w:t>- - - - - - - - - - - - - - - - - - - - - - - - - - - - - - - -</w:t>
      </w:r>
      <w:r w:rsidR="00301F9E">
        <w:rPr>
          <w:rFonts w:cs="Arial"/>
          <w:szCs w:val="24"/>
          <w:lang w:val="es-MX"/>
        </w:rPr>
        <w:t xml:space="preserve"> </w:t>
      </w:r>
      <w:r w:rsidR="00301F9E" w:rsidRPr="009D075E">
        <w:rPr>
          <w:rFonts w:cs="Arial"/>
          <w:szCs w:val="24"/>
          <w:lang w:val="es-MX"/>
        </w:rPr>
        <w:t xml:space="preserve">- - - - - - - - - - - - - - - - - - - - - - </w:t>
      </w:r>
      <w:r w:rsidR="00301F9E" w:rsidRPr="009D075E">
        <w:rPr>
          <w:rFonts w:cs="Arial"/>
          <w:caps/>
          <w:szCs w:val="24"/>
        </w:rPr>
        <w:t xml:space="preserve">- </w:t>
      </w:r>
      <w:r w:rsidR="00C67004" w:rsidRPr="009D075E">
        <w:rPr>
          <w:rFonts w:cs="Arial"/>
          <w:szCs w:val="24"/>
        </w:rPr>
        <w:t xml:space="preserve">- - - - - </w:t>
      </w:r>
      <w:r w:rsidR="00C67004" w:rsidRPr="009D075E">
        <w:rPr>
          <w:rFonts w:cs="Arial"/>
          <w:szCs w:val="24"/>
          <w:lang w:val="es-MX"/>
        </w:rPr>
        <w:t>- - - - - - - - - - - - - - - - - - - - - - - - - - - - - - - -</w:t>
      </w:r>
      <w:r w:rsidR="00C67004">
        <w:rPr>
          <w:rFonts w:cs="Arial"/>
          <w:szCs w:val="24"/>
          <w:lang w:val="es-MX"/>
        </w:rPr>
        <w:t xml:space="preserve"> </w:t>
      </w:r>
      <w:r w:rsidR="00C67004" w:rsidRPr="009D075E">
        <w:rPr>
          <w:rFonts w:cs="Arial"/>
          <w:szCs w:val="24"/>
          <w:lang w:val="es-MX"/>
        </w:rPr>
        <w:t xml:space="preserve">- - - - - - - - - - - - - - - - - - - - - - </w:t>
      </w:r>
      <w:r w:rsidR="00C67004" w:rsidRPr="009D075E">
        <w:rPr>
          <w:rFonts w:cs="Arial"/>
          <w:caps/>
          <w:szCs w:val="24"/>
        </w:rPr>
        <w:t xml:space="preserve">- </w:t>
      </w:r>
    </w:p>
    <w:p w:rsidR="009D075E" w:rsidRPr="00301F9E" w:rsidRDefault="009D075E" w:rsidP="00301F9E">
      <w:pPr>
        <w:spacing w:line="360" w:lineRule="auto"/>
        <w:contextualSpacing/>
        <w:jc w:val="both"/>
        <w:rPr>
          <w:rFonts w:cs="Arial"/>
          <w:szCs w:val="24"/>
        </w:rPr>
      </w:pPr>
      <w:r w:rsidRPr="00301F9E">
        <w:rPr>
          <w:rFonts w:cs="Arial"/>
          <w:b/>
          <w:szCs w:val="24"/>
        </w:rPr>
        <w:t>Identificación del Origen de recursos:</w:t>
      </w:r>
      <w:r w:rsidRPr="00301F9E">
        <w:rPr>
          <w:rFonts w:cs="Arial"/>
          <w:szCs w:val="24"/>
        </w:rPr>
        <w:t xml:space="preserve"> 101 Recursos Propios</w:t>
      </w:r>
      <w:r w:rsidR="00301F9E">
        <w:rPr>
          <w:rFonts w:cs="Arial"/>
          <w:szCs w:val="24"/>
        </w:rPr>
        <w:t xml:space="preserve">. </w:t>
      </w:r>
      <w:r w:rsidR="00301F9E" w:rsidRPr="009D075E">
        <w:rPr>
          <w:rFonts w:cs="Arial"/>
          <w:szCs w:val="24"/>
        </w:rPr>
        <w:t xml:space="preserve">- - - - - </w:t>
      </w:r>
      <w:r w:rsidR="00301F9E" w:rsidRPr="009D075E">
        <w:rPr>
          <w:rFonts w:cs="Arial"/>
          <w:szCs w:val="24"/>
          <w:lang w:val="es-MX"/>
        </w:rPr>
        <w:t xml:space="preserve">- - - - - - - - </w:t>
      </w:r>
    </w:p>
    <w:p w:rsidR="00C67004" w:rsidRDefault="00C67004" w:rsidP="00301F9E">
      <w:pPr>
        <w:spacing w:line="360" w:lineRule="auto"/>
        <w:contextualSpacing/>
        <w:rPr>
          <w:rFonts w:cs="Arial"/>
          <w:b/>
          <w:szCs w:val="24"/>
        </w:rPr>
      </w:pPr>
    </w:p>
    <w:p w:rsidR="009D075E" w:rsidRPr="00301F9E" w:rsidRDefault="009D075E" w:rsidP="00301F9E">
      <w:pPr>
        <w:spacing w:line="360" w:lineRule="auto"/>
        <w:contextualSpacing/>
        <w:rPr>
          <w:rFonts w:cs="Arial"/>
          <w:b/>
          <w:bCs/>
          <w:color w:val="000000"/>
          <w:szCs w:val="24"/>
          <w:lang w:eastAsia="es-MX"/>
        </w:rPr>
      </w:pPr>
      <w:r w:rsidRPr="00301F9E">
        <w:rPr>
          <w:rFonts w:cs="Arial"/>
          <w:b/>
          <w:szCs w:val="24"/>
        </w:rPr>
        <w:t xml:space="preserve">Tercer Dictamen </w:t>
      </w:r>
    </w:p>
    <w:p w:rsidR="009D075E" w:rsidRPr="00301F9E" w:rsidRDefault="009D075E" w:rsidP="00301F9E">
      <w:pPr>
        <w:spacing w:line="360" w:lineRule="auto"/>
        <w:jc w:val="both"/>
        <w:rPr>
          <w:rFonts w:cs="Arial"/>
          <w:b/>
          <w:bCs/>
          <w:color w:val="000000"/>
          <w:szCs w:val="24"/>
          <w:lang w:eastAsia="es-MX"/>
        </w:rPr>
      </w:pPr>
      <w:r w:rsidRPr="00301F9E">
        <w:rPr>
          <w:rFonts w:cs="Arial"/>
          <w:b/>
          <w:bCs/>
          <w:color w:val="000000"/>
          <w:szCs w:val="24"/>
          <w:lang w:eastAsia="es-MX"/>
        </w:rPr>
        <w:t xml:space="preserve">Tipo de Movimiento: </w:t>
      </w:r>
      <w:r w:rsidRPr="00301F9E">
        <w:rPr>
          <w:rFonts w:cs="Arial"/>
          <w:color w:val="000000"/>
          <w:szCs w:val="24"/>
          <w:lang w:eastAsia="es-MX"/>
        </w:rPr>
        <w:t xml:space="preserve">Traspaso presupuestario externo. </w:t>
      </w:r>
    </w:p>
    <w:p w:rsidR="009D075E" w:rsidRPr="00301F9E" w:rsidRDefault="009D075E" w:rsidP="00301F9E">
      <w:pPr>
        <w:spacing w:line="360" w:lineRule="auto"/>
        <w:contextualSpacing/>
        <w:jc w:val="both"/>
        <w:rPr>
          <w:szCs w:val="24"/>
        </w:rPr>
      </w:pPr>
    </w:p>
    <w:p w:rsidR="009D075E" w:rsidRDefault="009D075E" w:rsidP="009D075E">
      <w:pPr>
        <w:contextualSpacing/>
        <w:jc w:val="both"/>
      </w:pPr>
      <w:r>
        <w:rPr>
          <w:noProof/>
          <w:lang w:val="es-MX" w:eastAsia="es-MX"/>
        </w:rPr>
        <w:drawing>
          <wp:inline distT="0" distB="0" distL="0" distR="0" wp14:anchorId="27E3CEE1" wp14:editId="69844E8D">
            <wp:extent cx="5605780" cy="3991610"/>
            <wp:effectExtent l="19050" t="0" r="0"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 cstate="print"/>
                    <a:srcRect/>
                    <a:stretch>
                      <a:fillRect/>
                    </a:stretch>
                  </pic:blipFill>
                  <pic:spPr bwMode="auto">
                    <a:xfrm>
                      <a:off x="0" y="0"/>
                      <a:ext cx="5605780" cy="3991610"/>
                    </a:xfrm>
                    <a:prstGeom prst="rect">
                      <a:avLst/>
                    </a:prstGeom>
                    <a:noFill/>
                    <a:ln w="9525">
                      <a:noFill/>
                      <a:miter lim="800000"/>
                      <a:headEnd/>
                      <a:tailEnd/>
                    </a:ln>
                  </pic:spPr>
                </pic:pic>
              </a:graphicData>
            </a:graphic>
          </wp:inline>
        </w:drawing>
      </w:r>
    </w:p>
    <w:p w:rsidR="009D075E" w:rsidRDefault="009D075E" w:rsidP="009D075E">
      <w:pPr>
        <w:contextualSpacing/>
        <w:jc w:val="both"/>
      </w:pPr>
    </w:p>
    <w:p w:rsidR="009D075E" w:rsidRDefault="009D075E" w:rsidP="009D075E">
      <w:pPr>
        <w:contextualSpacing/>
        <w:jc w:val="both"/>
      </w:pPr>
      <w:r>
        <w:rPr>
          <w:noProof/>
          <w:lang w:val="es-MX" w:eastAsia="es-MX"/>
        </w:rPr>
        <w:drawing>
          <wp:inline distT="0" distB="0" distL="0" distR="0" wp14:anchorId="13C655A3" wp14:editId="3ACFFC99">
            <wp:extent cx="5607170" cy="2605177"/>
            <wp:effectExtent l="0" t="0" r="0" b="5080"/>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srcRect/>
                    <a:stretch>
                      <a:fillRect/>
                    </a:stretch>
                  </pic:blipFill>
                  <pic:spPr bwMode="auto">
                    <a:xfrm>
                      <a:off x="0" y="0"/>
                      <a:ext cx="5613400" cy="2608072"/>
                    </a:xfrm>
                    <a:prstGeom prst="rect">
                      <a:avLst/>
                    </a:prstGeom>
                    <a:noFill/>
                    <a:ln w="9525">
                      <a:noFill/>
                      <a:miter lim="800000"/>
                      <a:headEnd/>
                      <a:tailEnd/>
                    </a:ln>
                  </pic:spPr>
                </pic:pic>
              </a:graphicData>
            </a:graphic>
          </wp:inline>
        </w:drawing>
      </w:r>
    </w:p>
    <w:p w:rsidR="009D075E" w:rsidRDefault="009D075E" w:rsidP="009D075E">
      <w:pPr>
        <w:contextualSpacing/>
        <w:jc w:val="both"/>
      </w:pPr>
    </w:p>
    <w:p w:rsidR="009D075E" w:rsidRDefault="009D075E" w:rsidP="009D075E">
      <w:pPr>
        <w:contextualSpacing/>
        <w:jc w:val="both"/>
        <w:rPr>
          <w:b/>
        </w:rPr>
      </w:pPr>
    </w:p>
    <w:p w:rsidR="009D075E" w:rsidRPr="00E17634" w:rsidRDefault="009D075E" w:rsidP="00E17634">
      <w:pPr>
        <w:spacing w:line="360" w:lineRule="auto"/>
        <w:contextualSpacing/>
        <w:jc w:val="both"/>
        <w:rPr>
          <w:rFonts w:cs="Arial"/>
          <w:b/>
          <w:szCs w:val="24"/>
        </w:rPr>
      </w:pPr>
      <w:r w:rsidRPr="00E17634">
        <w:rPr>
          <w:rFonts w:cs="Arial"/>
          <w:b/>
          <w:szCs w:val="24"/>
        </w:rPr>
        <w:t>Justificación</w:t>
      </w:r>
    </w:p>
    <w:p w:rsidR="009D075E" w:rsidRPr="00E17634" w:rsidRDefault="009D075E" w:rsidP="00E17634">
      <w:pPr>
        <w:spacing w:line="360" w:lineRule="auto"/>
        <w:contextualSpacing/>
        <w:jc w:val="both"/>
        <w:rPr>
          <w:rFonts w:cs="Arial"/>
          <w:szCs w:val="24"/>
        </w:rPr>
      </w:pPr>
    </w:p>
    <w:p w:rsidR="00E17634" w:rsidRPr="009D075E" w:rsidRDefault="009D075E" w:rsidP="00E17634">
      <w:pPr>
        <w:spacing w:line="360" w:lineRule="auto"/>
        <w:contextualSpacing/>
        <w:jc w:val="both"/>
        <w:rPr>
          <w:szCs w:val="24"/>
        </w:rPr>
      </w:pPr>
      <w:r w:rsidRPr="00E17634">
        <w:rPr>
          <w:rFonts w:cs="Arial"/>
          <w:szCs w:val="24"/>
        </w:rPr>
        <w:t>De la cancelación o reducción de metas y/o recursos del Proyecto: Se reduce un monto de $1</w:t>
      </w:r>
      <w:proofErr w:type="gramStart"/>
      <w:r w:rsidRPr="00E17634">
        <w:rPr>
          <w:rFonts w:cs="Arial"/>
          <w:szCs w:val="24"/>
        </w:rPr>
        <w:t>,512,000.00</w:t>
      </w:r>
      <w:proofErr w:type="gramEnd"/>
      <w:r w:rsidRPr="00E17634">
        <w:rPr>
          <w:rFonts w:cs="Arial"/>
          <w:szCs w:val="24"/>
        </w:rPr>
        <w:t xml:space="preserve"> en la partida 4421 del proyecto 020502010104 de la dependencia I01141 sin afectar la meta "Actualización de padrón y entrega de becas a nivel superior".</w:t>
      </w:r>
      <w:r w:rsidR="00E17634">
        <w:rPr>
          <w:rFonts w:cs="Arial"/>
          <w:szCs w:val="24"/>
        </w:rPr>
        <w:t xml:space="preserve"> </w:t>
      </w:r>
      <w:r w:rsidR="00E17634" w:rsidRPr="009D075E">
        <w:rPr>
          <w:rFonts w:cs="Arial"/>
          <w:szCs w:val="24"/>
          <w:lang w:val="es-MX"/>
        </w:rPr>
        <w:t xml:space="preserve">- - - - - - - - - </w:t>
      </w:r>
      <w:r w:rsidR="00E17634" w:rsidRPr="009D075E">
        <w:rPr>
          <w:rFonts w:cs="Arial"/>
          <w:caps/>
          <w:szCs w:val="24"/>
        </w:rPr>
        <w:t xml:space="preserve">- </w:t>
      </w:r>
      <w:r w:rsidR="00E17634" w:rsidRPr="009D075E">
        <w:rPr>
          <w:rFonts w:cs="Arial"/>
          <w:szCs w:val="24"/>
        </w:rPr>
        <w:t xml:space="preserve">- - - - - </w:t>
      </w:r>
      <w:r w:rsidR="00E17634" w:rsidRPr="009D075E">
        <w:rPr>
          <w:rFonts w:cs="Arial"/>
          <w:szCs w:val="24"/>
          <w:lang w:val="es-MX"/>
        </w:rPr>
        <w:t>- - - - - - - - - - - - - - - - - - - - - - - - - - - - - - - -</w:t>
      </w:r>
      <w:r w:rsidR="00E17634">
        <w:rPr>
          <w:rFonts w:cs="Arial"/>
          <w:szCs w:val="24"/>
          <w:lang w:val="es-MX"/>
        </w:rPr>
        <w:t xml:space="preserve"> </w:t>
      </w:r>
      <w:r w:rsidR="00E17634" w:rsidRPr="009D075E">
        <w:rPr>
          <w:rFonts w:cs="Arial"/>
          <w:szCs w:val="24"/>
          <w:lang w:val="es-MX"/>
        </w:rPr>
        <w:t xml:space="preserve">- - - - - - - - - - - - - - - - - - - - - - </w:t>
      </w:r>
      <w:r w:rsidR="00E17634" w:rsidRPr="009D075E">
        <w:rPr>
          <w:rFonts w:cs="Arial"/>
          <w:caps/>
          <w:szCs w:val="24"/>
        </w:rPr>
        <w:t xml:space="preserve">- </w:t>
      </w:r>
      <w:r w:rsidR="00E17634" w:rsidRPr="009D075E">
        <w:rPr>
          <w:rFonts w:cs="Arial"/>
          <w:szCs w:val="24"/>
        </w:rPr>
        <w:t xml:space="preserve">- - - - - </w:t>
      </w:r>
      <w:r w:rsidR="00E17634" w:rsidRPr="009D075E">
        <w:rPr>
          <w:rFonts w:cs="Arial"/>
          <w:szCs w:val="24"/>
          <w:lang w:val="es-MX"/>
        </w:rPr>
        <w:t xml:space="preserve">- - - - - - - - - - - - - - - - - - - - - - - - - - - - - - - - - - - - </w:t>
      </w:r>
      <w:r w:rsidR="00E17634" w:rsidRPr="009D075E">
        <w:rPr>
          <w:rFonts w:cs="Arial"/>
          <w:caps/>
          <w:szCs w:val="24"/>
        </w:rPr>
        <w:t xml:space="preserve">- </w:t>
      </w:r>
      <w:r w:rsidR="00E17634" w:rsidRPr="009D075E">
        <w:rPr>
          <w:rFonts w:cs="Arial"/>
          <w:szCs w:val="24"/>
        </w:rPr>
        <w:t xml:space="preserve">- - - - - </w:t>
      </w:r>
      <w:r w:rsidR="00E17634" w:rsidRPr="009D075E">
        <w:rPr>
          <w:rFonts w:cs="Arial"/>
          <w:szCs w:val="24"/>
          <w:lang w:val="es-MX"/>
        </w:rPr>
        <w:t>- - - - - - - - - - - - - - - - - - - - - - - - - - - - - - - -</w:t>
      </w:r>
      <w:r w:rsidR="00E17634">
        <w:rPr>
          <w:rFonts w:cs="Arial"/>
          <w:szCs w:val="24"/>
          <w:lang w:val="es-MX"/>
        </w:rPr>
        <w:t xml:space="preserve"> </w:t>
      </w:r>
      <w:r w:rsidR="00E17634" w:rsidRPr="009D075E">
        <w:rPr>
          <w:rFonts w:cs="Arial"/>
          <w:szCs w:val="24"/>
          <w:lang w:val="es-MX"/>
        </w:rPr>
        <w:t xml:space="preserve">- - - - - - - - - - - - - </w:t>
      </w:r>
    </w:p>
    <w:p w:rsidR="009D075E" w:rsidRPr="00E17634" w:rsidRDefault="009D075E" w:rsidP="00E17634">
      <w:pPr>
        <w:spacing w:line="360" w:lineRule="auto"/>
        <w:contextualSpacing/>
        <w:jc w:val="both"/>
        <w:rPr>
          <w:rFonts w:cs="Arial"/>
          <w:szCs w:val="24"/>
        </w:rPr>
      </w:pPr>
      <w:r w:rsidRPr="00E17634">
        <w:rPr>
          <w:rFonts w:cs="Arial"/>
          <w:szCs w:val="24"/>
        </w:rPr>
        <w:lastRenderedPageBreak/>
        <w:t>De la creación o reasignación de metas y/o recursos al proyecto: Se incrementa un monto de $1</w:t>
      </w:r>
      <w:proofErr w:type="gramStart"/>
      <w:r w:rsidRPr="00E17634">
        <w:rPr>
          <w:rFonts w:cs="Arial"/>
          <w:szCs w:val="24"/>
        </w:rPr>
        <w:t>,321,100.00</w:t>
      </w:r>
      <w:proofErr w:type="gramEnd"/>
      <w:r w:rsidRPr="00E17634">
        <w:rPr>
          <w:rFonts w:cs="Arial"/>
          <w:szCs w:val="24"/>
        </w:rPr>
        <w:t xml:space="preserve"> en la partida 3822 del proyecto 010502020401 de la dependencia L00116 para la  "Atención y registro presupuestal de los programas de espectáculos cívicos y culturales para fomentar la identidad </w:t>
      </w:r>
      <w:proofErr w:type="spellStart"/>
      <w:r w:rsidRPr="00E17634">
        <w:rPr>
          <w:rFonts w:cs="Arial"/>
          <w:szCs w:val="24"/>
        </w:rPr>
        <w:t>atizapense</w:t>
      </w:r>
      <w:proofErr w:type="spellEnd"/>
      <w:r w:rsidRPr="00E17634">
        <w:rPr>
          <w:rFonts w:cs="Arial"/>
          <w:szCs w:val="24"/>
        </w:rPr>
        <w:t xml:space="preserve"> que realizan diversas Dependencias Municipales" y se incrementan 300 becas a la meta inicial (a petición de la Directora de Desarrollo social mediante oficio No. DDS/CA/4174/2015).</w:t>
      </w:r>
      <w:r w:rsidR="00E17634">
        <w:rPr>
          <w:rFonts w:cs="Arial"/>
          <w:szCs w:val="24"/>
        </w:rPr>
        <w:t xml:space="preserve"> </w:t>
      </w:r>
      <w:r w:rsidR="00E17634" w:rsidRPr="009D075E">
        <w:rPr>
          <w:rFonts w:cs="Arial"/>
          <w:szCs w:val="24"/>
          <w:lang w:val="es-MX"/>
        </w:rPr>
        <w:t xml:space="preserve">- - - - - - - </w:t>
      </w:r>
      <w:r w:rsidR="00E17634" w:rsidRPr="009D075E">
        <w:rPr>
          <w:rFonts w:cs="Arial"/>
          <w:caps/>
          <w:szCs w:val="24"/>
        </w:rPr>
        <w:t xml:space="preserve">- </w:t>
      </w:r>
      <w:r w:rsidR="00E17634" w:rsidRPr="009D075E">
        <w:rPr>
          <w:rFonts w:cs="Arial"/>
          <w:szCs w:val="24"/>
        </w:rPr>
        <w:t xml:space="preserve">- - - - - </w:t>
      </w:r>
      <w:r w:rsidR="00E17634" w:rsidRPr="009D075E">
        <w:rPr>
          <w:rFonts w:cs="Arial"/>
          <w:szCs w:val="24"/>
          <w:lang w:val="es-MX"/>
        </w:rPr>
        <w:t>- - - - - - - - - - - - - - - - - - - - - - - - - - - - - - - -</w:t>
      </w:r>
      <w:r w:rsidR="00E17634">
        <w:rPr>
          <w:rFonts w:cs="Arial"/>
          <w:szCs w:val="24"/>
          <w:lang w:val="es-MX"/>
        </w:rPr>
        <w:t xml:space="preserve"> </w:t>
      </w:r>
      <w:r w:rsidR="00E17634" w:rsidRPr="009D075E">
        <w:rPr>
          <w:rFonts w:cs="Arial"/>
          <w:szCs w:val="24"/>
          <w:lang w:val="es-MX"/>
        </w:rPr>
        <w:t xml:space="preserve">- - - - - - - - - - - - - - - - - - - - - - </w:t>
      </w:r>
      <w:r w:rsidR="00E17634" w:rsidRPr="009D075E">
        <w:rPr>
          <w:rFonts w:cs="Arial"/>
          <w:caps/>
          <w:szCs w:val="24"/>
        </w:rPr>
        <w:t xml:space="preserve">- </w:t>
      </w:r>
      <w:r w:rsidR="00E17634" w:rsidRPr="009D075E">
        <w:rPr>
          <w:rFonts w:cs="Arial"/>
          <w:szCs w:val="24"/>
        </w:rPr>
        <w:t xml:space="preserve">- - - - - </w:t>
      </w:r>
      <w:r w:rsidR="00E17634" w:rsidRPr="009D075E">
        <w:rPr>
          <w:rFonts w:cs="Arial"/>
          <w:szCs w:val="24"/>
          <w:lang w:val="es-MX"/>
        </w:rPr>
        <w:t xml:space="preserve">- - - - - - - - - - - - - - - - - - - - - - - - - - - - - - - - - - - - </w:t>
      </w:r>
      <w:r w:rsidR="00E17634" w:rsidRPr="009D075E">
        <w:rPr>
          <w:rFonts w:cs="Arial"/>
          <w:caps/>
          <w:szCs w:val="24"/>
        </w:rPr>
        <w:t xml:space="preserve">- </w:t>
      </w:r>
      <w:r w:rsidR="00E17634" w:rsidRPr="009D075E">
        <w:rPr>
          <w:rFonts w:cs="Arial"/>
          <w:szCs w:val="24"/>
        </w:rPr>
        <w:t xml:space="preserve">- - - - - </w:t>
      </w:r>
      <w:r w:rsidR="00E17634" w:rsidRPr="009D075E">
        <w:rPr>
          <w:rFonts w:cs="Arial"/>
          <w:szCs w:val="24"/>
          <w:lang w:val="es-MX"/>
        </w:rPr>
        <w:t>- - - - - - - - - - - - - - - - - - - - - - - - - - - - - - - -</w:t>
      </w:r>
      <w:r w:rsidR="00E17634">
        <w:rPr>
          <w:rFonts w:cs="Arial"/>
          <w:szCs w:val="24"/>
          <w:lang w:val="es-MX"/>
        </w:rPr>
        <w:t xml:space="preserve"> </w:t>
      </w:r>
      <w:r w:rsidR="00E17634" w:rsidRPr="009D075E">
        <w:rPr>
          <w:rFonts w:cs="Arial"/>
          <w:szCs w:val="24"/>
          <w:lang w:val="es-MX"/>
        </w:rPr>
        <w:t>- - - - - - - - - - - - -</w:t>
      </w:r>
      <w:r w:rsidR="00E17634">
        <w:rPr>
          <w:rFonts w:cs="Arial"/>
          <w:szCs w:val="24"/>
          <w:lang w:val="es-MX"/>
        </w:rPr>
        <w:t xml:space="preserve"> </w:t>
      </w:r>
      <w:r w:rsidR="00E17634" w:rsidRPr="009D075E">
        <w:rPr>
          <w:rFonts w:cs="Arial"/>
          <w:szCs w:val="24"/>
          <w:lang w:val="es-MX"/>
        </w:rPr>
        <w:t xml:space="preserve">- - - - </w:t>
      </w:r>
    </w:p>
    <w:p w:rsidR="009D075E" w:rsidRPr="00E17634" w:rsidRDefault="009D075E" w:rsidP="00E17634">
      <w:pPr>
        <w:spacing w:line="360" w:lineRule="auto"/>
        <w:contextualSpacing/>
        <w:jc w:val="both"/>
        <w:rPr>
          <w:rFonts w:cs="Arial"/>
          <w:szCs w:val="24"/>
        </w:rPr>
      </w:pPr>
      <w:r w:rsidRPr="00E17634">
        <w:rPr>
          <w:rFonts w:cs="Arial"/>
          <w:b/>
          <w:szCs w:val="24"/>
        </w:rPr>
        <w:t>Identificación del Origen de recursos:</w:t>
      </w:r>
      <w:r w:rsidRPr="00E17634">
        <w:rPr>
          <w:rFonts w:cs="Arial"/>
          <w:szCs w:val="24"/>
        </w:rPr>
        <w:t xml:space="preserve"> 101 Recursos Propios</w:t>
      </w:r>
      <w:r w:rsidR="00E17634">
        <w:rPr>
          <w:rFonts w:cs="Arial"/>
          <w:szCs w:val="24"/>
        </w:rPr>
        <w:t>.</w:t>
      </w:r>
      <w:r w:rsidR="00E17634" w:rsidRPr="009D075E">
        <w:rPr>
          <w:rFonts w:cs="Arial"/>
          <w:szCs w:val="24"/>
          <w:lang w:val="es-MX"/>
        </w:rPr>
        <w:t xml:space="preserve">- - - </w:t>
      </w:r>
      <w:r w:rsidR="00E17634" w:rsidRPr="009D075E">
        <w:rPr>
          <w:rFonts w:cs="Arial"/>
          <w:caps/>
          <w:szCs w:val="24"/>
        </w:rPr>
        <w:t xml:space="preserve">- </w:t>
      </w:r>
      <w:r w:rsidR="00E17634" w:rsidRPr="009D075E">
        <w:rPr>
          <w:rFonts w:cs="Arial"/>
          <w:szCs w:val="24"/>
        </w:rPr>
        <w:t xml:space="preserve">- - - - - </w:t>
      </w:r>
      <w:r w:rsidR="00E17634" w:rsidRPr="009D075E">
        <w:rPr>
          <w:rFonts w:cs="Arial"/>
          <w:szCs w:val="24"/>
          <w:lang w:val="es-MX"/>
        </w:rPr>
        <w:t>- - - - - - - - - - - - - - - - - - - - - - - - - - - - - - - -</w:t>
      </w:r>
      <w:r w:rsidR="00E17634">
        <w:rPr>
          <w:rFonts w:cs="Arial"/>
          <w:szCs w:val="24"/>
          <w:lang w:val="es-MX"/>
        </w:rPr>
        <w:t xml:space="preserve"> </w:t>
      </w:r>
      <w:r w:rsidR="00E17634" w:rsidRPr="009D075E">
        <w:rPr>
          <w:rFonts w:cs="Arial"/>
          <w:szCs w:val="24"/>
          <w:lang w:val="es-MX"/>
        </w:rPr>
        <w:t xml:space="preserve">- - - - - - - - - - - - - - - - - - - - - - </w:t>
      </w:r>
      <w:r w:rsidR="00E17634" w:rsidRPr="009D075E">
        <w:rPr>
          <w:rFonts w:cs="Arial"/>
          <w:caps/>
          <w:szCs w:val="24"/>
        </w:rPr>
        <w:t xml:space="preserve">- </w:t>
      </w:r>
      <w:r w:rsidR="00E17634" w:rsidRPr="009D075E">
        <w:rPr>
          <w:rFonts w:cs="Arial"/>
          <w:szCs w:val="24"/>
        </w:rPr>
        <w:t xml:space="preserve">- - - - - </w:t>
      </w:r>
      <w:r w:rsidR="00E17634" w:rsidRPr="009D075E">
        <w:rPr>
          <w:rFonts w:cs="Arial"/>
          <w:szCs w:val="24"/>
          <w:lang w:val="es-MX"/>
        </w:rPr>
        <w:t xml:space="preserve">- - - - - </w:t>
      </w:r>
    </w:p>
    <w:p w:rsidR="009D075E" w:rsidRPr="00E17634" w:rsidRDefault="009D075E" w:rsidP="00E17634">
      <w:pPr>
        <w:spacing w:line="360" w:lineRule="auto"/>
        <w:contextualSpacing/>
        <w:jc w:val="both"/>
        <w:rPr>
          <w:rFonts w:cs="Arial"/>
          <w:szCs w:val="24"/>
        </w:rPr>
      </w:pPr>
    </w:p>
    <w:p w:rsidR="009D075E" w:rsidRPr="00E17634" w:rsidRDefault="009D075E" w:rsidP="00E17634">
      <w:pPr>
        <w:spacing w:line="360" w:lineRule="auto"/>
        <w:contextualSpacing/>
        <w:jc w:val="both"/>
        <w:rPr>
          <w:rFonts w:cs="Arial"/>
          <w:b/>
          <w:szCs w:val="24"/>
        </w:rPr>
      </w:pPr>
      <w:r w:rsidRPr="00E17634">
        <w:rPr>
          <w:rFonts w:cs="Arial"/>
          <w:b/>
          <w:szCs w:val="24"/>
        </w:rPr>
        <w:t>Cuarto Dictamen</w:t>
      </w:r>
    </w:p>
    <w:p w:rsidR="009D075E" w:rsidRPr="00E17634" w:rsidRDefault="009D075E" w:rsidP="00E17634">
      <w:pPr>
        <w:spacing w:line="360" w:lineRule="auto"/>
        <w:jc w:val="both"/>
        <w:rPr>
          <w:rFonts w:cs="Arial"/>
          <w:color w:val="000000"/>
          <w:szCs w:val="24"/>
          <w:lang w:eastAsia="es-MX"/>
        </w:rPr>
      </w:pPr>
      <w:r w:rsidRPr="00E17634">
        <w:rPr>
          <w:rFonts w:cs="Arial"/>
          <w:b/>
          <w:bCs/>
          <w:color w:val="000000"/>
          <w:szCs w:val="24"/>
          <w:lang w:eastAsia="es-MX"/>
        </w:rPr>
        <w:t xml:space="preserve">Tipo de Movimiento: </w:t>
      </w:r>
      <w:r w:rsidRPr="00E17634">
        <w:rPr>
          <w:rFonts w:cs="Arial"/>
          <w:bCs/>
          <w:color w:val="000000"/>
          <w:szCs w:val="24"/>
          <w:lang w:eastAsia="es-MX"/>
        </w:rPr>
        <w:t>M</w:t>
      </w:r>
      <w:r w:rsidRPr="00E17634">
        <w:rPr>
          <w:rFonts w:cs="Arial"/>
          <w:color w:val="000000"/>
          <w:szCs w:val="24"/>
          <w:lang w:eastAsia="es-MX"/>
        </w:rPr>
        <w:t>ovimiento programático.</w:t>
      </w:r>
    </w:p>
    <w:p w:rsidR="009D075E" w:rsidRPr="00C45817" w:rsidRDefault="009D075E" w:rsidP="009D075E">
      <w:pPr>
        <w:jc w:val="both"/>
        <w:rPr>
          <w:rFonts w:cs="Arial"/>
          <w:i/>
          <w:color w:val="000000"/>
          <w:sz w:val="22"/>
          <w:szCs w:val="22"/>
          <w:lang w:eastAsia="es-MX"/>
        </w:rPr>
      </w:pPr>
    </w:p>
    <w:p w:rsidR="009D075E" w:rsidRDefault="009D075E" w:rsidP="009D075E">
      <w:pPr>
        <w:jc w:val="both"/>
        <w:rPr>
          <w:rFonts w:ascii="Calibri" w:hAnsi="Calibri"/>
          <w:b/>
          <w:bCs/>
          <w:color w:val="000000"/>
          <w:szCs w:val="24"/>
          <w:lang w:eastAsia="es-MX"/>
        </w:rPr>
      </w:pPr>
      <w:r>
        <w:rPr>
          <w:rFonts w:ascii="Calibri" w:hAnsi="Calibri"/>
          <w:b/>
          <w:bCs/>
          <w:noProof/>
          <w:color w:val="000000"/>
          <w:szCs w:val="24"/>
          <w:lang w:val="es-MX" w:eastAsia="es-MX"/>
        </w:rPr>
        <w:drawing>
          <wp:inline distT="0" distB="0" distL="0" distR="0" wp14:anchorId="581A3DC4" wp14:editId="01C06D49">
            <wp:extent cx="5606988" cy="5296619"/>
            <wp:effectExtent l="0" t="0" r="0" b="0"/>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srcRect/>
                    <a:stretch>
                      <a:fillRect/>
                    </a:stretch>
                  </pic:blipFill>
                  <pic:spPr bwMode="auto">
                    <a:xfrm>
                      <a:off x="0" y="0"/>
                      <a:ext cx="5610225" cy="5299677"/>
                    </a:xfrm>
                    <a:prstGeom prst="rect">
                      <a:avLst/>
                    </a:prstGeom>
                    <a:noFill/>
                    <a:ln w="9525">
                      <a:noFill/>
                      <a:miter lim="800000"/>
                      <a:headEnd/>
                      <a:tailEnd/>
                    </a:ln>
                  </pic:spPr>
                </pic:pic>
              </a:graphicData>
            </a:graphic>
          </wp:inline>
        </w:drawing>
      </w:r>
    </w:p>
    <w:p w:rsidR="009D075E" w:rsidRDefault="009D075E" w:rsidP="009D075E">
      <w:pPr>
        <w:jc w:val="both"/>
        <w:rPr>
          <w:rFonts w:ascii="Calibri" w:hAnsi="Calibri"/>
          <w:b/>
          <w:bCs/>
          <w:color w:val="000000"/>
          <w:szCs w:val="24"/>
          <w:lang w:eastAsia="es-MX"/>
        </w:rPr>
      </w:pPr>
    </w:p>
    <w:p w:rsidR="00E17634" w:rsidRDefault="00E17634" w:rsidP="009D075E">
      <w:pPr>
        <w:jc w:val="both"/>
        <w:rPr>
          <w:rFonts w:ascii="Calibri" w:hAnsi="Calibri"/>
          <w:b/>
          <w:bCs/>
          <w:color w:val="000000"/>
          <w:szCs w:val="24"/>
          <w:lang w:eastAsia="es-MX"/>
        </w:rPr>
      </w:pPr>
    </w:p>
    <w:p w:rsidR="00E17634" w:rsidRDefault="00E17634" w:rsidP="009D075E">
      <w:pPr>
        <w:jc w:val="both"/>
        <w:rPr>
          <w:rFonts w:ascii="Calibri" w:hAnsi="Calibri"/>
          <w:b/>
          <w:bCs/>
          <w:color w:val="000000"/>
          <w:szCs w:val="24"/>
          <w:lang w:eastAsia="es-MX"/>
        </w:rPr>
      </w:pPr>
    </w:p>
    <w:p w:rsidR="00E17634" w:rsidRDefault="00E17634" w:rsidP="009D075E">
      <w:pPr>
        <w:jc w:val="both"/>
        <w:rPr>
          <w:rFonts w:ascii="Calibri" w:hAnsi="Calibri"/>
          <w:b/>
          <w:bCs/>
          <w:color w:val="000000"/>
          <w:szCs w:val="24"/>
          <w:lang w:eastAsia="es-MX"/>
        </w:rPr>
      </w:pPr>
    </w:p>
    <w:p w:rsidR="00E17634" w:rsidRDefault="00E17634" w:rsidP="009D075E">
      <w:pPr>
        <w:jc w:val="both"/>
        <w:rPr>
          <w:rFonts w:ascii="Calibri" w:hAnsi="Calibri"/>
          <w:b/>
          <w:bCs/>
          <w:color w:val="000000"/>
          <w:szCs w:val="24"/>
          <w:lang w:eastAsia="es-MX"/>
        </w:rPr>
      </w:pPr>
    </w:p>
    <w:p w:rsidR="00E17634" w:rsidRDefault="00E17634" w:rsidP="009D075E">
      <w:pPr>
        <w:jc w:val="both"/>
        <w:rPr>
          <w:rFonts w:ascii="Calibri" w:hAnsi="Calibri"/>
          <w:b/>
          <w:bCs/>
          <w:color w:val="000000"/>
          <w:szCs w:val="24"/>
          <w:lang w:eastAsia="es-MX"/>
        </w:rPr>
      </w:pPr>
    </w:p>
    <w:p w:rsidR="009D075E" w:rsidRDefault="009D075E" w:rsidP="009D075E">
      <w:pPr>
        <w:jc w:val="both"/>
        <w:rPr>
          <w:rFonts w:ascii="Calibri" w:hAnsi="Calibri"/>
          <w:b/>
          <w:bCs/>
          <w:color w:val="000000"/>
          <w:szCs w:val="24"/>
          <w:lang w:eastAsia="es-MX"/>
        </w:rPr>
      </w:pPr>
      <w:r>
        <w:rPr>
          <w:rFonts w:ascii="Calibri" w:hAnsi="Calibri"/>
          <w:b/>
          <w:bCs/>
          <w:noProof/>
          <w:color w:val="000000"/>
          <w:szCs w:val="24"/>
          <w:lang w:val="es-MX" w:eastAsia="es-MX"/>
        </w:rPr>
        <w:lastRenderedPageBreak/>
        <w:drawing>
          <wp:inline distT="0" distB="0" distL="0" distR="0" wp14:anchorId="4E2D3E45" wp14:editId="38BAB21D">
            <wp:extent cx="5607170" cy="6021238"/>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cstate="print"/>
                    <a:srcRect/>
                    <a:stretch>
                      <a:fillRect/>
                    </a:stretch>
                  </pic:blipFill>
                  <pic:spPr bwMode="auto">
                    <a:xfrm>
                      <a:off x="0" y="0"/>
                      <a:ext cx="5613400" cy="6027928"/>
                    </a:xfrm>
                    <a:prstGeom prst="rect">
                      <a:avLst/>
                    </a:prstGeom>
                    <a:noFill/>
                    <a:ln w="9525">
                      <a:noFill/>
                      <a:miter lim="800000"/>
                      <a:headEnd/>
                      <a:tailEnd/>
                    </a:ln>
                  </pic:spPr>
                </pic:pic>
              </a:graphicData>
            </a:graphic>
          </wp:inline>
        </w:drawing>
      </w:r>
    </w:p>
    <w:p w:rsidR="009D075E" w:rsidRDefault="009D075E" w:rsidP="009D075E">
      <w:pPr>
        <w:jc w:val="both"/>
        <w:rPr>
          <w:rFonts w:ascii="Calibri" w:hAnsi="Calibri"/>
          <w:b/>
          <w:bCs/>
          <w:color w:val="000000"/>
          <w:szCs w:val="24"/>
          <w:lang w:eastAsia="es-MX"/>
        </w:rPr>
      </w:pPr>
    </w:p>
    <w:p w:rsidR="009D075E" w:rsidRDefault="009D075E" w:rsidP="009D075E">
      <w:pPr>
        <w:contextualSpacing/>
        <w:jc w:val="both"/>
      </w:pPr>
    </w:p>
    <w:p w:rsidR="009D075E" w:rsidRPr="00E17634" w:rsidRDefault="009D075E" w:rsidP="00E17634">
      <w:pPr>
        <w:spacing w:line="360" w:lineRule="auto"/>
        <w:contextualSpacing/>
        <w:jc w:val="both"/>
        <w:rPr>
          <w:rFonts w:cs="Arial"/>
          <w:b/>
          <w:szCs w:val="24"/>
        </w:rPr>
      </w:pPr>
      <w:r w:rsidRPr="00E17634">
        <w:rPr>
          <w:rFonts w:cs="Arial"/>
          <w:b/>
          <w:szCs w:val="24"/>
        </w:rPr>
        <w:t>Justificación</w:t>
      </w:r>
      <w:r w:rsidR="00E17634">
        <w:rPr>
          <w:rFonts w:cs="Arial"/>
          <w:b/>
          <w:szCs w:val="24"/>
        </w:rPr>
        <w:t>.</w:t>
      </w:r>
    </w:p>
    <w:p w:rsidR="009D075E" w:rsidRPr="00E17634" w:rsidRDefault="009D075E" w:rsidP="00E17634">
      <w:pPr>
        <w:spacing w:line="360" w:lineRule="auto"/>
        <w:contextualSpacing/>
        <w:jc w:val="both"/>
        <w:rPr>
          <w:rFonts w:cs="Arial"/>
          <w:b/>
          <w:szCs w:val="24"/>
        </w:rPr>
      </w:pPr>
    </w:p>
    <w:p w:rsidR="009D075E" w:rsidRPr="00E17634" w:rsidRDefault="009D075E" w:rsidP="00E17634">
      <w:pPr>
        <w:spacing w:line="360" w:lineRule="auto"/>
        <w:contextualSpacing/>
        <w:jc w:val="both"/>
        <w:rPr>
          <w:rFonts w:cs="Arial"/>
          <w:szCs w:val="24"/>
        </w:rPr>
      </w:pPr>
      <w:r w:rsidRPr="00E17634">
        <w:rPr>
          <w:rFonts w:cs="Arial"/>
          <w:szCs w:val="24"/>
        </w:rPr>
        <w:t>De la cancelación o reducción de metas y/o recursos del Proyecto: No aplica</w:t>
      </w:r>
      <w:r w:rsidR="00E17634">
        <w:rPr>
          <w:rFonts w:cs="Arial"/>
          <w:szCs w:val="24"/>
        </w:rPr>
        <w:t xml:space="preserve">. </w:t>
      </w:r>
      <w:r w:rsidR="00E17634" w:rsidRPr="009D075E">
        <w:rPr>
          <w:rFonts w:cs="Arial"/>
          <w:szCs w:val="24"/>
          <w:lang w:val="es-MX"/>
        </w:rPr>
        <w:t xml:space="preserve">- - - - - - - </w:t>
      </w:r>
      <w:r w:rsidR="00E17634" w:rsidRPr="009D075E">
        <w:rPr>
          <w:rFonts w:cs="Arial"/>
          <w:caps/>
          <w:szCs w:val="24"/>
        </w:rPr>
        <w:t xml:space="preserve">- </w:t>
      </w:r>
      <w:r w:rsidR="00E17634" w:rsidRPr="009D075E">
        <w:rPr>
          <w:rFonts w:cs="Arial"/>
          <w:szCs w:val="24"/>
        </w:rPr>
        <w:t xml:space="preserve">- - - - - </w:t>
      </w:r>
      <w:r w:rsidR="00E17634" w:rsidRPr="009D075E">
        <w:rPr>
          <w:rFonts w:cs="Arial"/>
          <w:szCs w:val="24"/>
          <w:lang w:val="es-MX"/>
        </w:rPr>
        <w:t>- - - - - - - - - - - - - - - - - - - - - - - - - - - - - - - -</w:t>
      </w:r>
      <w:r w:rsidR="00E17634">
        <w:rPr>
          <w:rFonts w:cs="Arial"/>
          <w:szCs w:val="24"/>
          <w:lang w:val="es-MX"/>
        </w:rPr>
        <w:t xml:space="preserve"> </w:t>
      </w:r>
      <w:r w:rsidR="00E17634" w:rsidRPr="009D075E">
        <w:rPr>
          <w:rFonts w:cs="Arial"/>
          <w:szCs w:val="24"/>
          <w:lang w:val="es-MX"/>
        </w:rPr>
        <w:t xml:space="preserve">- - - - - - - - - - - - - - - - - - - - - - </w:t>
      </w:r>
      <w:r w:rsidR="00E17634" w:rsidRPr="009D075E">
        <w:rPr>
          <w:rFonts w:cs="Arial"/>
          <w:caps/>
          <w:szCs w:val="24"/>
        </w:rPr>
        <w:t xml:space="preserve">- </w:t>
      </w:r>
      <w:r w:rsidR="00E17634" w:rsidRPr="009D075E">
        <w:rPr>
          <w:rFonts w:cs="Arial"/>
          <w:szCs w:val="24"/>
        </w:rPr>
        <w:t xml:space="preserve">- - - - - </w:t>
      </w:r>
      <w:r w:rsidR="00E17634" w:rsidRPr="009D075E">
        <w:rPr>
          <w:rFonts w:cs="Arial"/>
          <w:szCs w:val="24"/>
          <w:lang w:val="es-MX"/>
        </w:rPr>
        <w:t xml:space="preserve">- - - - - - - - - - - - - - - - - - - - - - - - - - - - - - - - - - - - </w:t>
      </w:r>
      <w:r w:rsidR="00E17634" w:rsidRPr="009D075E">
        <w:rPr>
          <w:rFonts w:cs="Arial"/>
          <w:caps/>
          <w:szCs w:val="24"/>
        </w:rPr>
        <w:t xml:space="preserve">- </w:t>
      </w:r>
      <w:r w:rsidR="00E17634" w:rsidRPr="009D075E">
        <w:rPr>
          <w:rFonts w:cs="Arial"/>
          <w:szCs w:val="24"/>
        </w:rPr>
        <w:t xml:space="preserve">- - - - - </w:t>
      </w:r>
      <w:r w:rsidR="00E17634" w:rsidRPr="009D075E">
        <w:rPr>
          <w:rFonts w:cs="Arial"/>
          <w:szCs w:val="24"/>
          <w:lang w:val="es-MX"/>
        </w:rPr>
        <w:t xml:space="preserve">- - - - - - - - </w:t>
      </w:r>
    </w:p>
    <w:p w:rsidR="009D075E" w:rsidRPr="00E17634" w:rsidRDefault="009D075E" w:rsidP="00E17634">
      <w:pPr>
        <w:spacing w:line="360" w:lineRule="auto"/>
        <w:contextualSpacing/>
        <w:jc w:val="both"/>
        <w:rPr>
          <w:rFonts w:cs="Arial"/>
          <w:szCs w:val="24"/>
        </w:rPr>
      </w:pPr>
      <w:r w:rsidRPr="00E17634">
        <w:rPr>
          <w:rFonts w:cs="Arial"/>
          <w:szCs w:val="24"/>
        </w:rPr>
        <w:t>De la creación o reasignación de metas y/o recursos al proyecto: Se incrementan 300 becas a la meta inicial del código 04, a petición de la Directora de Desarrollo social mediante oficio No. DDS/CA/4174/2015.</w:t>
      </w:r>
      <w:r w:rsidR="00E17634" w:rsidRPr="00E17634">
        <w:rPr>
          <w:rFonts w:cs="Arial"/>
          <w:szCs w:val="24"/>
          <w:lang w:val="es-MX"/>
        </w:rPr>
        <w:t xml:space="preserve"> </w:t>
      </w:r>
      <w:r w:rsidR="00E17634" w:rsidRPr="009D075E">
        <w:rPr>
          <w:rFonts w:cs="Arial"/>
          <w:szCs w:val="24"/>
          <w:lang w:val="es-MX"/>
        </w:rPr>
        <w:t>- - - - - - - - - - - - - - - - - - - - - - - -</w:t>
      </w:r>
      <w:r w:rsidR="00E17634">
        <w:rPr>
          <w:rFonts w:cs="Arial"/>
          <w:szCs w:val="24"/>
          <w:lang w:val="es-MX"/>
        </w:rPr>
        <w:t xml:space="preserve"> </w:t>
      </w:r>
      <w:r w:rsidR="00E17634" w:rsidRPr="009D075E">
        <w:rPr>
          <w:rFonts w:cs="Arial"/>
          <w:szCs w:val="24"/>
          <w:lang w:val="es-MX"/>
        </w:rPr>
        <w:t>- - - - - - - - - - - - -</w:t>
      </w:r>
      <w:r w:rsidR="00E17634">
        <w:rPr>
          <w:rFonts w:cs="Arial"/>
          <w:szCs w:val="24"/>
          <w:lang w:val="es-MX"/>
        </w:rPr>
        <w:t xml:space="preserve"> </w:t>
      </w:r>
      <w:r w:rsidR="00E17634" w:rsidRPr="009D075E">
        <w:rPr>
          <w:rFonts w:cs="Arial"/>
          <w:szCs w:val="24"/>
          <w:lang w:val="es-MX"/>
        </w:rPr>
        <w:t xml:space="preserve">- - - - - - - </w:t>
      </w:r>
      <w:r w:rsidR="00E17634" w:rsidRPr="009D075E">
        <w:rPr>
          <w:rFonts w:cs="Arial"/>
          <w:caps/>
          <w:szCs w:val="24"/>
        </w:rPr>
        <w:t xml:space="preserve">- </w:t>
      </w:r>
      <w:r w:rsidR="00E17634" w:rsidRPr="009D075E">
        <w:rPr>
          <w:rFonts w:cs="Arial"/>
          <w:szCs w:val="24"/>
        </w:rPr>
        <w:t xml:space="preserve">- - - - - </w:t>
      </w:r>
      <w:r w:rsidR="00E17634" w:rsidRPr="009D075E">
        <w:rPr>
          <w:rFonts w:cs="Arial"/>
          <w:szCs w:val="24"/>
          <w:lang w:val="es-MX"/>
        </w:rPr>
        <w:t>- - - - - - - - - - - - - - - - - - - - - - - - - - - - - - - -</w:t>
      </w:r>
      <w:r w:rsidR="00E17634">
        <w:rPr>
          <w:rFonts w:cs="Arial"/>
          <w:szCs w:val="24"/>
          <w:lang w:val="es-MX"/>
        </w:rPr>
        <w:t xml:space="preserve"> </w:t>
      </w:r>
      <w:r w:rsidR="00E17634" w:rsidRPr="009D075E">
        <w:rPr>
          <w:rFonts w:cs="Arial"/>
          <w:szCs w:val="24"/>
          <w:lang w:val="es-MX"/>
        </w:rPr>
        <w:t xml:space="preserve">- - - - - - - - - - - - - - - - - - - - - - </w:t>
      </w:r>
      <w:r w:rsidR="00E17634" w:rsidRPr="009D075E">
        <w:rPr>
          <w:rFonts w:cs="Arial"/>
          <w:caps/>
          <w:szCs w:val="24"/>
        </w:rPr>
        <w:t xml:space="preserve">- </w:t>
      </w:r>
      <w:r w:rsidR="00E17634" w:rsidRPr="009D075E">
        <w:rPr>
          <w:rFonts w:cs="Arial"/>
          <w:szCs w:val="24"/>
        </w:rPr>
        <w:t xml:space="preserve">- - - - - </w:t>
      </w:r>
      <w:r w:rsidR="00E17634" w:rsidRPr="009D075E">
        <w:rPr>
          <w:rFonts w:cs="Arial"/>
          <w:szCs w:val="24"/>
          <w:lang w:val="es-MX"/>
        </w:rPr>
        <w:t xml:space="preserve">- - - - - - - - - - - - - - - - - - - - - - - - - - - - - - - - - - - - </w:t>
      </w:r>
    </w:p>
    <w:p w:rsidR="009D075E" w:rsidRPr="00E17634" w:rsidRDefault="009D075E" w:rsidP="00E17634">
      <w:pPr>
        <w:spacing w:line="360" w:lineRule="auto"/>
        <w:contextualSpacing/>
        <w:jc w:val="both"/>
        <w:rPr>
          <w:rFonts w:cs="Arial"/>
          <w:szCs w:val="24"/>
        </w:rPr>
      </w:pPr>
      <w:r w:rsidRPr="00E17634">
        <w:rPr>
          <w:rFonts w:cs="Arial"/>
          <w:b/>
          <w:szCs w:val="24"/>
        </w:rPr>
        <w:t>Identificación del Origen de recursos:</w:t>
      </w:r>
      <w:r w:rsidRPr="00E17634">
        <w:rPr>
          <w:rFonts w:cs="Arial"/>
          <w:szCs w:val="24"/>
        </w:rPr>
        <w:t xml:space="preserve"> 101 Recursos Propios</w:t>
      </w:r>
      <w:r w:rsidR="00E17634">
        <w:rPr>
          <w:rFonts w:cs="Arial"/>
          <w:szCs w:val="24"/>
        </w:rPr>
        <w:t>.</w:t>
      </w:r>
      <w:r w:rsidR="00E17634" w:rsidRPr="009D075E">
        <w:rPr>
          <w:rFonts w:cs="Arial"/>
          <w:caps/>
          <w:szCs w:val="24"/>
        </w:rPr>
        <w:t xml:space="preserve">- </w:t>
      </w:r>
      <w:r w:rsidR="00E17634" w:rsidRPr="009D075E">
        <w:rPr>
          <w:rFonts w:cs="Arial"/>
          <w:szCs w:val="24"/>
        </w:rPr>
        <w:t xml:space="preserve">- - - - - </w:t>
      </w:r>
      <w:r w:rsidR="00E17634" w:rsidRPr="009D075E">
        <w:rPr>
          <w:rFonts w:cs="Arial"/>
          <w:szCs w:val="24"/>
          <w:lang w:val="es-MX"/>
        </w:rPr>
        <w:t>- - - - - - - - - - - - - - - - - - - - - - - - - - - - - - - -</w:t>
      </w:r>
      <w:r w:rsidR="00E17634">
        <w:rPr>
          <w:rFonts w:cs="Arial"/>
          <w:szCs w:val="24"/>
          <w:lang w:val="es-MX"/>
        </w:rPr>
        <w:t xml:space="preserve"> </w:t>
      </w:r>
      <w:r w:rsidR="00E17634" w:rsidRPr="009D075E">
        <w:rPr>
          <w:rFonts w:cs="Arial"/>
          <w:szCs w:val="24"/>
          <w:lang w:val="es-MX"/>
        </w:rPr>
        <w:t>- - - - - - - - - - - - -</w:t>
      </w:r>
      <w:r w:rsidR="00E17634">
        <w:rPr>
          <w:rFonts w:cs="Arial"/>
          <w:szCs w:val="24"/>
          <w:lang w:val="es-MX"/>
        </w:rPr>
        <w:t xml:space="preserve"> </w:t>
      </w:r>
      <w:r w:rsidR="00E17634" w:rsidRPr="009D075E">
        <w:rPr>
          <w:rFonts w:cs="Arial"/>
          <w:szCs w:val="24"/>
          <w:lang w:val="es-MX"/>
        </w:rPr>
        <w:t xml:space="preserve">- - - - - - - </w:t>
      </w:r>
      <w:r w:rsidR="00E17634" w:rsidRPr="009D075E">
        <w:rPr>
          <w:rFonts w:cs="Arial"/>
          <w:caps/>
          <w:szCs w:val="24"/>
        </w:rPr>
        <w:t xml:space="preserve">- </w:t>
      </w:r>
      <w:r w:rsidR="00E17634" w:rsidRPr="009D075E">
        <w:rPr>
          <w:rFonts w:cs="Arial"/>
          <w:szCs w:val="24"/>
        </w:rPr>
        <w:t xml:space="preserve">- - - - - </w:t>
      </w:r>
      <w:r w:rsidR="00E17634" w:rsidRPr="009D075E">
        <w:rPr>
          <w:rFonts w:cs="Arial"/>
          <w:szCs w:val="24"/>
          <w:lang w:val="es-MX"/>
        </w:rPr>
        <w:t xml:space="preserve">- - - - - - - - - - </w:t>
      </w:r>
    </w:p>
    <w:p w:rsidR="00C67004" w:rsidRDefault="00C67004" w:rsidP="00E17634">
      <w:pPr>
        <w:spacing w:line="360" w:lineRule="auto"/>
        <w:contextualSpacing/>
        <w:jc w:val="both"/>
        <w:rPr>
          <w:rFonts w:cs="Arial"/>
          <w:b/>
          <w:szCs w:val="24"/>
        </w:rPr>
      </w:pPr>
    </w:p>
    <w:p w:rsidR="00C67004" w:rsidRDefault="00C67004" w:rsidP="00E17634">
      <w:pPr>
        <w:spacing w:line="360" w:lineRule="auto"/>
        <w:contextualSpacing/>
        <w:jc w:val="both"/>
        <w:rPr>
          <w:rFonts w:cs="Arial"/>
          <w:b/>
          <w:szCs w:val="24"/>
        </w:rPr>
      </w:pPr>
    </w:p>
    <w:p w:rsidR="00C67004" w:rsidRDefault="00C67004" w:rsidP="00E17634">
      <w:pPr>
        <w:spacing w:line="360" w:lineRule="auto"/>
        <w:contextualSpacing/>
        <w:jc w:val="both"/>
        <w:rPr>
          <w:rFonts w:cs="Arial"/>
          <w:b/>
          <w:szCs w:val="24"/>
        </w:rPr>
      </w:pPr>
    </w:p>
    <w:p w:rsidR="009D075E" w:rsidRPr="00E17634" w:rsidRDefault="009D075E" w:rsidP="00E17634">
      <w:pPr>
        <w:spacing w:line="360" w:lineRule="auto"/>
        <w:contextualSpacing/>
        <w:jc w:val="both"/>
        <w:rPr>
          <w:rFonts w:cs="Arial"/>
          <w:b/>
          <w:szCs w:val="24"/>
        </w:rPr>
      </w:pPr>
      <w:r w:rsidRPr="00E17634">
        <w:rPr>
          <w:rFonts w:cs="Arial"/>
          <w:b/>
          <w:szCs w:val="24"/>
        </w:rPr>
        <w:lastRenderedPageBreak/>
        <w:t>Quinto Dictamen</w:t>
      </w:r>
    </w:p>
    <w:p w:rsidR="009D075E" w:rsidRPr="00E17634" w:rsidRDefault="009D075E" w:rsidP="00E17634">
      <w:pPr>
        <w:spacing w:line="360" w:lineRule="auto"/>
        <w:jc w:val="both"/>
        <w:rPr>
          <w:rFonts w:cs="Arial"/>
          <w:b/>
          <w:bCs/>
          <w:color w:val="000000"/>
          <w:szCs w:val="24"/>
          <w:lang w:eastAsia="es-MX"/>
        </w:rPr>
      </w:pPr>
      <w:r w:rsidRPr="00E17634">
        <w:rPr>
          <w:rFonts w:cs="Arial"/>
          <w:b/>
          <w:bCs/>
          <w:color w:val="000000"/>
          <w:szCs w:val="24"/>
          <w:lang w:eastAsia="es-MX"/>
        </w:rPr>
        <w:t xml:space="preserve">Tipo de Movimiento: </w:t>
      </w:r>
      <w:r w:rsidR="00EC46E4">
        <w:rPr>
          <w:rFonts w:cs="Arial"/>
          <w:color w:val="000000"/>
          <w:szCs w:val="24"/>
          <w:lang w:eastAsia="es-MX"/>
        </w:rPr>
        <w:t>Traspaso Presupuestario Externo.</w:t>
      </w:r>
    </w:p>
    <w:p w:rsidR="009D075E" w:rsidRPr="00E17634" w:rsidRDefault="009D075E" w:rsidP="00E17634">
      <w:pPr>
        <w:spacing w:line="360" w:lineRule="auto"/>
        <w:contextualSpacing/>
        <w:jc w:val="both"/>
        <w:rPr>
          <w:rFonts w:cs="Arial"/>
          <w:szCs w:val="24"/>
        </w:rPr>
      </w:pPr>
    </w:p>
    <w:p w:rsidR="009D075E" w:rsidRDefault="009D075E" w:rsidP="009D075E">
      <w:pPr>
        <w:contextualSpacing/>
        <w:jc w:val="both"/>
      </w:pPr>
      <w:r>
        <w:rPr>
          <w:noProof/>
          <w:lang w:val="es-MX" w:eastAsia="es-MX"/>
        </w:rPr>
        <w:drawing>
          <wp:inline distT="0" distB="0" distL="0" distR="0" wp14:anchorId="6D4FD33B" wp14:editId="2A677054">
            <wp:extent cx="5607170" cy="8574657"/>
            <wp:effectExtent l="0" t="0" r="0" b="0"/>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cstate="print"/>
                    <a:srcRect/>
                    <a:stretch>
                      <a:fillRect/>
                    </a:stretch>
                  </pic:blipFill>
                  <pic:spPr bwMode="auto">
                    <a:xfrm>
                      <a:off x="0" y="0"/>
                      <a:ext cx="5613400" cy="8584184"/>
                    </a:xfrm>
                    <a:prstGeom prst="rect">
                      <a:avLst/>
                    </a:prstGeom>
                    <a:noFill/>
                    <a:ln w="9525">
                      <a:noFill/>
                      <a:miter lim="800000"/>
                      <a:headEnd/>
                      <a:tailEnd/>
                    </a:ln>
                  </pic:spPr>
                </pic:pic>
              </a:graphicData>
            </a:graphic>
          </wp:inline>
        </w:drawing>
      </w:r>
    </w:p>
    <w:p w:rsidR="009D075E" w:rsidRDefault="009D075E" w:rsidP="009D075E">
      <w:pPr>
        <w:contextualSpacing/>
        <w:jc w:val="both"/>
      </w:pPr>
    </w:p>
    <w:p w:rsidR="00C67004" w:rsidRDefault="00C67004" w:rsidP="009D075E">
      <w:pPr>
        <w:contextualSpacing/>
        <w:jc w:val="both"/>
      </w:pPr>
    </w:p>
    <w:p w:rsidR="00C67004" w:rsidRDefault="00C67004" w:rsidP="009D075E">
      <w:pPr>
        <w:contextualSpacing/>
        <w:jc w:val="both"/>
      </w:pPr>
    </w:p>
    <w:p w:rsidR="00C67004" w:rsidRDefault="00C67004" w:rsidP="009D075E">
      <w:pPr>
        <w:contextualSpacing/>
        <w:jc w:val="both"/>
      </w:pPr>
    </w:p>
    <w:p w:rsidR="00C67004" w:rsidRDefault="00C67004" w:rsidP="009D075E">
      <w:pPr>
        <w:contextualSpacing/>
        <w:jc w:val="both"/>
      </w:pPr>
    </w:p>
    <w:p w:rsidR="009D075E" w:rsidRDefault="009D075E" w:rsidP="009D075E">
      <w:pPr>
        <w:contextualSpacing/>
        <w:jc w:val="both"/>
      </w:pPr>
      <w:r>
        <w:rPr>
          <w:noProof/>
          <w:lang w:val="es-MX" w:eastAsia="es-MX"/>
        </w:rPr>
        <w:lastRenderedPageBreak/>
        <w:drawing>
          <wp:inline distT="0" distB="0" distL="0" distR="0" wp14:anchorId="5D4CFD96" wp14:editId="6DA950BC">
            <wp:extent cx="5613400" cy="4723130"/>
            <wp:effectExtent l="19050" t="0" r="635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srcRect/>
                    <a:stretch>
                      <a:fillRect/>
                    </a:stretch>
                  </pic:blipFill>
                  <pic:spPr bwMode="auto">
                    <a:xfrm>
                      <a:off x="0" y="0"/>
                      <a:ext cx="5613400" cy="4723130"/>
                    </a:xfrm>
                    <a:prstGeom prst="rect">
                      <a:avLst/>
                    </a:prstGeom>
                    <a:noFill/>
                    <a:ln w="9525">
                      <a:noFill/>
                      <a:miter lim="800000"/>
                      <a:headEnd/>
                      <a:tailEnd/>
                    </a:ln>
                  </pic:spPr>
                </pic:pic>
              </a:graphicData>
            </a:graphic>
          </wp:inline>
        </w:drawing>
      </w:r>
    </w:p>
    <w:p w:rsidR="009D075E" w:rsidRDefault="009D075E" w:rsidP="009D075E">
      <w:pPr>
        <w:contextualSpacing/>
        <w:jc w:val="both"/>
      </w:pPr>
    </w:p>
    <w:p w:rsidR="009D075E" w:rsidRDefault="009D075E" w:rsidP="009D075E">
      <w:pPr>
        <w:contextualSpacing/>
        <w:jc w:val="both"/>
        <w:rPr>
          <w:b/>
        </w:rPr>
      </w:pPr>
    </w:p>
    <w:p w:rsidR="009D075E" w:rsidRDefault="009D075E" w:rsidP="009D075E">
      <w:pPr>
        <w:contextualSpacing/>
        <w:jc w:val="both"/>
        <w:rPr>
          <w:b/>
        </w:rPr>
      </w:pPr>
    </w:p>
    <w:p w:rsidR="009D075E" w:rsidRDefault="009D075E" w:rsidP="009D075E">
      <w:pPr>
        <w:contextualSpacing/>
        <w:jc w:val="both"/>
        <w:rPr>
          <w:b/>
        </w:rPr>
      </w:pPr>
    </w:p>
    <w:p w:rsidR="009D075E" w:rsidRPr="00EC46E4" w:rsidRDefault="009D075E" w:rsidP="00EC46E4">
      <w:pPr>
        <w:spacing w:line="360" w:lineRule="auto"/>
        <w:contextualSpacing/>
        <w:jc w:val="both"/>
        <w:rPr>
          <w:rFonts w:cs="Arial"/>
          <w:b/>
          <w:szCs w:val="24"/>
        </w:rPr>
      </w:pPr>
      <w:r w:rsidRPr="00EC46E4">
        <w:rPr>
          <w:rFonts w:cs="Arial"/>
          <w:b/>
          <w:szCs w:val="24"/>
        </w:rPr>
        <w:t>Justificación</w:t>
      </w:r>
    </w:p>
    <w:p w:rsidR="009D075E" w:rsidRPr="00EC46E4" w:rsidRDefault="009D075E" w:rsidP="00EC46E4">
      <w:pPr>
        <w:spacing w:line="360" w:lineRule="auto"/>
        <w:contextualSpacing/>
        <w:jc w:val="both"/>
        <w:rPr>
          <w:rFonts w:cs="Arial"/>
          <w:szCs w:val="24"/>
        </w:rPr>
      </w:pPr>
    </w:p>
    <w:p w:rsidR="009D075E" w:rsidRPr="00EC46E4" w:rsidRDefault="009D075E" w:rsidP="00EC46E4">
      <w:pPr>
        <w:spacing w:line="360" w:lineRule="auto"/>
        <w:contextualSpacing/>
        <w:jc w:val="both"/>
        <w:rPr>
          <w:rFonts w:cs="Arial"/>
          <w:szCs w:val="24"/>
        </w:rPr>
      </w:pPr>
      <w:r w:rsidRPr="00EC46E4">
        <w:rPr>
          <w:rFonts w:cs="Arial"/>
          <w:szCs w:val="24"/>
        </w:rPr>
        <w:t>De la cancelación o reducción de metas y/o recursos del Proyecto: Se reduce un monto de $4</w:t>
      </w:r>
      <w:proofErr w:type="gramStart"/>
      <w:r w:rsidRPr="00EC46E4">
        <w:rPr>
          <w:rFonts w:cs="Arial"/>
          <w:szCs w:val="24"/>
        </w:rPr>
        <w:t>,514,790.14</w:t>
      </w:r>
      <w:proofErr w:type="gramEnd"/>
      <w:r w:rsidRPr="00EC46E4">
        <w:rPr>
          <w:rFonts w:cs="Arial"/>
          <w:szCs w:val="24"/>
        </w:rPr>
        <w:t xml:space="preserve"> en la partida 3281 del proyecto 010701010101 de la dependencia Q00104. No se registra afectación de metas físicas.</w:t>
      </w:r>
      <w:r w:rsidR="00EC46E4">
        <w:rPr>
          <w:rFonts w:cs="Arial"/>
          <w:szCs w:val="24"/>
        </w:rPr>
        <w:t xml:space="preserve"> </w:t>
      </w:r>
      <w:r w:rsidR="00EC46E4" w:rsidRPr="009D075E">
        <w:rPr>
          <w:rFonts w:cs="Arial"/>
          <w:szCs w:val="24"/>
          <w:lang w:val="es-MX"/>
        </w:rPr>
        <w:t>- - - - - - - - - - - - - - - -</w:t>
      </w:r>
      <w:r w:rsidR="00EC46E4">
        <w:rPr>
          <w:rFonts w:cs="Arial"/>
          <w:szCs w:val="24"/>
          <w:lang w:val="es-MX"/>
        </w:rPr>
        <w:t xml:space="preserve"> </w:t>
      </w:r>
      <w:r w:rsidR="00EC46E4" w:rsidRPr="009D075E">
        <w:rPr>
          <w:rFonts w:cs="Arial"/>
          <w:szCs w:val="24"/>
          <w:lang w:val="es-MX"/>
        </w:rPr>
        <w:t>- - - - - - - - - - - - -</w:t>
      </w:r>
      <w:r w:rsidR="00EC46E4">
        <w:rPr>
          <w:rFonts w:cs="Arial"/>
          <w:szCs w:val="24"/>
          <w:lang w:val="es-MX"/>
        </w:rPr>
        <w:t xml:space="preserve"> </w:t>
      </w:r>
      <w:r w:rsidR="00EC46E4" w:rsidRPr="009D075E">
        <w:rPr>
          <w:rFonts w:cs="Arial"/>
          <w:szCs w:val="24"/>
          <w:lang w:val="es-MX"/>
        </w:rPr>
        <w:t xml:space="preserve">- - - - - - - </w:t>
      </w:r>
      <w:r w:rsidR="00EC46E4" w:rsidRPr="009D075E">
        <w:rPr>
          <w:rFonts w:cs="Arial"/>
          <w:caps/>
          <w:szCs w:val="24"/>
        </w:rPr>
        <w:t xml:space="preserve">- </w:t>
      </w:r>
      <w:r w:rsidR="00EC46E4" w:rsidRPr="009D075E">
        <w:rPr>
          <w:rFonts w:cs="Arial"/>
          <w:szCs w:val="24"/>
        </w:rPr>
        <w:t xml:space="preserve">- - - - - </w:t>
      </w:r>
      <w:r w:rsidR="00EC46E4" w:rsidRPr="009D075E">
        <w:rPr>
          <w:rFonts w:cs="Arial"/>
          <w:szCs w:val="24"/>
          <w:lang w:val="es-MX"/>
        </w:rPr>
        <w:t>- - - - - - - - - - - - - - - - - - - - - - - - - - - - - - - -</w:t>
      </w:r>
      <w:r w:rsidR="00EC46E4">
        <w:rPr>
          <w:rFonts w:cs="Arial"/>
          <w:szCs w:val="24"/>
          <w:lang w:val="es-MX"/>
        </w:rPr>
        <w:t xml:space="preserve"> </w:t>
      </w:r>
      <w:r w:rsidR="00EC46E4" w:rsidRPr="009D075E">
        <w:rPr>
          <w:rFonts w:cs="Arial"/>
          <w:szCs w:val="24"/>
          <w:lang w:val="es-MX"/>
        </w:rPr>
        <w:t xml:space="preserve">- - - - - - - - - - - - - - - - - - - - - - </w:t>
      </w:r>
      <w:r w:rsidR="00EC46E4" w:rsidRPr="009D075E">
        <w:rPr>
          <w:rFonts w:cs="Arial"/>
          <w:caps/>
          <w:szCs w:val="24"/>
        </w:rPr>
        <w:t xml:space="preserve">- </w:t>
      </w:r>
      <w:r w:rsidR="00EC46E4" w:rsidRPr="009D075E">
        <w:rPr>
          <w:rFonts w:cs="Arial"/>
          <w:szCs w:val="24"/>
        </w:rPr>
        <w:t xml:space="preserve">- - - - - </w:t>
      </w:r>
      <w:r w:rsidR="00EC46E4" w:rsidRPr="009D075E">
        <w:rPr>
          <w:rFonts w:cs="Arial"/>
          <w:szCs w:val="24"/>
          <w:lang w:val="es-MX"/>
        </w:rPr>
        <w:t xml:space="preserve">- - - - - - - - - - - - - - - - - - - - - - - - - - - - - - </w:t>
      </w:r>
    </w:p>
    <w:p w:rsidR="009D075E" w:rsidRPr="00EC46E4" w:rsidRDefault="009D075E" w:rsidP="00EC46E4">
      <w:pPr>
        <w:spacing w:line="360" w:lineRule="auto"/>
        <w:contextualSpacing/>
        <w:jc w:val="both"/>
        <w:rPr>
          <w:rFonts w:cs="Arial"/>
          <w:szCs w:val="24"/>
        </w:rPr>
      </w:pPr>
      <w:r w:rsidRPr="00EC46E4">
        <w:rPr>
          <w:rFonts w:cs="Arial"/>
          <w:szCs w:val="24"/>
        </w:rPr>
        <w:t>De la creación o reasignación de metas y/o recursos al proyecto: Se incrementa un monto de  $4</w:t>
      </w:r>
      <w:proofErr w:type="gramStart"/>
      <w:r w:rsidRPr="00EC46E4">
        <w:rPr>
          <w:rFonts w:cs="Arial"/>
          <w:szCs w:val="24"/>
        </w:rPr>
        <w:t>,514,790.14</w:t>
      </w:r>
      <w:proofErr w:type="gramEnd"/>
      <w:r w:rsidRPr="00EC46E4">
        <w:rPr>
          <w:rFonts w:cs="Arial"/>
          <w:szCs w:val="24"/>
        </w:rPr>
        <w:t xml:space="preserve"> en la partida 3822 del proyecto 010502020401 de la dependencia L00116 para la  "Atención y registro presupuestal de los programas de espectáculos cívicos y culturales para fomentar la identidad </w:t>
      </w:r>
      <w:proofErr w:type="spellStart"/>
      <w:r w:rsidRPr="00EC46E4">
        <w:rPr>
          <w:rFonts w:cs="Arial"/>
          <w:szCs w:val="24"/>
        </w:rPr>
        <w:t>atizapense</w:t>
      </w:r>
      <w:proofErr w:type="spellEnd"/>
      <w:r w:rsidRPr="00EC46E4">
        <w:rPr>
          <w:rFonts w:cs="Arial"/>
          <w:szCs w:val="24"/>
        </w:rPr>
        <w:t xml:space="preserve"> que realizan diversas Dependencias Municipales" y se incrementa un monto de  $6,448,312.14 en la partida 3311 del proyecto 010502020401 de la dependencia L00116 para asesorías. Se incrementa la meta física  "Asesorías" a solicitud del Tesorero Municipal mediante oficio TM/5373/2015.</w:t>
      </w:r>
      <w:r w:rsidR="00EC46E4" w:rsidRPr="00EC46E4">
        <w:rPr>
          <w:rFonts w:cs="Arial"/>
          <w:szCs w:val="24"/>
          <w:lang w:val="es-MX"/>
        </w:rPr>
        <w:t xml:space="preserve"> </w:t>
      </w:r>
      <w:r w:rsidR="00EC46E4" w:rsidRPr="009D075E">
        <w:rPr>
          <w:rFonts w:cs="Arial"/>
          <w:szCs w:val="24"/>
          <w:lang w:val="es-MX"/>
        </w:rPr>
        <w:t>- - - - - -</w:t>
      </w:r>
      <w:r w:rsidR="00EC46E4">
        <w:rPr>
          <w:rFonts w:cs="Arial"/>
          <w:szCs w:val="24"/>
          <w:lang w:val="es-MX"/>
        </w:rPr>
        <w:t xml:space="preserve"> </w:t>
      </w:r>
      <w:r w:rsidR="00EC46E4" w:rsidRPr="009D075E">
        <w:rPr>
          <w:rFonts w:cs="Arial"/>
          <w:szCs w:val="24"/>
          <w:lang w:val="es-MX"/>
        </w:rPr>
        <w:t>- - - - - - - - - - - - - - - -</w:t>
      </w:r>
      <w:r w:rsidR="00EC46E4">
        <w:rPr>
          <w:rFonts w:cs="Arial"/>
          <w:szCs w:val="24"/>
          <w:lang w:val="es-MX"/>
        </w:rPr>
        <w:t xml:space="preserve"> </w:t>
      </w:r>
      <w:r w:rsidR="00EC46E4" w:rsidRPr="009D075E">
        <w:rPr>
          <w:rFonts w:cs="Arial"/>
          <w:szCs w:val="24"/>
          <w:lang w:val="es-MX"/>
        </w:rPr>
        <w:t>- - - - - - - - - - - - -</w:t>
      </w:r>
      <w:r w:rsidR="00EC46E4">
        <w:rPr>
          <w:rFonts w:cs="Arial"/>
          <w:szCs w:val="24"/>
          <w:lang w:val="es-MX"/>
        </w:rPr>
        <w:t xml:space="preserve"> </w:t>
      </w:r>
      <w:r w:rsidR="00EC46E4" w:rsidRPr="009D075E">
        <w:rPr>
          <w:rFonts w:cs="Arial"/>
          <w:szCs w:val="24"/>
          <w:lang w:val="es-MX"/>
        </w:rPr>
        <w:t xml:space="preserve">- - - - - - - </w:t>
      </w:r>
      <w:r w:rsidR="00EC46E4" w:rsidRPr="009D075E">
        <w:rPr>
          <w:rFonts w:cs="Arial"/>
          <w:caps/>
          <w:szCs w:val="24"/>
        </w:rPr>
        <w:t xml:space="preserve">- </w:t>
      </w:r>
      <w:r w:rsidR="00EC46E4" w:rsidRPr="009D075E">
        <w:rPr>
          <w:rFonts w:cs="Arial"/>
          <w:szCs w:val="24"/>
        </w:rPr>
        <w:t xml:space="preserve">- - - - - </w:t>
      </w:r>
      <w:r w:rsidR="00EC46E4" w:rsidRPr="009D075E">
        <w:rPr>
          <w:rFonts w:cs="Arial"/>
          <w:szCs w:val="24"/>
          <w:lang w:val="es-MX"/>
        </w:rPr>
        <w:t>- - - - - - - - - - - - - - - - - - - - - - - - - - - - - - - -</w:t>
      </w:r>
      <w:r w:rsidR="00EC46E4">
        <w:rPr>
          <w:rFonts w:cs="Arial"/>
          <w:szCs w:val="24"/>
          <w:lang w:val="es-MX"/>
        </w:rPr>
        <w:t xml:space="preserve"> </w:t>
      </w:r>
      <w:r w:rsidR="00EC46E4" w:rsidRPr="009D075E">
        <w:rPr>
          <w:rFonts w:cs="Arial"/>
          <w:szCs w:val="24"/>
          <w:lang w:val="es-MX"/>
        </w:rPr>
        <w:t xml:space="preserve">- - - - - - - - - - - - - - - - - - - - - - </w:t>
      </w:r>
      <w:r w:rsidR="00EC46E4" w:rsidRPr="009D075E">
        <w:rPr>
          <w:rFonts w:cs="Arial"/>
          <w:caps/>
          <w:szCs w:val="24"/>
        </w:rPr>
        <w:t xml:space="preserve">- </w:t>
      </w:r>
      <w:r w:rsidR="00EC46E4" w:rsidRPr="009D075E">
        <w:rPr>
          <w:rFonts w:cs="Arial"/>
          <w:szCs w:val="24"/>
        </w:rPr>
        <w:t xml:space="preserve">- - - - - </w:t>
      </w:r>
      <w:r w:rsidR="00EC46E4" w:rsidRPr="009D075E">
        <w:rPr>
          <w:rFonts w:cs="Arial"/>
          <w:szCs w:val="24"/>
          <w:lang w:val="es-MX"/>
        </w:rPr>
        <w:t xml:space="preserve">- - - - - - - - - - - - - - - - - - - - - - - - - - - </w:t>
      </w:r>
      <w:r w:rsidR="00EC46E4">
        <w:rPr>
          <w:rFonts w:cs="Arial"/>
          <w:szCs w:val="24"/>
          <w:lang w:val="es-MX"/>
        </w:rPr>
        <w:t xml:space="preserve">- - - - - - - - </w:t>
      </w:r>
    </w:p>
    <w:p w:rsidR="009D075E" w:rsidRPr="00EC46E4" w:rsidRDefault="009D075E" w:rsidP="00EC46E4">
      <w:pPr>
        <w:spacing w:line="360" w:lineRule="auto"/>
        <w:contextualSpacing/>
        <w:jc w:val="both"/>
        <w:rPr>
          <w:rFonts w:cs="Arial"/>
          <w:szCs w:val="24"/>
        </w:rPr>
      </w:pPr>
      <w:r w:rsidRPr="00EC46E4">
        <w:rPr>
          <w:rFonts w:cs="Arial"/>
          <w:b/>
          <w:szCs w:val="24"/>
        </w:rPr>
        <w:lastRenderedPageBreak/>
        <w:t>Identificación del Origen de recursos:</w:t>
      </w:r>
      <w:r w:rsidRPr="00EC46E4">
        <w:rPr>
          <w:rFonts w:cs="Arial"/>
          <w:szCs w:val="24"/>
        </w:rPr>
        <w:t xml:space="preserve"> 101 Recursos Propios</w:t>
      </w:r>
      <w:r w:rsidR="00EC46E4">
        <w:rPr>
          <w:rFonts w:cs="Arial"/>
          <w:szCs w:val="24"/>
        </w:rPr>
        <w:t xml:space="preserve">. </w:t>
      </w:r>
      <w:r w:rsidR="00EC46E4" w:rsidRPr="009D075E">
        <w:rPr>
          <w:rFonts w:cs="Arial"/>
          <w:szCs w:val="24"/>
          <w:lang w:val="es-MX"/>
        </w:rPr>
        <w:t>- - - - - - - - - - - - - - - -</w:t>
      </w:r>
      <w:r w:rsidR="00EC46E4">
        <w:rPr>
          <w:rFonts w:cs="Arial"/>
          <w:szCs w:val="24"/>
          <w:lang w:val="es-MX"/>
        </w:rPr>
        <w:t xml:space="preserve"> </w:t>
      </w:r>
      <w:r w:rsidR="00EC46E4" w:rsidRPr="009D075E">
        <w:rPr>
          <w:rFonts w:cs="Arial"/>
          <w:szCs w:val="24"/>
          <w:lang w:val="es-MX"/>
        </w:rPr>
        <w:t>- - - - - - - - - - - - -</w:t>
      </w:r>
      <w:r w:rsidR="00EC46E4">
        <w:rPr>
          <w:rFonts w:cs="Arial"/>
          <w:szCs w:val="24"/>
          <w:lang w:val="es-MX"/>
        </w:rPr>
        <w:t xml:space="preserve"> </w:t>
      </w:r>
      <w:r w:rsidR="00EC46E4" w:rsidRPr="009D075E">
        <w:rPr>
          <w:rFonts w:cs="Arial"/>
          <w:szCs w:val="24"/>
          <w:lang w:val="es-MX"/>
        </w:rPr>
        <w:t xml:space="preserve">- - - - - - - </w:t>
      </w:r>
      <w:r w:rsidR="00EC46E4" w:rsidRPr="009D075E">
        <w:rPr>
          <w:rFonts w:cs="Arial"/>
          <w:caps/>
          <w:szCs w:val="24"/>
        </w:rPr>
        <w:t xml:space="preserve">- </w:t>
      </w:r>
      <w:r w:rsidR="00EC46E4" w:rsidRPr="009D075E">
        <w:rPr>
          <w:rFonts w:cs="Arial"/>
          <w:szCs w:val="24"/>
        </w:rPr>
        <w:t xml:space="preserve">- - - - - </w:t>
      </w:r>
      <w:r w:rsidR="00EC46E4" w:rsidRPr="009D075E">
        <w:rPr>
          <w:rFonts w:cs="Arial"/>
          <w:szCs w:val="24"/>
          <w:lang w:val="es-MX"/>
        </w:rPr>
        <w:t xml:space="preserve">- - - - - - - - - - - - - - - - - - - - - - - - - - - - - - - </w:t>
      </w:r>
    </w:p>
    <w:p w:rsidR="00EC46E4" w:rsidRDefault="00EC46E4" w:rsidP="00EC46E4">
      <w:pPr>
        <w:spacing w:line="360" w:lineRule="auto"/>
        <w:contextualSpacing/>
        <w:jc w:val="both"/>
        <w:rPr>
          <w:rFonts w:cs="Arial"/>
          <w:b/>
          <w:szCs w:val="24"/>
        </w:rPr>
      </w:pPr>
    </w:p>
    <w:p w:rsidR="009D075E" w:rsidRPr="00EC46E4" w:rsidRDefault="00EC46E4" w:rsidP="00EC46E4">
      <w:pPr>
        <w:spacing w:line="360" w:lineRule="auto"/>
        <w:contextualSpacing/>
        <w:jc w:val="both"/>
        <w:rPr>
          <w:rFonts w:cs="Arial"/>
          <w:szCs w:val="24"/>
        </w:rPr>
      </w:pPr>
      <w:r>
        <w:rPr>
          <w:rFonts w:cs="Arial"/>
          <w:b/>
          <w:szCs w:val="24"/>
        </w:rPr>
        <w:t>Sexto dictamen</w:t>
      </w:r>
    </w:p>
    <w:p w:rsidR="009D075E" w:rsidRPr="00EC46E4" w:rsidRDefault="009D075E" w:rsidP="00EC46E4">
      <w:pPr>
        <w:spacing w:line="360" w:lineRule="auto"/>
        <w:jc w:val="both"/>
        <w:rPr>
          <w:rFonts w:cs="Arial"/>
          <w:b/>
          <w:bCs/>
          <w:color w:val="000000"/>
          <w:szCs w:val="24"/>
          <w:lang w:eastAsia="es-MX"/>
        </w:rPr>
      </w:pPr>
      <w:r w:rsidRPr="00EC46E4">
        <w:rPr>
          <w:rFonts w:cs="Arial"/>
          <w:b/>
          <w:bCs/>
          <w:color w:val="000000"/>
          <w:szCs w:val="24"/>
          <w:lang w:eastAsia="es-MX"/>
        </w:rPr>
        <w:t xml:space="preserve">Tipo de Movimiento: </w:t>
      </w:r>
      <w:r w:rsidRPr="00EC46E4">
        <w:rPr>
          <w:rFonts w:cs="Arial"/>
          <w:color w:val="000000"/>
          <w:szCs w:val="24"/>
          <w:lang w:eastAsia="es-MX"/>
        </w:rPr>
        <w:t>Traspaso Presupuestario Externo y movimiento programático.</w:t>
      </w:r>
    </w:p>
    <w:p w:rsidR="009D075E" w:rsidRDefault="009D075E" w:rsidP="009D075E">
      <w:pPr>
        <w:contextualSpacing/>
        <w:jc w:val="both"/>
      </w:pPr>
    </w:p>
    <w:p w:rsidR="009D075E" w:rsidRDefault="009D075E" w:rsidP="009D075E">
      <w:pPr>
        <w:contextualSpacing/>
        <w:jc w:val="both"/>
      </w:pPr>
      <w:r>
        <w:rPr>
          <w:noProof/>
          <w:lang w:val="es-MX" w:eastAsia="es-MX"/>
        </w:rPr>
        <w:drawing>
          <wp:inline distT="0" distB="0" distL="0" distR="0" wp14:anchorId="138B360F" wp14:editId="5EA5975E">
            <wp:extent cx="5607170" cy="7591245"/>
            <wp:effectExtent l="0" t="0" r="0" b="0"/>
            <wp:docPr id="51" name="Imagen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9" cstate="print"/>
                    <a:srcRect/>
                    <a:stretch>
                      <a:fillRect/>
                    </a:stretch>
                  </pic:blipFill>
                  <pic:spPr bwMode="auto">
                    <a:xfrm>
                      <a:off x="0" y="0"/>
                      <a:ext cx="5613400" cy="7599679"/>
                    </a:xfrm>
                    <a:prstGeom prst="rect">
                      <a:avLst/>
                    </a:prstGeom>
                    <a:noFill/>
                    <a:ln w="9525">
                      <a:noFill/>
                      <a:miter lim="800000"/>
                      <a:headEnd/>
                      <a:tailEnd/>
                    </a:ln>
                  </pic:spPr>
                </pic:pic>
              </a:graphicData>
            </a:graphic>
          </wp:inline>
        </w:drawing>
      </w:r>
    </w:p>
    <w:p w:rsidR="009D075E" w:rsidRDefault="009D075E" w:rsidP="009D075E">
      <w:pPr>
        <w:contextualSpacing/>
        <w:jc w:val="both"/>
      </w:pPr>
    </w:p>
    <w:p w:rsidR="00C67004" w:rsidRDefault="00C67004" w:rsidP="009D075E">
      <w:pPr>
        <w:contextualSpacing/>
        <w:jc w:val="both"/>
      </w:pPr>
    </w:p>
    <w:p w:rsidR="00C67004" w:rsidRDefault="00C67004" w:rsidP="009D075E">
      <w:pPr>
        <w:contextualSpacing/>
        <w:jc w:val="both"/>
      </w:pPr>
    </w:p>
    <w:p w:rsidR="00C67004" w:rsidRDefault="00C67004" w:rsidP="009D075E">
      <w:pPr>
        <w:contextualSpacing/>
        <w:jc w:val="both"/>
      </w:pPr>
    </w:p>
    <w:p w:rsidR="00C67004" w:rsidRDefault="00C67004" w:rsidP="009D075E">
      <w:pPr>
        <w:contextualSpacing/>
        <w:jc w:val="both"/>
      </w:pPr>
    </w:p>
    <w:p w:rsidR="00C67004" w:rsidRDefault="00C67004" w:rsidP="009D075E">
      <w:pPr>
        <w:contextualSpacing/>
        <w:jc w:val="both"/>
      </w:pPr>
    </w:p>
    <w:p w:rsidR="009D075E" w:rsidRDefault="009D075E" w:rsidP="009D075E">
      <w:pPr>
        <w:contextualSpacing/>
        <w:jc w:val="both"/>
      </w:pPr>
      <w:r>
        <w:rPr>
          <w:noProof/>
          <w:lang w:val="es-MX" w:eastAsia="es-MX"/>
        </w:rPr>
        <w:drawing>
          <wp:inline distT="0" distB="0" distL="0" distR="0" wp14:anchorId="11ACDAA7" wp14:editId="2F4CE28E">
            <wp:extent cx="5610426" cy="4528868"/>
            <wp:effectExtent l="0" t="0" r="9525" b="5080"/>
            <wp:docPr id="52" name="Imagen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0" cstate="print"/>
                    <a:srcRect/>
                    <a:stretch>
                      <a:fillRect/>
                    </a:stretch>
                  </pic:blipFill>
                  <pic:spPr bwMode="auto">
                    <a:xfrm>
                      <a:off x="0" y="0"/>
                      <a:ext cx="5613400" cy="4531268"/>
                    </a:xfrm>
                    <a:prstGeom prst="rect">
                      <a:avLst/>
                    </a:prstGeom>
                    <a:noFill/>
                    <a:ln w="9525">
                      <a:noFill/>
                      <a:miter lim="800000"/>
                      <a:headEnd/>
                      <a:tailEnd/>
                    </a:ln>
                  </pic:spPr>
                </pic:pic>
              </a:graphicData>
            </a:graphic>
          </wp:inline>
        </w:drawing>
      </w:r>
    </w:p>
    <w:p w:rsidR="009D075E" w:rsidRDefault="009D075E" w:rsidP="009D075E">
      <w:pPr>
        <w:contextualSpacing/>
        <w:jc w:val="both"/>
      </w:pPr>
    </w:p>
    <w:p w:rsidR="009D075E" w:rsidRPr="00EC46E4" w:rsidRDefault="009D075E" w:rsidP="00EC46E4">
      <w:pPr>
        <w:spacing w:line="360" w:lineRule="auto"/>
        <w:contextualSpacing/>
        <w:jc w:val="both"/>
        <w:rPr>
          <w:rFonts w:cs="Arial"/>
          <w:b/>
          <w:szCs w:val="24"/>
        </w:rPr>
      </w:pPr>
      <w:r w:rsidRPr="00EC46E4">
        <w:rPr>
          <w:rFonts w:cs="Arial"/>
          <w:b/>
          <w:szCs w:val="24"/>
        </w:rPr>
        <w:t>Justificación</w:t>
      </w:r>
      <w:r w:rsidR="00C67004">
        <w:rPr>
          <w:rFonts w:cs="Arial"/>
          <w:b/>
          <w:szCs w:val="24"/>
        </w:rPr>
        <w:t>.</w:t>
      </w:r>
    </w:p>
    <w:p w:rsidR="009D075E" w:rsidRPr="00EC46E4" w:rsidRDefault="009D075E" w:rsidP="00EC46E4">
      <w:pPr>
        <w:spacing w:line="360" w:lineRule="auto"/>
        <w:contextualSpacing/>
        <w:jc w:val="both"/>
        <w:rPr>
          <w:rFonts w:cs="Arial"/>
          <w:szCs w:val="24"/>
        </w:rPr>
      </w:pPr>
    </w:p>
    <w:p w:rsidR="00EC46E4" w:rsidRPr="00EC46E4" w:rsidRDefault="009D075E" w:rsidP="00EC46E4">
      <w:pPr>
        <w:spacing w:line="360" w:lineRule="auto"/>
        <w:contextualSpacing/>
        <w:jc w:val="both"/>
        <w:rPr>
          <w:rFonts w:cs="Arial"/>
          <w:szCs w:val="24"/>
        </w:rPr>
      </w:pPr>
      <w:r w:rsidRPr="00EC46E4">
        <w:rPr>
          <w:rFonts w:cs="Arial"/>
          <w:szCs w:val="24"/>
        </w:rPr>
        <w:t>De la cancelación o reducción de metas y/o recursos del Proyecto: Se reduce un monto de $11</w:t>
      </w:r>
      <w:proofErr w:type="gramStart"/>
      <w:r w:rsidRPr="00EC46E4">
        <w:rPr>
          <w:rFonts w:cs="Arial"/>
          <w:szCs w:val="24"/>
        </w:rPr>
        <w:t>,276,424.00</w:t>
      </w:r>
      <w:proofErr w:type="gramEnd"/>
      <w:r w:rsidRPr="00EC46E4">
        <w:rPr>
          <w:rFonts w:cs="Arial"/>
          <w:szCs w:val="24"/>
        </w:rPr>
        <w:t xml:space="preserve">  en la partida 3331 del proyecto 010701010102 de la dependencia Q00104. Se registran economías en dicha partida  sin afectación de metas físicas, toda vez que se dio cumplimiento al 100% de las metas anuales al tercer trimestre.</w:t>
      </w:r>
      <w:r w:rsidR="00EC46E4">
        <w:rPr>
          <w:rFonts w:cs="Arial"/>
          <w:szCs w:val="24"/>
        </w:rPr>
        <w:t xml:space="preserve"> </w:t>
      </w:r>
      <w:r w:rsidR="00EC46E4" w:rsidRPr="009D075E">
        <w:rPr>
          <w:rFonts w:cs="Arial"/>
          <w:szCs w:val="24"/>
          <w:lang w:val="es-MX"/>
        </w:rPr>
        <w:t>- - - - - - - - - - - - - - - -</w:t>
      </w:r>
      <w:r w:rsidR="00EC46E4">
        <w:rPr>
          <w:rFonts w:cs="Arial"/>
          <w:szCs w:val="24"/>
          <w:lang w:val="es-MX"/>
        </w:rPr>
        <w:t xml:space="preserve"> </w:t>
      </w:r>
      <w:r w:rsidR="00EC46E4" w:rsidRPr="009D075E">
        <w:rPr>
          <w:rFonts w:cs="Arial"/>
          <w:szCs w:val="24"/>
          <w:lang w:val="es-MX"/>
        </w:rPr>
        <w:t>- - - - - - - - - - - - -</w:t>
      </w:r>
      <w:r w:rsidR="00EC46E4">
        <w:rPr>
          <w:rFonts w:cs="Arial"/>
          <w:szCs w:val="24"/>
          <w:lang w:val="es-MX"/>
        </w:rPr>
        <w:t xml:space="preserve"> </w:t>
      </w:r>
      <w:r w:rsidR="00EC46E4" w:rsidRPr="009D075E">
        <w:rPr>
          <w:rFonts w:cs="Arial"/>
          <w:szCs w:val="24"/>
          <w:lang w:val="es-MX"/>
        </w:rPr>
        <w:t xml:space="preserve">- - - - - - - </w:t>
      </w:r>
      <w:r w:rsidR="00EC46E4" w:rsidRPr="009D075E">
        <w:rPr>
          <w:rFonts w:cs="Arial"/>
          <w:caps/>
          <w:szCs w:val="24"/>
        </w:rPr>
        <w:t xml:space="preserve">- </w:t>
      </w:r>
      <w:r w:rsidR="00EC46E4" w:rsidRPr="009D075E">
        <w:rPr>
          <w:rFonts w:cs="Arial"/>
          <w:szCs w:val="24"/>
        </w:rPr>
        <w:t xml:space="preserve">- - - - - </w:t>
      </w:r>
      <w:r w:rsidR="00EC46E4" w:rsidRPr="009D075E">
        <w:rPr>
          <w:rFonts w:cs="Arial"/>
          <w:szCs w:val="24"/>
          <w:lang w:val="es-MX"/>
        </w:rPr>
        <w:t>- - - - - - - - - - - - - - - - - - - - - - - - - - - - - - - -</w:t>
      </w:r>
      <w:r w:rsidR="00EC46E4">
        <w:rPr>
          <w:rFonts w:cs="Arial"/>
          <w:szCs w:val="24"/>
          <w:lang w:val="es-MX"/>
        </w:rPr>
        <w:t xml:space="preserve"> </w:t>
      </w:r>
      <w:r w:rsidR="00EC46E4" w:rsidRPr="009D075E">
        <w:rPr>
          <w:rFonts w:cs="Arial"/>
          <w:szCs w:val="24"/>
          <w:lang w:val="es-MX"/>
        </w:rPr>
        <w:t xml:space="preserve">- - - - - - - - - - - - - - - - - - - - - - </w:t>
      </w:r>
      <w:r w:rsidR="00EC46E4" w:rsidRPr="009D075E">
        <w:rPr>
          <w:rFonts w:cs="Arial"/>
          <w:caps/>
          <w:szCs w:val="24"/>
        </w:rPr>
        <w:t xml:space="preserve">- </w:t>
      </w:r>
      <w:r w:rsidR="00EC46E4" w:rsidRPr="009D075E">
        <w:rPr>
          <w:rFonts w:cs="Arial"/>
          <w:szCs w:val="24"/>
        </w:rPr>
        <w:t xml:space="preserve">- - - - - </w:t>
      </w:r>
      <w:r w:rsidR="00EC46E4" w:rsidRPr="009D075E">
        <w:rPr>
          <w:rFonts w:cs="Arial"/>
          <w:szCs w:val="24"/>
          <w:lang w:val="es-MX"/>
        </w:rPr>
        <w:t>- - - - - - - - - - - - - - - - - - - - - - - - - - - - - - - - - - - -</w:t>
      </w:r>
      <w:r w:rsidR="00EC46E4">
        <w:rPr>
          <w:rFonts w:cs="Arial"/>
          <w:szCs w:val="24"/>
          <w:lang w:val="es-MX"/>
        </w:rPr>
        <w:t xml:space="preserve"> </w:t>
      </w:r>
      <w:r w:rsidR="00EC46E4" w:rsidRPr="009D075E">
        <w:rPr>
          <w:rFonts w:cs="Arial"/>
          <w:szCs w:val="24"/>
          <w:lang w:val="es-MX"/>
        </w:rPr>
        <w:t>- - - - - - - - - - - - - - - -</w:t>
      </w:r>
      <w:r w:rsidR="00EC46E4">
        <w:rPr>
          <w:rFonts w:cs="Arial"/>
          <w:szCs w:val="24"/>
          <w:lang w:val="es-MX"/>
        </w:rPr>
        <w:t xml:space="preserve"> </w:t>
      </w:r>
      <w:r w:rsidR="00EC46E4" w:rsidRPr="009D075E">
        <w:rPr>
          <w:rFonts w:cs="Arial"/>
          <w:szCs w:val="24"/>
          <w:lang w:val="es-MX"/>
        </w:rPr>
        <w:t>- - - - - - - - - - - - -</w:t>
      </w:r>
      <w:r w:rsidR="00EC46E4">
        <w:rPr>
          <w:rFonts w:cs="Arial"/>
          <w:szCs w:val="24"/>
          <w:lang w:val="es-MX"/>
        </w:rPr>
        <w:t xml:space="preserve"> </w:t>
      </w:r>
      <w:r w:rsidR="00EC46E4" w:rsidRPr="009D075E">
        <w:rPr>
          <w:rFonts w:cs="Arial"/>
          <w:szCs w:val="24"/>
          <w:lang w:val="es-MX"/>
        </w:rPr>
        <w:t xml:space="preserve">- </w:t>
      </w:r>
      <w:r w:rsidRPr="00EC46E4">
        <w:rPr>
          <w:rFonts w:cs="Arial"/>
          <w:szCs w:val="24"/>
        </w:rPr>
        <w:t xml:space="preserve">De la creación o reasignación de metas y/o recursos al proyecto: Se incrementa un monto de  $10,000,000.0 en la partida 3331  y  $1,276,424.00 a la partida 3822 del proyecto 010502020401 de la dependencia L00116 para el  "Mantenimiento al sistema presupuestal y contable" y para "Atención y registro presupuestal de los programas de espectáculos cívicos y culturales para fomentar la identidad </w:t>
      </w:r>
      <w:proofErr w:type="spellStart"/>
      <w:r w:rsidRPr="00EC46E4">
        <w:rPr>
          <w:rFonts w:cs="Arial"/>
          <w:szCs w:val="24"/>
        </w:rPr>
        <w:t>atizapense</w:t>
      </w:r>
      <w:proofErr w:type="spellEnd"/>
      <w:r w:rsidRPr="00EC46E4">
        <w:rPr>
          <w:rFonts w:cs="Arial"/>
          <w:szCs w:val="24"/>
        </w:rPr>
        <w:t xml:space="preserve"> que realizan diversas Dependencias Municipales". Se incrementa la meta física  "Mantenimiento al sistema presupuestal y contable" a solicitud del Tesorero Municipal mediante oficio TM/5373/2015.  </w:t>
      </w:r>
      <w:r w:rsidR="00EC46E4" w:rsidRPr="009D075E">
        <w:rPr>
          <w:rFonts w:cs="Arial"/>
          <w:szCs w:val="24"/>
          <w:lang w:val="es-MX"/>
        </w:rPr>
        <w:t xml:space="preserve">- - - - - - </w:t>
      </w:r>
      <w:r w:rsidR="00EC46E4" w:rsidRPr="009D075E">
        <w:rPr>
          <w:rFonts w:cs="Arial"/>
          <w:caps/>
          <w:szCs w:val="24"/>
        </w:rPr>
        <w:t xml:space="preserve">- </w:t>
      </w:r>
      <w:r w:rsidR="00EC46E4" w:rsidRPr="009D075E">
        <w:rPr>
          <w:rFonts w:cs="Arial"/>
          <w:szCs w:val="24"/>
        </w:rPr>
        <w:t xml:space="preserve">- - - - - </w:t>
      </w:r>
      <w:r w:rsidR="00EC46E4" w:rsidRPr="009D075E">
        <w:rPr>
          <w:rFonts w:cs="Arial"/>
          <w:szCs w:val="24"/>
          <w:lang w:val="es-MX"/>
        </w:rPr>
        <w:t>- - - - - - - - - - - - - - - - - - - - - - - - - - - - - - - -</w:t>
      </w:r>
      <w:r w:rsidR="00EC46E4">
        <w:rPr>
          <w:rFonts w:cs="Arial"/>
          <w:szCs w:val="24"/>
          <w:lang w:val="es-MX"/>
        </w:rPr>
        <w:t xml:space="preserve"> </w:t>
      </w:r>
      <w:r w:rsidR="00EC46E4" w:rsidRPr="009D075E">
        <w:rPr>
          <w:rFonts w:cs="Arial"/>
          <w:szCs w:val="24"/>
          <w:lang w:val="es-MX"/>
        </w:rPr>
        <w:t xml:space="preserve">- - - - - - - - - - - - - - - - - - - - - - </w:t>
      </w:r>
      <w:r w:rsidR="00EC46E4" w:rsidRPr="009D075E">
        <w:rPr>
          <w:rFonts w:cs="Arial"/>
          <w:caps/>
          <w:szCs w:val="24"/>
        </w:rPr>
        <w:t xml:space="preserve">- </w:t>
      </w:r>
      <w:r w:rsidR="00EC46E4" w:rsidRPr="009D075E">
        <w:rPr>
          <w:rFonts w:cs="Arial"/>
          <w:szCs w:val="24"/>
        </w:rPr>
        <w:t xml:space="preserve">- - - - - </w:t>
      </w:r>
      <w:r w:rsidR="00EC46E4" w:rsidRPr="009D075E">
        <w:rPr>
          <w:rFonts w:cs="Arial"/>
          <w:szCs w:val="24"/>
          <w:lang w:val="es-MX"/>
        </w:rPr>
        <w:t xml:space="preserve">- - - - - - - - - - </w:t>
      </w:r>
    </w:p>
    <w:p w:rsidR="009D075E" w:rsidRPr="00EC46E4" w:rsidRDefault="009D075E" w:rsidP="009D075E">
      <w:pPr>
        <w:contextualSpacing/>
        <w:jc w:val="both"/>
        <w:rPr>
          <w:rFonts w:cs="Arial"/>
          <w:szCs w:val="24"/>
        </w:rPr>
      </w:pPr>
      <w:r w:rsidRPr="00EC46E4">
        <w:rPr>
          <w:rFonts w:cs="Arial"/>
          <w:b/>
          <w:szCs w:val="24"/>
        </w:rPr>
        <w:t>Identificación del Origen de recursos:</w:t>
      </w:r>
      <w:r w:rsidRPr="00EC46E4">
        <w:rPr>
          <w:rFonts w:cs="Arial"/>
          <w:szCs w:val="24"/>
        </w:rPr>
        <w:t xml:space="preserve"> 101 Recursos Propios</w:t>
      </w:r>
      <w:r w:rsidR="00EC46E4">
        <w:rPr>
          <w:rFonts w:cs="Arial"/>
          <w:szCs w:val="24"/>
          <w:lang w:val="es-MX"/>
        </w:rPr>
        <w:t xml:space="preserve">. </w:t>
      </w:r>
      <w:r w:rsidR="00EC46E4" w:rsidRPr="009D075E">
        <w:rPr>
          <w:rFonts w:cs="Arial"/>
          <w:szCs w:val="24"/>
          <w:lang w:val="es-MX"/>
        </w:rPr>
        <w:t xml:space="preserve"> - </w:t>
      </w:r>
      <w:r w:rsidR="00EC46E4" w:rsidRPr="009D075E">
        <w:rPr>
          <w:rFonts w:cs="Arial"/>
          <w:caps/>
          <w:szCs w:val="24"/>
        </w:rPr>
        <w:t xml:space="preserve">- </w:t>
      </w:r>
      <w:r w:rsidR="00EC46E4" w:rsidRPr="009D075E">
        <w:rPr>
          <w:rFonts w:cs="Arial"/>
          <w:szCs w:val="24"/>
        </w:rPr>
        <w:t xml:space="preserve">- - - - - </w:t>
      </w:r>
      <w:r w:rsidR="00EC46E4" w:rsidRPr="009D075E">
        <w:rPr>
          <w:rFonts w:cs="Arial"/>
          <w:szCs w:val="24"/>
          <w:lang w:val="es-MX"/>
        </w:rPr>
        <w:t>- - - - - - - - - - - - - - - - - - - - - - - - - - - - - - - -</w:t>
      </w:r>
      <w:r w:rsidR="00EC46E4">
        <w:rPr>
          <w:rFonts w:cs="Arial"/>
          <w:szCs w:val="24"/>
          <w:lang w:val="es-MX"/>
        </w:rPr>
        <w:t xml:space="preserve"> </w:t>
      </w:r>
      <w:r w:rsidR="00EC46E4" w:rsidRPr="009D075E">
        <w:rPr>
          <w:rFonts w:cs="Arial"/>
          <w:szCs w:val="24"/>
          <w:lang w:val="es-MX"/>
        </w:rPr>
        <w:t xml:space="preserve">- - - - - - - - - - - - - - - - - - - - - - </w:t>
      </w:r>
      <w:r w:rsidR="00EC46E4" w:rsidRPr="009D075E">
        <w:rPr>
          <w:rFonts w:cs="Arial"/>
          <w:caps/>
          <w:szCs w:val="24"/>
        </w:rPr>
        <w:t xml:space="preserve">- </w:t>
      </w:r>
      <w:r w:rsidR="00EC46E4" w:rsidRPr="009D075E">
        <w:rPr>
          <w:rFonts w:cs="Arial"/>
          <w:szCs w:val="24"/>
        </w:rPr>
        <w:t xml:space="preserve">- - - - - </w:t>
      </w:r>
      <w:r w:rsidR="00EC46E4" w:rsidRPr="009D075E">
        <w:rPr>
          <w:rFonts w:cs="Arial"/>
          <w:szCs w:val="24"/>
          <w:lang w:val="es-MX"/>
        </w:rPr>
        <w:t xml:space="preserve">- - - - - - </w:t>
      </w:r>
    </w:p>
    <w:p w:rsidR="009D075E" w:rsidRPr="00EC46E4" w:rsidRDefault="009D075E" w:rsidP="009D075E">
      <w:pPr>
        <w:contextualSpacing/>
        <w:jc w:val="both"/>
        <w:rPr>
          <w:rFonts w:cs="Arial"/>
          <w:szCs w:val="24"/>
        </w:rPr>
      </w:pPr>
    </w:p>
    <w:p w:rsidR="009D075E" w:rsidRPr="00EC46E4" w:rsidRDefault="009D075E" w:rsidP="009D075E">
      <w:pPr>
        <w:contextualSpacing/>
        <w:jc w:val="both"/>
        <w:rPr>
          <w:rFonts w:cs="Arial"/>
          <w:szCs w:val="24"/>
        </w:rPr>
      </w:pPr>
      <w:r w:rsidRPr="00EC46E4">
        <w:rPr>
          <w:rFonts w:cs="Arial"/>
          <w:b/>
          <w:szCs w:val="24"/>
        </w:rPr>
        <w:lastRenderedPageBreak/>
        <w:t>Séptimo dictamen</w:t>
      </w:r>
    </w:p>
    <w:p w:rsidR="009D075E" w:rsidRPr="00EC46E4" w:rsidRDefault="009D075E" w:rsidP="009D075E">
      <w:pPr>
        <w:jc w:val="both"/>
        <w:rPr>
          <w:rFonts w:cs="Arial"/>
          <w:color w:val="000000"/>
          <w:szCs w:val="24"/>
          <w:lang w:eastAsia="es-MX"/>
        </w:rPr>
      </w:pPr>
      <w:r w:rsidRPr="00EC46E4">
        <w:rPr>
          <w:rFonts w:cs="Arial"/>
          <w:b/>
          <w:bCs/>
          <w:color w:val="000000"/>
          <w:szCs w:val="24"/>
          <w:lang w:eastAsia="es-MX"/>
        </w:rPr>
        <w:t xml:space="preserve">Tipo de Movimiento: </w:t>
      </w:r>
      <w:r w:rsidRPr="00EC46E4">
        <w:rPr>
          <w:rFonts w:cs="Arial"/>
          <w:color w:val="000000"/>
          <w:szCs w:val="24"/>
          <w:lang w:eastAsia="es-MX"/>
        </w:rPr>
        <w:t xml:space="preserve">Traspaso Presupuestario Externo </w:t>
      </w:r>
    </w:p>
    <w:p w:rsidR="009D075E" w:rsidRDefault="009D075E" w:rsidP="009D075E">
      <w:pPr>
        <w:jc w:val="both"/>
        <w:rPr>
          <w:rFonts w:ascii="Calibri" w:hAnsi="Calibri"/>
          <w:color w:val="000000"/>
          <w:szCs w:val="24"/>
          <w:lang w:eastAsia="es-MX"/>
        </w:rPr>
      </w:pPr>
    </w:p>
    <w:p w:rsidR="009D075E" w:rsidRDefault="009D075E" w:rsidP="009D075E">
      <w:pPr>
        <w:jc w:val="both"/>
        <w:rPr>
          <w:rFonts w:ascii="Calibri" w:hAnsi="Calibri"/>
          <w:b/>
          <w:bCs/>
          <w:color w:val="000000"/>
          <w:szCs w:val="24"/>
          <w:lang w:eastAsia="es-MX"/>
        </w:rPr>
      </w:pPr>
      <w:r>
        <w:rPr>
          <w:rFonts w:ascii="Calibri" w:hAnsi="Calibri"/>
          <w:b/>
          <w:bCs/>
          <w:noProof/>
          <w:color w:val="000000"/>
          <w:szCs w:val="24"/>
          <w:lang w:val="es-MX" w:eastAsia="es-MX"/>
        </w:rPr>
        <w:drawing>
          <wp:inline distT="0" distB="0" distL="0" distR="0" wp14:anchorId="339C29AB" wp14:editId="08F754EC">
            <wp:extent cx="5605780" cy="3856355"/>
            <wp:effectExtent l="19050" t="0" r="0" b="0"/>
            <wp:docPr id="53" name="Imagen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srcRect/>
                    <a:stretch>
                      <a:fillRect/>
                    </a:stretch>
                  </pic:blipFill>
                  <pic:spPr bwMode="auto">
                    <a:xfrm>
                      <a:off x="0" y="0"/>
                      <a:ext cx="5605780" cy="3856355"/>
                    </a:xfrm>
                    <a:prstGeom prst="rect">
                      <a:avLst/>
                    </a:prstGeom>
                    <a:noFill/>
                    <a:ln w="9525">
                      <a:noFill/>
                      <a:miter lim="800000"/>
                      <a:headEnd/>
                      <a:tailEnd/>
                    </a:ln>
                  </pic:spPr>
                </pic:pic>
              </a:graphicData>
            </a:graphic>
          </wp:inline>
        </w:drawing>
      </w:r>
    </w:p>
    <w:p w:rsidR="009D075E" w:rsidRDefault="009D075E" w:rsidP="009D075E">
      <w:pPr>
        <w:jc w:val="both"/>
        <w:rPr>
          <w:rFonts w:ascii="Calibri" w:hAnsi="Calibri"/>
          <w:b/>
          <w:bCs/>
          <w:color w:val="000000"/>
          <w:szCs w:val="24"/>
          <w:lang w:eastAsia="es-MX"/>
        </w:rPr>
      </w:pPr>
    </w:p>
    <w:p w:rsidR="009D075E" w:rsidRDefault="009D075E" w:rsidP="009D075E">
      <w:pPr>
        <w:jc w:val="both"/>
        <w:rPr>
          <w:rFonts w:ascii="Calibri" w:hAnsi="Calibri"/>
          <w:b/>
          <w:bCs/>
          <w:color w:val="000000"/>
          <w:szCs w:val="24"/>
          <w:lang w:eastAsia="es-MX"/>
        </w:rPr>
      </w:pPr>
      <w:r>
        <w:rPr>
          <w:rFonts w:ascii="Calibri" w:hAnsi="Calibri"/>
          <w:b/>
          <w:bCs/>
          <w:noProof/>
          <w:color w:val="000000"/>
          <w:szCs w:val="24"/>
          <w:lang w:val="es-MX" w:eastAsia="es-MX"/>
        </w:rPr>
        <w:drawing>
          <wp:inline distT="0" distB="0" distL="0" distR="0" wp14:anchorId="1381A65F" wp14:editId="6FD84CAC">
            <wp:extent cx="5607170" cy="3519578"/>
            <wp:effectExtent l="0" t="0" r="0" b="5080"/>
            <wp:docPr id="54" name="Imagen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2" cstate="print"/>
                    <a:srcRect/>
                    <a:stretch>
                      <a:fillRect/>
                    </a:stretch>
                  </pic:blipFill>
                  <pic:spPr bwMode="auto">
                    <a:xfrm>
                      <a:off x="0" y="0"/>
                      <a:ext cx="5605780" cy="3518706"/>
                    </a:xfrm>
                    <a:prstGeom prst="rect">
                      <a:avLst/>
                    </a:prstGeom>
                    <a:noFill/>
                    <a:ln w="9525">
                      <a:noFill/>
                      <a:miter lim="800000"/>
                      <a:headEnd/>
                      <a:tailEnd/>
                    </a:ln>
                  </pic:spPr>
                </pic:pic>
              </a:graphicData>
            </a:graphic>
          </wp:inline>
        </w:drawing>
      </w:r>
    </w:p>
    <w:p w:rsidR="009D075E" w:rsidRDefault="009D075E" w:rsidP="009D075E">
      <w:pPr>
        <w:jc w:val="both"/>
        <w:rPr>
          <w:rFonts w:ascii="Calibri" w:hAnsi="Calibri"/>
          <w:b/>
          <w:bCs/>
          <w:color w:val="000000"/>
          <w:szCs w:val="24"/>
          <w:lang w:eastAsia="es-MX"/>
        </w:rPr>
      </w:pPr>
    </w:p>
    <w:p w:rsidR="009D075E" w:rsidRDefault="009D075E" w:rsidP="009D075E">
      <w:pPr>
        <w:jc w:val="both"/>
        <w:rPr>
          <w:rFonts w:ascii="Calibri" w:hAnsi="Calibri"/>
          <w:b/>
          <w:bCs/>
          <w:color w:val="000000"/>
          <w:szCs w:val="24"/>
          <w:lang w:eastAsia="es-MX"/>
        </w:rPr>
      </w:pPr>
    </w:p>
    <w:p w:rsidR="009D075E" w:rsidRPr="00EC46E4" w:rsidRDefault="009D075E" w:rsidP="00EC46E4">
      <w:pPr>
        <w:spacing w:line="360" w:lineRule="auto"/>
        <w:contextualSpacing/>
        <w:jc w:val="both"/>
        <w:rPr>
          <w:rFonts w:cs="Arial"/>
          <w:b/>
          <w:szCs w:val="24"/>
        </w:rPr>
      </w:pPr>
      <w:r w:rsidRPr="00EC46E4">
        <w:rPr>
          <w:rFonts w:cs="Arial"/>
          <w:b/>
          <w:szCs w:val="24"/>
        </w:rPr>
        <w:t>Justificación</w:t>
      </w:r>
    </w:p>
    <w:p w:rsidR="009D075E" w:rsidRPr="00EC46E4" w:rsidRDefault="009D075E" w:rsidP="00EC46E4">
      <w:pPr>
        <w:spacing w:line="360" w:lineRule="auto"/>
        <w:contextualSpacing/>
        <w:jc w:val="both"/>
        <w:rPr>
          <w:rFonts w:cs="Arial"/>
          <w:szCs w:val="24"/>
        </w:rPr>
      </w:pPr>
    </w:p>
    <w:p w:rsidR="009D075E" w:rsidRPr="00EC46E4" w:rsidRDefault="009D075E" w:rsidP="00EC46E4">
      <w:pPr>
        <w:spacing w:line="360" w:lineRule="auto"/>
        <w:contextualSpacing/>
        <w:jc w:val="both"/>
        <w:rPr>
          <w:rFonts w:cs="Arial"/>
          <w:szCs w:val="24"/>
        </w:rPr>
      </w:pPr>
      <w:r w:rsidRPr="00EC46E4">
        <w:rPr>
          <w:rFonts w:cs="Arial"/>
          <w:szCs w:val="24"/>
        </w:rPr>
        <w:t>De la cancelación o reducción de metas y/o recursos del Proyecto: Se reduce un monto de $3</w:t>
      </w:r>
      <w:proofErr w:type="gramStart"/>
      <w:r w:rsidRPr="00EC46E4">
        <w:rPr>
          <w:rFonts w:cs="Arial"/>
          <w:szCs w:val="24"/>
        </w:rPr>
        <w:t>,118,854.18</w:t>
      </w:r>
      <w:proofErr w:type="gramEnd"/>
      <w:r w:rsidRPr="00EC46E4">
        <w:rPr>
          <w:rFonts w:cs="Arial"/>
          <w:szCs w:val="24"/>
        </w:rPr>
        <w:t xml:space="preserve"> en la partida 3281 del proyecto 020201010204 de la dependencia H00128. No se registra afectación de metas físicas ya que al tercer trimestre se registra cumplimiento de la meta anual.</w:t>
      </w:r>
      <w:r w:rsidR="00EC46E4">
        <w:rPr>
          <w:rFonts w:cs="Arial"/>
          <w:szCs w:val="24"/>
        </w:rPr>
        <w:t xml:space="preserve"> </w:t>
      </w:r>
      <w:r w:rsidR="00EC46E4" w:rsidRPr="009D075E">
        <w:rPr>
          <w:rFonts w:cs="Arial"/>
          <w:szCs w:val="24"/>
          <w:lang w:val="es-MX"/>
        </w:rPr>
        <w:t>- - - - - - - - - - - - - - - -</w:t>
      </w:r>
      <w:r w:rsidR="00EC46E4">
        <w:rPr>
          <w:rFonts w:cs="Arial"/>
          <w:szCs w:val="24"/>
          <w:lang w:val="es-MX"/>
        </w:rPr>
        <w:t xml:space="preserve"> </w:t>
      </w:r>
      <w:r w:rsidR="00EC46E4" w:rsidRPr="009D075E">
        <w:rPr>
          <w:rFonts w:cs="Arial"/>
          <w:szCs w:val="24"/>
          <w:lang w:val="es-MX"/>
        </w:rPr>
        <w:t>- - - - - - - - - - - - -</w:t>
      </w:r>
      <w:r w:rsidR="00EC46E4">
        <w:rPr>
          <w:rFonts w:cs="Arial"/>
          <w:szCs w:val="24"/>
          <w:lang w:val="es-MX"/>
        </w:rPr>
        <w:t xml:space="preserve"> </w:t>
      </w:r>
      <w:r w:rsidR="00EC46E4" w:rsidRPr="009D075E">
        <w:rPr>
          <w:rFonts w:cs="Arial"/>
          <w:szCs w:val="24"/>
          <w:lang w:val="es-MX"/>
        </w:rPr>
        <w:t xml:space="preserve">- - - - - - - </w:t>
      </w:r>
      <w:r w:rsidR="00EC46E4" w:rsidRPr="009D075E">
        <w:rPr>
          <w:rFonts w:cs="Arial"/>
          <w:caps/>
          <w:szCs w:val="24"/>
        </w:rPr>
        <w:t xml:space="preserve">- </w:t>
      </w:r>
      <w:r w:rsidR="00EC46E4" w:rsidRPr="009D075E">
        <w:rPr>
          <w:rFonts w:cs="Arial"/>
          <w:szCs w:val="24"/>
        </w:rPr>
        <w:t xml:space="preserve">- - - - - </w:t>
      </w:r>
      <w:r w:rsidR="00EC46E4" w:rsidRPr="009D075E">
        <w:rPr>
          <w:rFonts w:cs="Arial"/>
          <w:szCs w:val="24"/>
          <w:lang w:val="es-MX"/>
        </w:rPr>
        <w:t>- - - - - - - - - - - - - - - - - - - - - - - - - - - - - - - -</w:t>
      </w:r>
      <w:r w:rsidR="00EC46E4">
        <w:rPr>
          <w:rFonts w:cs="Arial"/>
          <w:szCs w:val="24"/>
          <w:lang w:val="es-MX"/>
        </w:rPr>
        <w:t xml:space="preserve"> </w:t>
      </w:r>
      <w:r w:rsidR="00EC46E4" w:rsidRPr="009D075E">
        <w:rPr>
          <w:rFonts w:cs="Arial"/>
          <w:szCs w:val="24"/>
          <w:lang w:val="es-MX"/>
        </w:rPr>
        <w:t xml:space="preserve">- - - - - - - - </w:t>
      </w:r>
    </w:p>
    <w:p w:rsidR="00454B61" w:rsidRDefault="00454B61" w:rsidP="00EC46E4">
      <w:pPr>
        <w:spacing w:line="360" w:lineRule="auto"/>
        <w:contextualSpacing/>
        <w:jc w:val="both"/>
        <w:rPr>
          <w:rFonts w:cs="Arial"/>
          <w:szCs w:val="24"/>
        </w:rPr>
      </w:pPr>
    </w:p>
    <w:p w:rsidR="009D075E" w:rsidRPr="00EC46E4" w:rsidRDefault="009D075E" w:rsidP="00EC46E4">
      <w:pPr>
        <w:spacing w:line="360" w:lineRule="auto"/>
        <w:contextualSpacing/>
        <w:jc w:val="both"/>
        <w:rPr>
          <w:rFonts w:cs="Arial"/>
          <w:szCs w:val="24"/>
        </w:rPr>
      </w:pPr>
      <w:r w:rsidRPr="00EC46E4">
        <w:rPr>
          <w:rFonts w:cs="Arial"/>
          <w:szCs w:val="24"/>
        </w:rPr>
        <w:t>De la creación o reasignación de metas y/o recursos al proyecto: Se incrementa un monto de  $3</w:t>
      </w:r>
      <w:proofErr w:type="gramStart"/>
      <w:r w:rsidRPr="00EC46E4">
        <w:rPr>
          <w:rFonts w:cs="Arial"/>
          <w:szCs w:val="24"/>
        </w:rPr>
        <w:t>,118,854.18</w:t>
      </w:r>
      <w:proofErr w:type="gramEnd"/>
      <w:r w:rsidRPr="00EC46E4">
        <w:rPr>
          <w:rFonts w:cs="Arial"/>
          <w:szCs w:val="24"/>
        </w:rPr>
        <w:t xml:space="preserve"> en la partida 3311 del proyecto 010502020401 de la dependencia L00116 para asesorías.</w:t>
      </w:r>
      <w:r w:rsidR="00EC46E4" w:rsidRPr="00EC46E4">
        <w:rPr>
          <w:rFonts w:cs="Arial"/>
          <w:szCs w:val="24"/>
          <w:lang w:val="es-MX"/>
        </w:rPr>
        <w:t xml:space="preserve"> </w:t>
      </w:r>
      <w:r w:rsidR="00EC46E4" w:rsidRPr="009D075E">
        <w:rPr>
          <w:rFonts w:cs="Arial"/>
          <w:szCs w:val="24"/>
          <w:lang w:val="es-MX"/>
        </w:rPr>
        <w:t>- - - - - - - - - - - -</w:t>
      </w:r>
      <w:r w:rsidR="00EC46E4">
        <w:rPr>
          <w:rFonts w:cs="Arial"/>
          <w:szCs w:val="24"/>
          <w:lang w:val="es-MX"/>
        </w:rPr>
        <w:t xml:space="preserve"> </w:t>
      </w:r>
      <w:r w:rsidR="00EC46E4" w:rsidRPr="009D075E">
        <w:rPr>
          <w:rFonts w:cs="Arial"/>
          <w:szCs w:val="24"/>
          <w:lang w:val="es-MX"/>
        </w:rPr>
        <w:t>- - - - - - - - - - - - -</w:t>
      </w:r>
      <w:r w:rsidR="00EC46E4">
        <w:rPr>
          <w:rFonts w:cs="Arial"/>
          <w:szCs w:val="24"/>
          <w:lang w:val="es-MX"/>
        </w:rPr>
        <w:t xml:space="preserve"> </w:t>
      </w:r>
      <w:r w:rsidR="00EC46E4" w:rsidRPr="009D075E">
        <w:rPr>
          <w:rFonts w:cs="Arial"/>
          <w:szCs w:val="24"/>
          <w:lang w:val="es-MX"/>
        </w:rPr>
        <w:t xml:space="preserve">- - - - - - - </w:t>
      </w:r>
      <w:r w:rsidR="00EC46E4" w:rsidRPr="009D075E">
        <w:rPr>
          <w:rFonts w:cs="Arial"/>
          <w:caps/>
          <w:szCs w:val="24"/>
        </w:rPr>
        <w:t xml:space="preserve">- </w:t>
      </w:r>
      <w:r w:rsidR="00EC46E4" w:rsidRPr="009D075E">
        <w:rPr>
          <w:rFonts w:cs="Arial"/>
          <w:szCs w:val="24"/>
        </w:rPr>
        <w:t xml:space="preserve">- - - - - </w:t>
      </w:r>
      <w:r w:rsidR="00EC46E4" w:rsidRPr="009D075E">
        <w:rPr>
          <w:rFonts w:cs="Arial"/>
          <w:szCs w:val="24"/>
          <w:lang w:val="es-MX"/>
        </w:rPr>
        <w:t>- - - - - - - - - - - - - - - - - - - - - - - - - - - - - - - -</w:t>
      </w:r>
      <w:r w:rsidR="00EC46E4">
        <w:rPr>
          <w:rFonts w:cs="Arial"/>
          <w:szCs w:val="24"/>
          <w:lang w:val="es-MX"/>
        </w:rPr>
        <w:t xml:space="preserve"> </w:t>
      </w:r>
      <w:r w:rsidR="00EC46E4" w:rsidRPr="009D075E">
        <w:rPr>
          <w:rFonts w:cs="Arial"/>
          <w:szCs w:val="24"/>
          <w:lang w:val="es-MX"/>
        </w:rPr>
        <w:t xml:space="preserve">- - - - - - - - - - - - - - - - - - - - - - </w:t>
      </w:r>
      <w:r w:rsidR="00EC46E4" w:rsidRPr="009D075E">
        <w:rPr>
          <w:rFonts w:cs="Arial"/>
          <w:caps/>
          <w:szCs w:val="24"/>
        </w:rPr>
        <w:t xml:space="preserve">- </w:t>
      </w:r>
      <w:r w:rsidR="00EC46E4" w:rsidRPr="009D075E">
        <w:rPr>
          <w:rFonts w:cs="Arial"/>
          <w:szCs w:val="24"/>
        </w:rPr>
        <w:t xml:space="preserve">- - - - - </w:t>
      </w:r>
      <w:r w:rsidR="00EC46E4" w:rsidRPr="009D075E">
        <w:rPr>
          <w:rFonts w:cs="Arial"/>
          <w:szCs w:val="24"/>
          <w:lang w:val="es-MX"/>
        </w:rPr>
        <w:t>- - - - - - - - - - - - - - - - - - - - - - - - - - - - - - - - - - - -</w:t>
      </w:r>
      <w:r w:rsidR="00EC46E4">
        <w:rPr>
          <w:rFonts w:cs="Arial"/>
          <w:szCs w:val="24"/>
          <w:lang w:val="es-MX"/>
        </w:rPr>
        <w:t xml:space="preserve"> </w:t>
      </w:r>
      <w:r w:rsidR="00EC46E4" w:rsidRPr="009D075E">
        <w:rPr>
          <w:rFonts w:cs="Arial"/>
          <w:szCs w:val="24"/>
          <w:lang w:val="es-MX"/>
        </w:rPr>
        <w:t>- - - - - - - - - - - - - - - -</w:t>
      </w:r>
      <w:r w:rsidR="00EC46E4">
        <w:rPr>
          <w:rFonts w:cs="Arial"/>
          <w:szCs w:val="24"/>
          <w:lang w:val="es-MX"/>
        </w:rPr>
        <w:t xml:space="preserve"> </w:t>
      </w:r>
      <w:r w:rsidR="00EC46E4" w:rsidRPr="009D075E">
        <w:rPr>
          <w:rFonts w:cs="Arial"/>
          <w:szCs w:val="24"/>
          <w:lang w:val="es-MX"/>
        </w:rPr>
        <w:t xml:space="preserve">- - </w:t>
      </w:r>
    </w:p>
    <w:p w:rsidR="009D075E" w:rsidRPr="00EC46E4" w:rsidRDefault="009D075E" w:rsidP="00EC46E4">
      <w:pPr>
        <w:spacing w:line="360" w:lineRule="auto"/>
        <w:contextualSpacing/>
        <w:jc w:val="both"/>
        <w:rPr>
          <w:rFonts w:cs="Arial"/>
          <w:szCs w:val="24"/>
        </w:rPr>
      </w:pPr>
      <w:r w:rsidRPr="00EC46E4">
        <w:rPr>
          <w:rFonts w:cs="Arial"/>
          <w:b/>
          <w:szCs w:val="24"/>
        </w:rPr>
        <w:t>Identificación del Origen de recursos:</w:t>
      </w:r>
      <w:r w:rsidRPr="00EC46E4">
        <w:rPr>
          <w:rFonts w:cs="Arial"/>
          <w:szCs w:val="24"/>
        </w:rPr>
        <w:t xml:space="preserve"> 101 Recursos Propios</w:t>
      </w:r>
      <w:r w:rsidR="00EC46E4">
        <w:rPr>
          <w:rFonts w:cs="Arial"/>
          <w:szCs w:val="24"/>
        </w:rPr>
        <w:t xml:space="preserve">. </w:t>
      </w:r>
      <w:r w:rsidR="00EC46E4" w:rsidRPr="009D075E">
        <w:rPr>
          <w:rFonts w:cs="Arial"/>
          <w:szCs w:val="24"/>
          <w:lang w:val="es-MX"/>
        </w:rPr>
        <w:t>- - - - - - - - - - -</w:t>
      </w:r>
      <w:r w:rsidR="00EC46E4">
        <w:rPr>
          <w:rFonts w:cs="Arial"/>
          <w:szCs w:val="24"/>
          <w:lang w:val="es-MX"/>
        </w:rPr>
        <w:t xml:space="preserve"> </w:t>
      </w:r>
      <w:r w:rsidR="00EC46E4" w:rsidRPr="009D075E">
        <w:rPr>
          <w:rFonts w:cs="Arial"/>
          <w:szCs w:val="24"/>
          <w:lang w:val="es-MX"/>
        </w:rPr>
        <w:t xml:space="preserve">- - - - - - - </w:t>
      </w:r>
      <w:r w:rsidR="00EC46E4" w:rsidRPr="009D075E">
        <w:rPr>
          <w:rFonts w:cs="Arial"/>
          <w:caps/>
          <w:szCs w:val="24"/>
        </w:rPr>
        <w:t xml:space="preserve">- </w:t>
      </w:r>
      <w:r w:rsidR="00EC46E4" w:rsidRPr="009D075E">
        <w:rPr>
          <w:rFonts w:cs="Arial"/>
          <w:szCs w:val="24"/>
        </w:rPr>
        <w:t xml:space="preserve">- - - - - </w:t>
      </w:r>
      <w:r w:rsidR="00EC46E4" w:rsidRPr="009D075E">
        <w:rPr>
          <w:rFonts w:cs="Arial"/>
          <w:szCs w:val="24"/>
          <w:lang w:val="es-MX"/>
        </w:rPr>
        <w:t>- - - - - - - - - - - - - - - - - - - - - - - - - - - - - - - -</w:t>
      </w:r>
      <w:r w:rsidR="00EC46E4">
        <w:rPr>
          <w:rFonts w:cs="Arial"/>
          <w:szCs w:val="24"/>
          <w:lang w:val="es-MX"/>
        </w:rPr>
        <w:t xml:space="preserve"> </w:t>
      </w:r>
      <w:r w:rsidR="00EC46E4" w:rsidRPr="009D075E">
        <w:rPr>
          <w:rFonts w:cs="Arial"/>
          <w:szCs w:val="24"/>
          <w:lang w:val="es-MX"/>
        </w:rPr>
        <w:t xml:space="preserve">- - - - - - - - - - - - - - - - - </w:t>
      </w:r>
    </w:p>
    <w:p w:rsidR="00EC46E4" w:rsidRDefault="00EC46E4" w:rsidP="00EC46E4">
      <w:pPr>
        <w:spacing w:line="360" w:lineRule="auto"/>
        <w:contextualSpacing/>
        <w:jc w:val="both"/>
        <w:rPr>
          <w:rFonts w:cs="Arial"/>
          <w:b/>
          <w:szCs w:val="24"/>
        </w:rPr>
      </w:pPr>
    </w:p>
    <w:p w:rsidR="009D075E" w:rsidRDefault="009D075E" w:rsidP="00EC46E4">
      <w:pPr>
        <w:spacing w:line="360" w:lineRule="auto"/>
        <w:contextualSpacing/>
        <w:jc w:val="both"/>
        <w:rPr>
          <w:rFonts w:cs="Arial"/>
          <w:b/>
          <w:szCs w:val="24"/>
        </w:rPr>
      </w:pPr>
      <w:r w:rsidRPr="00EC46E4">
        <w:rPr>
          <w:rFonts w:cs="Arial"/>
          <w:b/>
          <w:szCs w:val="24"/>
        </w:rPr>
        <w:t xml:space="preserve">Octavo dictamen </w:t>
      </w:r>
    </w:p>
    <w:p w:rsidR="009D075E" w:rsidRPr="00EC46E4" w:rsidRDefault="009D075E" w:rsidP="00EC46E4">
      <w:pPr>
        <w:spacing w:line="360" w:lineRule="auto"/>
        <w:jc w:val="both"/>
        <w:rPr>
          <w:rFonts w:cs="Arial"/>
          <w:color w:val="000000"/>
          <w:szCs w:val="24"/>
          <w:lang w:eastAsia="es-MX"/>
        </w:rPr>
      </w:pPr>
      <w:r w:rsidRPr="00EC46E4">
        <w:rPr>
          <w:rFonts w:cs="Arial"/>
          <w:b/>
          <w:bCs/>
          <w:color w:val="000000"/>
          <w:szCs w:val="24"/>
          <w:lang w:eastAsia="es-MX"/>
        </w:rPr>
        <w:t xml:space="preserve">Tipo de Movimiento: </w:t>
      </w:r>
      <w:r w:rsidRPr="00EC46E4">
        <w:rPr>
          <w:rFonts w:cs="Arial"/>
          <w:color w:val="000000"/>
          <w:szCs w:val="24"/>
          <w:lang w:eastAsia="es-MX"/>
        </w:rPr>
        <w:t xml:space="preserve">Traspaso Presupuestario Externo. </w:t>
      </w:r>
    </w:p>
    <w:p w:rsidR="009D075E" w:rsidRPr="00C45817" w:rsidRDefault="009D075E" w:rsidP="009D075E">
      <w:pPr>
        <w:contextualSpacing/>
        <w:jc w:val="both"/>
        <w:rPr>
          <w:rFonts w:cs="Arial"/>
          <w:i/>
          <w:sz w:val="22"/>
          <w:szCs w:val="22"/>
        </w:rPr>
      </w:pPr>
    </w:p>
    <w:p w:rsidR="009D075E" w:rsidRDefault="009D075E" w:rsidP="009D075E">
      <w:pPr>
        <w:contextualSpacing/>
        <w:jc w:val="both"/>
      </w:pPr>
      <w:r>
        <w:rPr>
          <w:noProof/>
          <w:lang w:val="es-MX" w:eastAsia="es-MX"/>
        </w:rPr>
        <w:drawing>
          <wp:inline distT="0" distB="0" distL="0" distR="0" wp14:anchorId="58024B3C" wp14:editId="6B0D1416">
            <wp:extent cx="5598543" cy="6616460"/>
            <wp:effectExtent l="0" t="0" r="2540" b="0"/>
            <wp:docPr id="55" name="Imagen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3" cstate="print"/>
                    <a:srcRect/>
                    <a:stretch>
                      <a:fillRect/>
                    </a:stretch>
                  </pic:blipFill>
                  <pic:spPr bwMode="auto">
                    <a:xfrm>
                      <a:off x="0" y="0"/>
                      <a:ext cx="5605780" cy="6625013"/>
                    </a:xfrm>
                    <a:prstGeom prst="rect">
                      <a:avLst/>
                    </a:prstGeom>
                    <a:noFill/>
                    <a:ln w="9525">
                      <a:noFill/>
                      <a:miter lim="800000"/>
                      <a:headEnd/>
                      <a:tailEnd/>
                    </a:ln>
                  </pic:spPr>
                </pic:pic>
              </a:graphicData>
            </a:graphic>
          </wp:inline>
        </w:drawing>
      </w:r>
    </w:p>
    <w:p w:rsidR="009D075E" w:rsidRDefault="009D075E" w:rsidP="009D075E">
      <w:pPr>
        <w:contextualSpacing/>
        <w:jc w:val="both"/>
      </w:pPr>
    </w:p>
    <w:p w:rsidR="00C67004" w:rsidRDefault="00C67004" w:rsidP="009D075E">
      <w:pPr>
        <w:contextualSpacing/>
        <w:jc w:val="both"/>
      </w:pPr>
    </w:p>
    <w:p w:rsidR="00C67004" w:rsidRDefault="00C67004" w:rsidP="009D075E">
      <w:pPr>
        <w:contextualSpacing/>
        <w:jc w:val="both"/>
      </w:pPr>
    </w:p>
    <w:p w:rsidR="00C67004" w:rsidRDefault="00C67004" w:rsidP="009D075E">
      <w:pPr>
        <w:contextualSpacing/>
        <w:jc w:val="both"/>
      </w:pPr>
    </w:p>
    <w:p w:rsidR="009D075E" w:rsidRDefault="009D075E" w:rsidP="009D075E">
      <w:pPr>
        <w:contextualSpacing/>
        <w:jc w:val="both"/>
      </w:pPr>
      <w:r>
        <w:rPr>
          <w:noProof/>
          <w:lang w:val="es-MX" w:eastAsia="es-MX"/>
        </w:rPr>
        <w:drawing>
          <wp:inline distT="0" distB="0" distL="0" distR="0" wp14:anchorId="6FC88148" wp14:editId="7A149992">
            <wp:extent cx="5605780" cy="4158615"/>
            <wp:effectExtent l="19050" t="0" r="0" b="0"/>
            <wp:docPr id="56" name="Imagen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4" cstate="print"/>
                    <a:srcRect/>
                    <a:stretch>
                      <a:fillRect/>
                    </a:stretch>
                  </pic:blipFill>
                  <pic:spPr bwMode="auto">
                    <a:xfrm>
                      <a:off x="0" y="0"/>
                      <a:ext cx="5605780" cy="4158615"/>
                    </a:xfrm>
                    <a:prstGeom prst="rect">
                      <a:avLst/>
                    </a:prstGeom>
                    <a:noFill/>
                    <a:ln w="9525">
                      <a:noFill/>
                      <a:miter lim="800000"/>
                      <a:headEnd/>
                      <a:tailEnd/>
                    </a:ln>
                  </pic:spPr>
                </pic:pic>
              </a:graphicData>
            </a:graphic>
          </wp:inline>
        </w:drawing>
      </w:r>
    </w:p>
    <w:p w:rsidR="009D075E" w:rsidRDefault="009D075E" w:rsidP="009D075E">
      <w:pPr>
        <w:contextualSpacing/>
        <w:jc w:val="both"/>
      </w:pPr>
    </w:p>
    <w:p w:rsidR="009D075E" w:rsidRDefault="009D075E" w:rsidP="009D075E">
      <w:pPr>
        <w:contextualSpacing/>
        <w:jc w:val="both"/>
        <w:rPr>
          <w:b/>
        </w:rPr>
      </w:pPr>
    </w:p>
    <w:p w:rsidR="009D075E" w:rsidRPr="00EC46E4" w:rsidRDefault="009D075E" w:rsidP="00EC46E4">
      <w:pPr>
        <w:spacing w:line="360" w:lineRule="auto"/>
        <w:contextualSpacing/>
        <w:jc w:val="both"/>
        <w:rPr>
          <w:b/>
          <w:szCs w:val="24"/>
        </w:rPr>
      </w:pPr>
      <w:r w:rsidRPr="00EC46E4">
        <w:rPr>
          <w:b/>
          <w:szCs w:val="24"/>
        </w:rPr>
        <w:t>Justificación</w:t>
      </w:r>
    </w:p>
    <w:p w:rsidR="009D075E" w:rsidRPr="00EC46E4" w:rsidRDefault="009D075E" w:rsidP="00EC46E4">
      <w:pPr>
        <w:spacing w:line="360" w:lineRule="auto"/>
        <w:contextualSpacing/>
        <w:jc w:val="both"/>
        <w:rPr>
          <w:szCs w:val="24"/>
        </w:rPr>
      </w:pPr>
    </w:p>
    <w:p w:rsidR="009D075E" w:rsidRPr="00EC46E4" w:rsidRDefault="009D075E" w:rsidP="00EC46E4">
      <w:pPr>
        <w:spacing w:line="360" w:lineRule="auto"/>
        <w:jc w:val="both"/>
        <w:rPr>
          <w:szCs w:val="24"/>
          <w:lang w:val="es-MX"/>
        </w:rPr>
      </w:pPr>
      <w:r w:rsidRPr="00EC46E4">
        <w:rPr>
          <w:szCs w:val="24"/>
        </w:rPr>
        <w:t>De la cancelación o reducción de metas y/o recursos del Proyecto: Se reduce un monto de $360,833.68 en la partida 3281 del proyecto 020201010204 de la dependencia H00128. No existe afectación de metas físicas toda vez que la actividad "Reparación y/o cambio de luminarias" al mes de noviembre registra un rebase de la meta anual (13,305 con respecto a 12,000 programados)</w:t>
      </w:r>
      <w:r w:rsidR="00EC46E4">
        <w:rPr>
          <w:szCs w:val="24"/>
        </w:rPr>
        <w:t xml:space="preserve">. </w:t>
      </w:r>
      <w:r w:rsidR="00EC46E4" w:rsidRPr="00EC46E4">
        <w:rPr>
          <w:rFonts w:cs="Arial"/>
          <w:szCs w:val="24"/>
        </w:rPr>
        <w:t xml:space="preserve">- - - - </w:t>
      </w:r>
      <w:r w:rsidR="00EC46E4" w:rsidRPr="00EC46E4">
        <w:rPr>
          <w:rFonts w:cs="Arial"/>
          <w:szCs w:val="24"/>
          <w:lang w:val="es-MX"/>
        </w:rPr>
        <w:t xml:space="preserve">- - - - - - - - - - - - - - - - - - - - - - - - - - - - - - - - - - - - - - - - - - - - - - - - - - - - - - - - </w:t>
      </w:r>
      <w:r w:rsidR="00EC46E4" w:rsidRPr="00EC46E4">
        <w:rPr>
          <w:rFonts w:cs="Arial"/>
          <w:caps/>
          <w:szCs w:val="24"/>
        </w:rPr>
        <w:t xml:space="preserve">- </w:t>
      </w:r>
      <w:r w:rsidR="00EC46E4">
        <w:rPr>
          <w:rFonts w:cs="Arial"/>
          <w:szCs w:val="24"/>
        </w:rPr>
        <w:t>- - - -</w:t>
      </w:r>
      <w:r w:rsidR="00EC46E4" w:rsidRPr="00EC46E4">
        <w:rPr>
          <w:rFonts w:cs="Arial"/>
          <w:szCs w:val="24"/>
        </w:rPr>
        <w:t xml:space="preserve"> - </w:t>
      </w:r>
      <w:r w:rsidR="00EC46E4" w:rsidRPr="00EC46E4">
        <w:rPr>
          <w:rFonts w:cs="Arial"/>
          <w:szCs w:val="24"/>
          <w:lang w:val="es-MX"/>
        </w:rPr>
        <w:t xml:space="preserve">- - - - - - - - - - - - - - - - - - - - - - - - - - - - - - - - - - - - - - - - - - - - - - - - - - - - - - - </w:t>
      </w:r>
      <w:r w:rsidR="00EC46E4" w:rsidRPr="00EC46E4">
        <w:rPr>
          <w:rFonts w:cs="Arial"/>
          <w:caps/>
          <w:szCs w:val="24"/>
        </w:rPr>
        <w:t xml:space="preserve">- </w:t>
      </w:r>
      <w:r w:rsidR="00EC46E4" w:rsidRPr="00EC46E4">
        <w:rPr>
          <w:rFonts w:cs="Arial"/>
          <w:szCs w:val="24"/>
        </w:rPr>
        <w:t xml:space="preserve">- - - - </w:t>
      </w:r>
      <w:r w:rsidR="00EC46E4" w:rsidRPr="00EC46E4">
        <w:rPr>
          <w:rFonts w:cs="Arial"/>
          <w:szCs w:val="24"/>
          <w:lang w:val="es-MX"/>
        </w:rPr>
        <w:t xml:space="preserve">- </w:t>
      </w:r>
      <w:r w:rsidR="00EC46E4" w:rsidRPr="00EC46E4">
        <w:rPr>
          <w:rFonts w:cs="Arial"/>
          <w:szCs w:val="24"/>
        </w:rPr>
        <w:t xml:space="preserve">- </w:t>
      </w:r>
    </w:p>
    <w:p w:rsidR="00EC46E4" w:rsidRPr="00EC46E4" w:rsidRDefault="009D075E" w:rsidP="00EC46E4">
      <w:pPr>
        <w:spacing w:line="360" w:lineRule="auto"/>
        <w:jc w:val="both"/>
        <w:rPr>
          <w:rFonts w:cs="Arial"/>
          <w:szCs w:val="24"/>
          <w:lang w:val="es-MX"/>
        </w:rPr>
      </w:pPr>
      <w:r w:rsidRPr="00EC46E4">
        <w:rPr>
          <w:szCs w:val="24"/>
        </w:rPr>
        <w:t>De la creación o reasignación de metas y/o recursos al proyecto: e incrementa un monto de  $360,833.68 en la partida 3311 del proyecto 010502020401 de la dependencia L00116 para asesorías.</w:t>
      </w:r>
      <w:r w:rsidR="00EC46E4">
        <w:rPr>
          <w:szCs w:val="24"/>
        </w:rPr>
        <w:t xml:space="preserve"> </w:t>
      </w:r>
      <w:r w:rsidR="00EC46E4" w:rsidRPr="00EC46E4">
        <w:rPr>
          <w:rFonts w:cs="Arial"/>
          <w:szCs w:val="24"/>
        </w:rPr>
        <w:t xml:space="preserve">- - - - </w:t>
      </w:r>
      <w:r w:rsidR="00EC46E4" w:rsidRPr="00EC46E4">
        <w:rPr>
          <w:rFonts w:cs="Arial"/>
          <w:szCs w:val="24"/>
          <w:lang w:val="es-MX"/>
        </w:rPr>
        <w:t xml:space="preserve">- - - - - - - - - - - - - - - - - - - - - - - - - - - - - - - - - - - - - - - - - - - - - - - - - - - - - - - - </w:t>
      </w:r>
      <w:r w:rsidR="00EC46E4" w:rsidRPr="00EC46E4">
        <w:rPr>
          <w:rFonts w:cs="Arial"/>
          <w:caps/>
          <w:szCs w:val="24"/>
        </w:rPr>
        <w:t xml:space="preserve">- </w:t>
      </w:r>
      <w:r w:rsidR="00EC46E4">
        <w:rPr>
          <w:rFonts w:cs="Arial"/>
          <w:szCs w:val="24"/>
        </w:rPr>
        <w:t>- - - -</w:t>
      </w:r>
      <w:r w:rsidR="00EC46E4" w:rsidRPr="00EC46E4">
        <w:rPr>
          <w:rFonts w:cs="Arial"/>
          <w:szCs w:val="24"/>
        </w:rPr>
        <w:t xml:space="preserve"> - </w:t>
      </w:r>
      <w:r w:rsidR="00EC46E4" w:rsidRPr="00EC46E4">
        <w:rPr>
          <w:rFonts w:cs="Arial"/>
          <w:szCs w:val="24"/>
          <w:lang w:val="es-MX"/>
        </w:rPr>
        <w:t xml:space="preserve">- - - - - - - - - - - - - - - - - - - - - - - - - - - - - - - - - - - - - - - - - - - - - - - - - - - - - - - </w:t>
      </w:r>
      <w:r w:rsidR="00EC46E4" w:rsidRPr="00EC46E4">
        <w:rPr>
          <w:rFonts w:cs="Arial"/>
          <w:caps/>
          <w:szCs w:val="24"/>
        </w:rPr>
        <w:t xml:space="preserve">- </w:t>
      </w:r>
      <w:r w:rsidR="00EC46E4" w:rsidRPr="00EC46E4">
        <w:rPr>
          <w:rFonts w:cs="Arial"/>
          <w:szCs w:val="24"/>
        </w:rPr>
        <w:t xml:space="preserve">- - - - </w:t>
      </w:r>
      <w:r w:rsidR="00EC46E4" w:rsidRPr="00EC46E4">
        <w:rPr>
          <w:rFonts w:cs="Arial"/>
          <w:szCs w:val="24"/>
          <w:lang w:val="es-MX"/>
        </w:rPr>
        <w:t xml:space="preserve">- </w:t>
      </w:r>
      <w:r w:rsidR="00EC46E4" w:rsidRPr="00EC46E4">
        <w:rPr>
          <w:rFonts w:cs="Arial"/>
          <w:szCs w:val="24"/>
        </w:rPr>
        <w:t xml:space="preserve">- - - - - - - </w:t>
      </w:r>
      <w:r w:rsidR="00EC46E4" w:rsidRPr="00EC46E4">
        <w:rPr>
          <w:rFonts w:cs="Arial"/>
          <w:szCs w:val="24"/>
          <w:lang w:val="es-MX"/>
        </w:rPr>
        <w:t xml:space="preserve">- - - - - - - - - - - - - - - - - - </w:t>
      </w:r>
    </w:p>
    <w:p w:rsidR="009D075E" w:rsidRPr="00EC46E4" w:rsidRDefault="009D075E" w:rsidP="00EC46E4">
      <w:pPr>
        <w:spacing w:line="360" w:lineRule="auto"/>
        <w:contextualSpacing/>
        <w:jc w:val="both"/>
        <w:rPr>
          <w:rFonts w:cs="Arial"/>
          <w:szCs w:val="24"/>
          <w:lang w:val="es-MX"/>
        </w:rPr>
      </w:pPr>
      <w:r w:rsidRPr="00EC46E4">
        <w:rPr>
          <w:b/>
          <w:szCs w:val="24"/>
        </w:rPr>
        <w:t>Identificación del Origen de recursos:</w:t>
      </w:r>
      <w:r w:rsidRPr="00EC46E4">
        <w:rPr>
          <w:szCs w:val="24"/>
        </w:rPr>
        <w:t xml:space="preserve"> 101 Recursos Propios.</w:t>
      </w:r>
      <w:r w:rsidR="00EC46E4" w:rsidRPr="00EC46E4">
        <w:rPr>
          <w:rFonts w:cs="Arial"/>
          <w:szCs w:val="24"/>
          <w:lang w:val="es-MX"/>
        </w:rPr>
        <w:t xml:space="preserve"> - - - - - - - - - - - - - - - - - - - - - - - - - - - - - - - - - - - - - - </w:t>
      </w:r>
      <w:r w:rsidR="00EC46E4" w:rsidRPr="00EC46E4">
        <w:rPr>
          <w:rFonts w:cs="Arial"/>
          <w:caps/>
          <w:szCs w:val="24"/>
        </w:rPr>
        <w:t xml:space="preserve">- </w:t>
      </w:r>
      <w:r w:rsidR="00EC46E4" w:rsidRPr="00EC46E4">
        <w:rPr>
          <w:rFonts w:cs="Arial"/>
          <w:szCs w:val="24"/>
        </w:rPr>
        <w:t xml:space="preserve">- - - -  - </w:t>
      </w:r>
      <w:r w:rsidR="00EC46E4" w:rsidRPr="00EC46E4">
        <w:rPr>
          <w:rFonts w:cs="Arial"/>
          <w:szCs w:val="24"/>
          <w:lang w:val="es-MX"/>
        </w:rPr>
        <w:t xml:space="preserve">- - - - - - - - - - - - - - - - - - - - - - - - - - - - </w:t>
      </w:r>
    </w:p>
    <w:p w:rsidR="009D075E" w:rsidRPr="00EC46E4" w:rsidRDefault="009D075E" w:rsidP="009D075E">
      <w:pPr>
        <w:spacing w:line="360" w:lineRule="auto"/>
        <w:jc w:val="both"/>
        <w:rPr>
          <w:rFonts w:cs="Arial"/>
          <w:color w:val="000000"/>
          <w:szCs w:val="24"/>
        </w:rPr>
      </w:pPr>
      <w:r w:rsidRPr="00EC46E4">
        <w:rPr>
          <w:rFonts w:cs="Arial"/>
          <w:b/>
          <w:szCs w:val="24"/>
        </w:rPr>
        <w:t xml:space="preserve">SEGUNDO.- </w:t>
      </w:r>
      <w:r w:rsidRPr="00EC46E4">
        <w:rPr>
          <w:rFonts w:cs="Arial"/>
          <w:szCs w:val="24"/>
        </w:rPr>
        <w:t>NOTIFÍQUESE A LA TESORERÍA MUNICIPAL PARA LOS EFECTOS LEGALES A QUE HAYA LUGAR.</w:t>
      </w:r>
      <w:r w:rsidRPr="00EC46E4">
        <w:rPr>
          <w:rFonts w:cs="Arial"/>
          <w:szCs w:val="24"/>
          <w:lang w:val="es-MX"/>
        </w:rPr>
        <w:t xml:space="preserve"> - - - - - - - - - - - - - - - - - - - - - - - - - - - - - - - - - - - - - - - - - - - - - - - - - - - - - - - - - </w:t>
      </w:r>
      <w:r w:rsidRPr="00EC46E4">
        <w:rPr>
          <w:rFonts w:cs="Arial"/>
          <w:caps/>
          <w:szCs w:val="24"/>
        </w:rPr>
        <w:t xml:space="preserve">- </w:t>
      </w:r>
      <w:r w:rsidRPr="00EC46E4">
        <w:rPr>
          <w:rFonts w:cs="Arial"/>
          <w:szCs w:val="24"/>
        </w:rPr>
        <w:t xml:space="preserve">- - - - </w:t>
      </w:r>
      <w:r w:rsidRPr="00EC46E4">
        <w:rPr>
          <w:rFonts w:cs="Arial"/>
          <w:szCs w:val="24"/>
          <w:lang w:val="es-MX"/>
        </w:rPr>
        <w:t xml:space="preserve">- </w:t>
      </w:r>
      <w:r w:rsidRPr="00EC46E4">
        <w:rPr>
          <w:rFonts w:cs="Arial"/>
          <w:szCs w:val="24"/>
        </w:rPr>
        <w:t xml:space="preserve">- - </w:t>
      </w:r>
      <w:r w:rsidRPr="00EC46E4">
        <w:rPr>
          <w:rFonts w:cs="Arial"/>
          <w:szCs w:val="24"/>
          <w:lang w:val="es-MX"/>
        </w:rPr>
        <w:t xml:space="preserve">- - - - - - - - - - - - - - - - </w:t>
      </w:r>
      <w:r w:rsidRPr="00EC46E4">
        <w:rPr>
          <w:rFonts w:cs="Arial"/>
          <w:caps/>
          <w:szCs w:val="24"/>
        </w:rPr>
        <w:t xml:space="preserve">- </w:t>
      </w:r>
      <w:r w:rsidRPr="00EC46E4">
        <w:rPr>
          <w:rFonts w:cs="Arial"/>
          <w:szCs w:val="24"/>
        </w:rPr>
        <w:t xml:space="preserve">- - - - - </w:t>
      </w:r>
    </w:p>
    <w:p w:rsidR="009D075E" w:rsidRPr="00EC46E4" w:rsidRDefault="009D075E" w:rsidP="009D075E">
      <w:pPr>
        <w:spacing w:line="360" w:lineRule="auto"/>
        <w:jc w:val="both"/>
        <w:rPr>
          <w:rFonts w:cs="Arial"/>
          <w:szCs w:val="24"/>
          <w:lang w:val="es-MX"/>
        </w:rPr>
      </w:pPr>
      <w:r w:rsidRPr="00EC46E4">
        <w:rPr>
          <w:rFonts w:cs="Arial"/>
          <w:szCs w:val="24"/>
          <w:lang w:val="es-MX"/>
        </w:rPr>
        <w:t xml:space="preserve">- - - - - - - - - - - - - - - - - - - - - - - - - - - - - - - - - - - - - - - - - - - - - - - - - - - - - - - - - </w:t>
      </w:r>
      <w:r w:rsidRPr="00EC46E4">
        <w:rPr>
          <w:rFonts w:cs="Arial"/>
          <w:caps/>
          <w:szCs w:val="24"/>
        </w:rPr>
        <w:t xml:space="preserve">- </w:t>
      </w:r>
      <w:r w:rsidRPr="00EC46E4">
        <w:rPr>
          <w:rFonts w:cs="Arial"/>
          <w:szCs w:val="24"/>
        </w:rPr>
        <w:t xml:space="preserve">- - </w:t>
      </w:r>
    </w:p>
    <w:p w:rsidR="009D075E" w:rsidRPr="00EC46E4" w:rsidRDefault="009D075E" w:rsidP="009D075E">
      <w:pPr>
        <w:spacing w:line="360" w:lineRule="auto"/>
        <w:jc w:val="both"/>
        <w:rPr>
          <w:rFonts w:cs="Arial"/>
          <w:color w:val="000000"/>
          <w:szCs w:val="24"/>
        </w:rPr>
      </w:pPr>
      <w:r w:rsidRPr="00EC46E4">
        <w:rPr>
          <w:rFonts w:cs="Arial"/>
          <w:b/>
          <w:szCs w:val="24"/>
        </w:rPr>
        <w:lastRenderedPageBreak/>
        <w:t xml:space="preserve">TERCERO.- </w:t>
      </w:r>
      <w:r w:rsidRPr="00EC46E4">
        <w:rPr>
          <w:rFonts w:cs="Arial"/>
          <w:szCs w:val="24"/>
        </w:rPr>
        <w:t>PUBLÍQUESE EN LA GACETA MUNICIPAL.</w:t>
      </w:r>
      <w:r w:rsidRPr="00EC46E4">
        <w:rPr>
          <w:rFonts w:cs="Arial"/>
          <w:szCs w:val="24"/>
          <w:lang w:val="es-MX"/>
        </w:rPr>
        <w:t xml:space="preserve"> - - - - - - - - - - - - - - - - - - - - - - - - - - - - - - - - - - - - - - - - </w:t>
      </w:r>
      <w:r w:rsidRPr="00EC46E4">
        <w:rPr>
          <w:rFonts w:cs="Arial"/>
          <w:caps/>
          <w:szCs w:val="24"/>
        </w:rPr>
        <w:t xml:space="preserve">- </w:t>
      </w:r>
      <w:r w:rsidRPr="00EC46E4">
        <w:rPr>
          <w:rFonts w:cs="Arial"/>
          <w:szCs w:val="24"/>
        </w:rPr>
        <w:t xml:space="preserve">- - - - </w:t>
      </w:r>
      <w:r w:rsidRPr="00EC46E4">
        <w:rPr>
          <w:rFonts w:cs="Arial"/>
          <w:szCs w:val="24"/>
          <w:lang w:val="es-MX"/>
        </w:rPr>
        <w:t xml:space="preserve">- </w:t>
      </w:r>
      <w:r w:rsidRPr="00EC46E4">
        <w:rPr>
          <w:rFonts w:cs="Arial"/>
          <w:szCs w:val="24"/>
        </w:rPr>
        <w:t xml:space="preserve">- - </w:t>
      </w:r>
      <w:r w:rsidRPr="00EC46E4">
        <w:rPr>
          <w:rFonts w:cs="Arial"/>
          <w:szCs w:val="24"/>
          <w:lang w:val="es-MX"/>
        </w:rPr>
        <w:t xml:space="preserve">- - - - - - - - - - - - - - - - </w:t>
      </w:r>
      <w:r w:rsidRPr="00EC46E4">
        <w:rPr>
          <w:rFonts w:cs="Arial"/>
          <w:caps/>
          <w:szCs w:val="24"/>
        </w:rPr>
        <w:t xml:space="preserve">- </w:t>
      </w:r>
      <w:r w:rsidRPr="00EC46E4">
        <w:rPr>
          <w:rFonts w:cs="Arial"/>
          <w:szCs w:val="24"/>
        </w:rPr>
        <w:t xml:space="preserve">- - - - - </w:t>
      </w:r>
      <w:r w:rsidRPr="00EC46E4">
        <w:rPr>
          <w:rFonts w:cs="Arial"/>
          <w:szCs w:val="24"/>
          <w:lang w:val="es-MX"/>
        </w:rPr>
        <w:t xml:space="preserve">- - - - - - - </w:t>
      </w:r>
    </w:p>
    <w:p w:rsidR="009D075E" w:rsidRPr="00EC46E4" w:rsidRDefault="009D075E" w:rsidP="009D075E">
      <w:pPr>
        <w:spacing w:line="360" w:lineRule="auto"/>
        <w:jc w:val="both"/>
        <w:rPr>
          <w:rFonts w:cs="Arial"/>
          <w:szCs w:val="24"/>
          <w:lang w:val="es-MX"/>
        </w:rPr>
      </w:pPr>
      <w:r w:rsidRPr="00EC46E4">
        <w:rPr>
          <w:rFonts w:cs="Arial"/>
          <w:szCs w:val="24"/>
          <w:lang w:val="es-MX"/>
        </w:rPr>
        <w:t xml:space="preserve">- - - - - - - - - - - - - - - - - - - - - - - - - - - - - - - - - - - - - - - - - - - - - - - - - - - - - - - - - </w:t>
      </w:r>
      <w:r w:rsidRPr="00EC46E4">
        <w:rPr>
          <w:rFonts w:cs="Arial"/>
          <w:caps/>
          <w:szCs w:val="24"/>
        </w:rPr>
        <w:t xml:space="preserve">- </w:t>
      </w:r>
      <w:r w:rsidRPr="00EC46E4">
        <w:rPr>
          <w:rFonts w:cs="Arial"/>
          <w:szCs w:val="24"/>
        </w:rPr>
        <w:t xml:space="preserve">- - </w:t>
      </w:r>
    </w:p>
    <w:p w:rsidR="00AF7C18" w:rsidRDefault="00B93485" w:rsidP="00AF7C18">
      <w:pPr>
        <w:tabs>
          <w:tab w:val="left" w:pos="9720"/>
        </w:tabs>
        <w:spacing w:line="360" w:lineRule="auto"/>
        <w:jc w:val="both"/>
        <w:rPr>
          <w:rFonts w:cs="Arial"/>
        </w:rPr>
      </w:pPr>
      <w:r>
        <w:rPr>
          <w:rFonts w:cs="Arial"/>
          <w:szCs w:val="24"/>
          <w:lang w:val="es-MX"/>
        </w:rPr>
        <w:t xml:space="preserve">Agotado este punto, </w:t>
      </w:r>
      <w:r w:rsidRPr="007A4EBA">
        <w:rPr>
          <w:rFonts w:cs="Arial"/>
          <w:szCs w:val="24"/>
        </w:rPr>
        <w:t xml:space="preserve">el </w:t>
      </w:r>
      <w:r>
        <w:rPr>
          <w:rFonts w:cs="Arial"/>
          <w:szCs w:val="24"/>
        </w:rPr>
        <w:t>Lic. Pedro David Rodríguez Villegas, Presidente Municipal Constitucional,</w:t>
      </w:r>
      <w:r w:rsidRPr="007A4EBA">
        <w:rPr>
          <w:rFonts w:cs="Arial"/>
          <w:szCs w:val="24"/>
        </w:rPr>
        <w:t xml:space="preserve"> instruyó al </w:t>
      </w:r>
      <w:r w:rsidRPr="009F5DB1">
        <w:rPr>
          <w:rFonts w:cs="Arial"/>
          <w:szCs w:val="24"/>
        </w:rPr>
        <w:t xml:space="preserve">Lic. </w:t>
      </w:r>
      <w:r>
        <w:rPr>
          <w:rFonts w:cs="Arial"/>
          <w:szCs w:val="24"/>
        </w:rPr>
        <w:t xml:space="preserve">Sergio Hernández Olvera, Secretario  del H. Ayuntamiento, </w:t>
      </w:r>
      <w:r w:rsidRPr="007A4EBA">
        <w:rPr>
          <w:rFonts w:cs="Arial"/>
          <w:szCs w:val="24"/>
        </w:rPr>
        <w:t xml:space="preserve"> a continuar con el desahogo </w:t>
      </w:r>
      <w:r>
        <w:rPr>
          <w:rFonts w:cs="Arial"/>
          <w:szCs w:val="24"/>
        </w:rPr>
        <w:t>del orden del día de la presente Sesión.</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w:t>
      </w:r>
      <w:r w:rsidRPr="00DB74F4">
        <w:rPr>
          <w:rFonts w:cs="Arial"/>
        </w:rPr>
        <w:t xml:space="preserve">- </w:t>
      </w:r>
      <w:r w:rsidRPr="007D170F">
        <w:rPr>
          <w:rFonts w:cs="Arial"/>
        </w:rPr>
        <w:t>- - - - - - - - - - - - - - - - - - - - - - - - - - - - - - - - - - - - - - - - - - - - - - - - - - - - - - - - - - -</w:t>
      </w:r>
      <w:r w:rsidR="00AF7C18">
        <w:rPr>
          <w:rFonts w:cs="Arial"/>
        </w:rPr>
        <w:t xml:space="preserve"> - - - - </w:t>
      </w:r>
      <w:r w:rsidR="00AF7C18" w:rsidRPr="00DB74F4">
        <w:rPr>
          <w:rFonts w:cs="Arial"/>
        </w:rPr>
        <w:t>- - - - - - - - - - - -</w:t>
      </w:r>
      <w:r w:rsidR="00AF7C18">
        <w:rPr>
          <w:rFonts w:cs="Arial"/>
        </w:rPr>
        <w:t xml:space="preserve"> - - -</w:t>
      </w:r>
      <w:r w:rsidR="00AF7C18" w:rsidRPr="00DB74F4">
        <w:rPr>
          <w:rFonts w:cs="Arial"/>
        </w:rPr>
        <w:t xml:space="preserve"> - - - - - - - - - - - - - - - - - - - - - - - - - - - - - - - - - - </w:t>
      </w:r>
      <w:r w:rsidR="00AF7C18">
        <w:rPr>
          <w:rFonts w:cs="Arial"/>
        </w:rPr>
        <w:t xml:space="preserve">- - </w:t>
      </w:r>
      <w:r w:rsidR="00AF7C18" w:rsidRPr="00DB74F4">
        <w:rPr>
          <w:rFonts w:cs="Arial"/>
        </w:rPr>
        <w:t xml:space="preserve">- - - - - </w:t>
      </w:r>
    </w:p>
    <w:p w:rsidR="00B533D2" w:rsidRDefault="00B533D2" w:rsidP="00B533D2">
      <w:pPr>
        <w:spacing w:line="360" w:lineRule="auto"/>
        <w:jc w:val="both"/>
        <w:rPr>
          <w:rFonts w:cs="Arial"/>
          <w:b/>
          <w:caps/>
          <w:sz w:val="26"/>
          <w:szCs w:val="26"/>
        </w:rPr>
      </w:pPr>
      <w:r>
        <w:rPr>
          <w:rFonts w:cs="Arial"/>
          <w:b/>
          <w:szCs w:val="24"/>
        </w:rPr>
        <w:t xml:space="preserve">Antes de continuar, </w:t>
      </w:r>
      <w:r>
        <w:rPr>
          <w:b/>
          <w:lang w:val="es-MX"/>
        </w:rPr>
        <w:t xml:space="preserve">el Lic. Sergio Hernández Olvera, Secretario del Ayuntamiento, informó que se incorporaba en esos momentos a la presente Sesión de Cabildo, el C. </w:t>
      </w:r>
      <w:proofErr w:type="spellStart"/>
      <w:r>
        <w:rPr>
          <w:b/>
          <w:lang w:val="es-MX"/>
        </w:rPr>
        <w:t>Uziel</w:t>
      </w:r>
      <w:proofErr w:type="spellEnd"/>
      <w:r>
        <w:rPr>
          <w:b/>
          <w:lang w:val="es-MX"/>
        </w:rPr>
        <w:t xml:space="preserve"> Vera Osorio, Tercer Regidor, lo que se hace constar para los efectos legales a que haya lugar. </w:t>
      </w:r>
      <w:r>
        <w:rPr>
          <w:rFonts w:cs="Arial"/>
          <w:b/>
          <w:szCs w:val="24"/>
          <w:lang w:val="es-MX"/>
        </w:rPr>
        <w:t>- - - - - - - - - - - - - - - - - - - - - - - - - - - - - - - - - - - - - - - - - - - - - - - - - - - - - - - - - - - - - - - - - - - - - - - - - - - - - - - - - - - - - - - - - - - - - - - - - - - - - - - - - - - - - - - - - - - - - - - - - - - - - - - - - - - - - - - - - - - -</w:t>
      </w:r>
    </w:p>
    <w:p w:rsidR="00B55F99" w:rsidRDefault="003B1BAD" w:rsidP="00B55F99">
      <w:pPr>
        <w:tabs>
          <w:tab w:val="left" w:pos="9720"/>
        </w:tabs>
        <w:spacing w:line="360" w:lineRule="auto"/>
        <w:jc w:val="both"/>
        <w:rPr>
          <w:rFonts w:cs="Arial"/>
          <w:szCs w:val="24"/>
          <w:lang w:val="es-MX"/>
        </w:rPr>
      </w:pPr>
      <w:r>
        <w:rPr>
          <w:b/>
          <w:sz w:val="28"/>
          <w:szCs w:val="28"/>
          <w:lang w:val="es-MX"/>
        </w:rPr>
        <w:t>S</w:t>
      </w:r>
      <w:r w:rsidR="00B533D2">
        <w:rPr>
          <w:b/>
          <w:sz w:val="28"/>
          <w:szCs w:val="28"/>
          <w:lang w:val="es-MX"/>
        </w:rPr>
        <w:t>EXTO</w:t>
      </w:r>
      <w:r>
        <w:rPr>
          <w:b/>
          <w:sz w:val="28"/>
          <w:szCs w:val="28"/>
          <w:lang w:val="es-MX"/>
        </w:rPr>
        <w:t>.-</w:t>
      </w:r>
      <w:r>
        <w:rPr>
          <w:b/>
          <w:szCs w:val="24"/>
          <w:lang w:val="es-MX"/>
        </w:rPr>
        <w:t xml:space="preserve"> </w:t>
      </w:r>
      <w:r>
        <w:rPr>
          <w:szCs w:val="24"/>
          <w:lang w:val="es-MX"/>
        </w:rPr>
        <w:t>En el desahogo del s</w:t>
      </w:r>
      <w:r w:rsidR="00B533D2">
        <w:rPr>
          <w:szCs w:val="24"/>
          <w:lang w:val="es-MX"/>
        </w:rPr>
        <w:t>exto</w:t>
      </w:r>
      <w:r>
        <w:rPr>
          <w:szCs w:val="24"/>
          <w:lang w:val="es-MX"/>
        </w:rPr>
        <w:t xml:space="preserve"> punto del orden del día, </w:t>
      </w:r>
      <w:r>
        <w:rPr>
          <w:szCs w:val="24"/>
        </w:rPr>
        <w:t xml:space="preserve">el </w:t>
      </w:r>
      <w:r>
        <w:t xml:space="preserve">Lic. </w:t>
      </w:r>
      <w:r>
        <w:rPr>
          <w:rFonts w:cs="Arial"/>
          <w:szCs w:val="24"/>
        </w:rPr>
        <w:t xml:space="preserve">Sergio Hernández Olvera, Secretario del H. Ayuntamiento, comentó que este punto correspondía a la presentación de dictámenes de las Comisiones Edilicias, en términos de lo dispuesto por  los artículos  55, 57 y 73  del Reglamento de Cabildo del Honorable Ayuntamiento de Atizapán de Zaragoza, procediendo a dar lectura </w:t>
      </w:r>
      <w:r w:rsidR="00F009D3">
        <w:rPr>
          <w:rFonts w:cs="Arial"/>
          <w:szCs w:val="24"/>
        </w:rPr>
        <w:t>de los</w:t>
      </w:r>
      <w:r>
        <w:rPr>
          <w:rFonts w:cs="Arial"/>
          <w:szCs w:val="24"/>
        </w:rPr>
        <w:t xml:space="preserve"> siguiente</w:t>
      </w:r>
      <w:r w:rsidR="00F009D3">
        <w:rPr>
          <w:rFonts w:cs="Arial"/>
          <w:szCs w:val="24"/>
        </w:rPr>
        <w:t>s</w:t>
      </w:r>
      <w:r>
        <w:rPr>
          <w:rFonts w:cs="Arial"/>
          <w:szCs w:val="24"/>
        </w:rPr>
        <w:t xml:space="preserve"> punto</w:t>
      </w:r>
      <w:r w:rsidR="00F009D3">
        <w:rPr>
          <w:rFonts w:cs="Arial"/>
          <w:szCs w:val="24"/>
        </w:rPr>
        <w:t>s</w:t>
      </w:r>
      <w:r>
        <w:rPr>
          <w:rFonts w:cs="Arial"/>
          <w:szCs w:val="24"/>
        </w:rPr>
        <w:t xml:space="preserve">: - - - - - - - - - - - - - - - - - - - - - - - - - - - - - - - - - - - - - - - - - - - - - - </w:t>
      </w:r>
      <w:r>
        <w:rPr>
          <w:rFonts w:cs="Arial"/>
          <w:szCs w:val="24"/>
          <w:lang w:val="es-MX"/>
        </w:rPr>
        <w:t>- - - - - - - - - - - - - - - - - - - - - - - - - - - - - - - - - - - - - - - - - - - - - - - - - - - - - - -</w:t>
      </w:r>
      <w:r w:rsidR="00B55F99">
        <w:rPr>
          <w:rFonts w:cs="Arial"/>
          <w:szCs w:val="24"/>
          <w:lang w:val="es-MX"/>
        </w:rPr>
        <w:t xml:space="preserve"> </w:t>
      </w:r>
      <w:r w:rsidR="00B55F99">
        <w:rPr>
          <w:rFonts w:cs="Arial"/>
          <w:szCs w:val="24"/>
        </w:rPr>
        <w:t xml:space="preserve">- - - - - </w:t>
      </w:r>
      <w:r w:rsidR="00B55F99">
        <w:rPr>
          <w:rFonts w:cs="Arial"/>
          <w:szCs w:val="24"/>
          <w:lang w:val="es-MX"/>
        </w:rPr>
        <w:t xml:space="preserve">- - - - - - - - - - - - - - - - - - - - - - - - - - - - - - - - - - - - - - - - - - - - - - - - - - - - - - - </w:t>
      </w:r>
    </w:p>
    <w:p w:rsidR="00BC4B87" w:rsidRPr="00B47836" w:rsidRDefault="00BC4B87" w:rsidP="00B47836">
      <w:pPr>
        <w:tabs>
          <w:tab w:val="left" w:pos="9720"/>
        </w:tabs>
        <w:spacing w:line="360" w:lineRule="auto"/>
        <w:jc w:val="both"/>
        <w:rPr>
          <w:rFonts w:cs="Arial"/>
          <w:b/>
          <w:bCs/>
          <w:color w:val="000000"/>
          <w:sz w:val="26"/>
          <w:szCs w:val="26"/>
          <w:lang w:eastAsia="es-MX"/>
        </w:rPr>
      </w:pPr>
      <w:r w:rsidRPr="00B47836">
        <w:rPr>
          <w:rFonts w:cs="Arial"/>
          <w:b/>
          <w:bCs/>
          <w:color w:val="000000"/>
          <w:sz w:val="26"/>
          <w:szCs w:val="26"/>
          <w:lang w:eastAsia="es-MX"/>
        </w:rPr>
        <w:t xml:space="preserve">6.1.- </w:t>
      </w:r>
      <w:r w:rsidRPr="00B47836">
        <w:rPr>
          <w:rFonts w:cs="Arial"/>
          <w:b/>
          <w:caps/>
          <w:sz w:val="26"/>
          <w:szCs w:val="26"/>
        </w:rPr>
        <w:t>D</w:t>
      </w:r>
      <w:r w:rsidRPr="00B47836">
        <w:rPr>
          <w:rFonts w:cs="Arial"/>
          <w:b/>
          <w:color w:val="000000"/>
          <w:sz w:val="26"/>
          <w:szCs w:val="26"/>
        </w:rPr>
        <w:t>ictamen que emite la</w:t>
      </w:r>
      <w:r w:rsidRPr="00B47836">
        <w:rPr>
          <w:rFonts w:cs="Arial"/>
          <w:b/>
          <w:sz w:val="26"/>
          <w:szCs w:val="26"/>
        </w:rPr>
        <w:t xml:space="preserve"> Comisión Edilicia de Cultura, Educación, Deporte y Recreación, relativo al estudio, análisis y </w:t>
      </w:r>
      <w:proofErr w:type="spellStart"/>
      <w:r w:rsidRPr="00B47836">
        <w:rPr>
          <w:rFonts w:cs="Arial"/>
          <w:b/>
          <w:sz w:val="26"/>
          <w:szCs w:val="26"/>
        </w:rPr>
        <w:t>dictaminación</w:t>
      </w:r>
      <w:proofErr w:type="spellEnd"/>
      <w:r w:rsidRPr="00B47836">
        <w:rPr>
          <w:rFonts w:cs="Arial"/>
          <w:b/>
          <w:sz w:val="26"/>
          <w:szCs w:val="26"/>
        </w:rPr>
        <w:t xml:space="preserve">, de la solicitud presentada por el </w:t>
      </w:r>
      <w:proofErr w:type="spellStart"/>
      <w:r w:rsidRPr="00B47836">
        <w:rPr>
          <w:rFonts w:cs="Arial"/>
          <w:b/>
          <w:sz w:val="26"/>
          <w:szCs w:val="26"/>
        </w:rPr>
        <w:t>Profr</w:t>
      </w:r>
      <w:proofErr w:type="spellEnd"/>
      <w:r w:rsidRPr="00B47836">
        <w:rPr>
          <w:rFonts w:cs="Arial"/>
          <w:b/>
          <w:sz w:val="26"/>
          <w:szCs w:val="26"/>
        </w:rPr>
        <w:t xml:space="preserve">. Héctor García Granados, Décimo Regidor, para que se autorice el uso de un campo de futbol de las instalaciones del Deportivo Zaragoza, los días sábados del presente ciclo escolar, en un horario de 08:00 a 11:00 horas, para llevar a cabo el desarrollo deportivo escolar “Educación Física en Movimiento 03”.   </w:t>
      </w:r>
      <w:r w:rsidRPr="00B47836">
        <w:rPr>
          <w:rFonts w:cs="Arial"/>
          <w:b/>
          <w:bCs/>
          <w:color w:val="000000"/>
          <w:sz w:val="26"/>
          <w:szCs w:val="26"/>
          <w:lang w:eastAsia="es-MX"/>
        </w:rPr>
        <w:t>(Expediente SHA/158/CABILDO/2015).</w:t>
      </w:r>
      <w:r w:rsidR="00B47836" w:rsidRPr="00B47836">
        <w:rPr>
          <w:rFonts w:cs="Arial"/>
          <w:b/>
          <w:bCs/>
          <w:color w:val="000000"/>
          <w:sz w:val="26"/>
          <w:szCs w:val="26"/>
          <w:lang w:eastAsia="es-MX"/>
        </w:rPr>
        <w:t xml:space="preserve"> </w:t>
      </w:r>
      <w:r w:rsidR="00B47836" w:rsidRPr="00B47836">
        <w:rPr>
          <w:rFonts w:cs="Arial"/>
          <w:b/>
          <w:sz w:val="26"/>
          <w:szCs w:val="26"/>
        </w:rPr>
        <w:t xml:space="preserve">- - - - - - - - - - - - - - - - - - - - - - - - - - - - - - - - - - - - - - - - - - - - - - - - - - - - - - - - - - - - - - - - - - - - - - - - - - - - - - - - - - - </w:t>
      </w:r>
      <w:r w:rsidR="00B47836" w:rsidRPr="00B47836">
        <w:rPr>
          <w:rFonts w:cs="Arial"/>
          <w:b/>
          <w:sz w:val="26"/>
          <w:szCs w:val="26"/>
          <w:lang w:val="es-MX"/>
        </w:rPr>
        <w:t xml:space="preserve">- - - - - </w:t>
      </w:r>
      <w:r w:rsidR="00B47836" w:rsidRPr="00B47836">
        <w:rPr>
          <w:rFonts w:cs="Arial"/>
          <w:b/>
          <w:sz w:val="26"/>
          <w:szCs w:val="26"/>
        </w:rPr>
        <w:t xml:space="preserve">- - - - - - - - - - - - - - - - - - - - - - - - - - - - - </w:t>
      </w:r>
      <w:r w:rsidR="00DA509C">
        <w:rPr>
          <w:rFonts w:cs="Arial"/>
          <w:b/>
          <w:sz w:val="26"/>
          <w:szCs w:val="26"/>
        </w:rPr>
        <w:t xml:space="preserve"> </w:t>
      </w:r>
      <w:r w:rsidR="00B47836" w:rsidRPr="00B47836">
        <w:rPr>
          <w:rFonts w:cs="Arial"/>
          <w:b/>
          <w:sz w:val="26"/>
          <w:szCs w:val="26"/>
        </w:rPr>
        <w:t xml:space="preserve">- - - - - - - - - - - - - - - - - - </w:t>
      </w:r>
    </w:p>
    <w:p w:rsidR="00716018" w:rsidRDefault="00BC4B87" w:rsidP="00716018">
      <w:pPr>
        <w:tabs>
          <w:tab w:val="left" w:pos="0"/>
        </w:tabs>
        <w:spacing w:line="360" w:lineRule="auto"/>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al </w:t>
      </w:r>
      <w:proofErr w:type="spellStart"/>
      <w:r>
        <w:rPr>
          <w:rFonts w:cs="Arial"/>
          <w:szCs w:val="24"/>
          <w:lang w:val="es-MX"/>
        </w:rPr>
        <w:t>Profr</w:t>
      </w:r>
      <w:proofErr w:type="spellEnd"/>
      <w:r>
        <w:rPr>
          <w:rFonts w:cs="Arial"/>
          <w:szCs w:val="24"/>
          <w:lang w:val="es-MX"/>
        </w:rPr>
        <w:t xml:space="preserve">. Héctor García Granados, Décimo Regidor y Presidente de la Comisión Edilicia de </w:t>
      </w:r>
      <w:r w:rsidRPr="00D136B0">
        <w:rPr>
          <w:rFonts w:cs="Arial"/>
          <w:sz w:val="26"/>
          <w:szCs w:val="26"/>
        </w:rPr>
        <w:t>Cultura, E</w:t>
      </w:r>
      <w:r>
        <w:rPr>
          <w:rFonts w:cs="Arial"/>
          <w:sz w:val="26"/>
          <w:szCs w:val="26"/>
        </w:rPr>
        <w:t xml:space="preserve">ducación, Deporte y Recreación. </w:t>
      </w:r>
      <w:r>
        <w:rPr>
          <w:rFonts w:cs="Arial"/>
          <w:szCs w:val="24"/>
          <w:lang w:val="es-MX"/>
        </w:rPr>
        <w:t xml:space="preserve"> </w:t>
      </w:r>
      <w:r>
        <w:t>-</w:t>
      </w:r>
      <w:r>
        <w:rPr>
          <w:rFonts w:cs="Arial"/>
          <w:szCs w:val="24"/>
        </w:rPr>
        <w:t xml:space="preserve"> </w:t>
      </w:r>
      <w:r>
        <w:rPr>
          <w:rFonts w:cs="Arial"/>
        </w:rPr>
        <w:t xml:space="preserve">- - - - - - - - - - - - - - - - - - - - - - - - - - - - - - - </w:t>
      </w:r>
      <w:r>
        <w:rPr>
          <w:rFonts w:cs="Arial"/>
          <w:szCs w:val="24"/>
          <w:lang w:val="es-MX"/>
        </w:rPr>
        <w:lastRenderedPageBreak/>
        <w:t xml:space="preserve">En uso de la palabra, el </w:t>
      </w:r>
      <w:proofErr w:type="spellStart"/>
      <w:r>
        <w:rPr>
          <w:rFonts w:cs="Arial"/>
          <w:szCs w:val="24"/>
          <w:lang w:val="es-MX"/>
        </w:rPr>
        <w:t>Profr</w:t>
      </w:r>
      <w:proofErr w:type="spellEnd"/>
      <w:r>
        <w:rPr>
          <w:rFonts w:cs="Arial"/>
          <w:szCs w:val="24"/>
          <w:lang w:val="es-MX"/>
        </w:rPr>
        <w:t xml:space="preserve">. Héctor García Granados, Décimo Regidor y Presidente de la Comisión Edilicia de </w:t>
      </w:r>
      <w:r w:rsidRPr="00D136B0">
        <w:rPr>
          <w:rFonts w:cs="Arial"/>
          <w:sz w:val="26"/>
          <w:szCs w:val="26"/>
        </w:rPr>
        <w:t>Cultura, E</w:t>
      </w:r>
      <w:r>
        <w:rPr>
          <w:rFonts w:cs="Arial"/>
          <w:sz w:val="26"/>
          <w:szCs w:val="26"/>
        </w:rPr>
        <w:t>ducación, Deporte y Recreación</w:t>
      </w:r>
      <w:r>
        <w:rPr>
          <w:rFonts w:cs="Arial"/>
          <w:szCs w:val="24"/>
          <w:lang w:val="es-MX"/>
        </w:rPr>
        <w:t xml:space="preserve">, </w:t>
      </w:r>
      <w:r w:rsidR="00DA509C">
        <w:rPr>
          <w:rFonts w:cs="Arial"/>
          <w:szCs w:val="24"/>
          <w:lang w:val="es-MX"/>
        </w:rPr>
        <w:t>coment</w:t>
      </w:r>
      <w:r w:rsidR="001002A9">
        <w:rPr>
          <w:rFonts w:cs="Arial"/>
          <w:szCs w:val="24"/>
          <w:lang w:val="es-MX"/>
        </w:rPr>
        <w:t xml:space="preserve">ó: Buenas tardes a todos, </w:t>
      </w:r>
      <w:r w:rsidR="008A658F">
        <w:rPr>
          <w:rFonts w:cs="Arial"/>
          <w:szCs w:val="24"/>
          <w:lang w:val="es-MX"/>
        </w:rPr>
        <w:t>antes de dar lectura a los puntos de acuerdo quisiera comentarles</w:t>
      </w:r>
      <w:r w:rsidR="007B02E0">
        <w:rPr>
          <w:rFonts w:cs="Arial"/>
          <w:szCs w:val="24"/>
          <w:lang w:val="es-MX"/>
        </w:rPr>
        <w:t xml:space="preserve"> que</w:t>
      </w:r>
      <w:r w:rsidR="008A658F">
        <w:rPr>
          <w:rFonts w:cs="Arial"/>
          <w:szCs w:val="24"/>
          <w:lang w:val="es-MX"/>
        </w:rPr>
        <w:t xml:space="preserve"> </w:t>
      </w:r>
      <w:r w:rsidR="007B02E0">
        <w:rPr>
          <w:rFonts w:cs="Arial"/>
          <w:szCs w:val="24"/>
          <w:lang w:val="es-MX"/>
        </w:rPr>
        <w:t xml:space="preserve">busque apoyar </w:t>
      </w:r>
      <w:r w:rsidR="00716018">
        <w:rPr>
          <w:rFonts w:cs="Arial"/>
          <w:szCs w:val="24"/>
          <w:lang w:val="es-MX"/>
        </w:rPr>
        <w:t xml:space="preserve">para que se </w:t>
      </w:r>
      <w:r w:rsidR="008A658F">
        <w:rPr>
          <w:rFonts w:cs="Arial"/>
          <w:szCs w:val="24"/>
          <w:lang w:val="es-MX"/>
        </w:rPr>
        <w:t>proporcionará un espacio deportivo</w:t>
      </w:r>
      <w:r w:rsidR="007B02E0">
        <w:rPr>
          <w:rFonts w:cs="Arial"/>
          <w:szCs w:val="24"/>
          <w:lang w:val="es-MX"/>
        </w:rPr>
        <w:t xml:space="preserve"> para</w:t>
      </w:r>
      <w:r w:rsidR="008A658F">
        <w:rPr>
          <w:rFonts w:cs="Arial"/>
          <w:szCs w:val="24"/>
          <w:lang w:val="es-MX"/>
        </w:rPr>
        <w:t xml:space="preserve"> las can</w:t>
      </w:r>
      <w:r w:rsidR="007B02E0">
        <w:rPr>
          <w:rFonts w:cs="Arial"/>
          <w:szCs w:val="24"/>
          <w:lang w:val="es-MX"/>
        </w:rPr>
        <w:t>chas de futbol precisamente en e</w:t>
      </w:r>
      <w:r w:rsidR="008A658F">
        <w:rPr>
          <w:rFonts w:cs="Arial"/>
          <w:szCs w:val="24"/>
          <w:lang w:val="es-MX"/>
        </w:rPr>
        <w:t xml:space="preserve">l Deportivo Zaragoza, siempre he pugnado </w:t>
      </w:r>
      <w:r w:rsidR="001002A9">
        <w:rPr>
          <w:rFonts w:cs="Arial"/>
          <w:szCs w:val="24"/>
          <w:lang w:val="es-MX"/>
        </w:rPr>
        <w:t xml:space="preserve">por </w:t>
      </w:r>
      <w:r w:rsidR="007B02E0">
        <w:rPr>
          <w:rFonts w:cs="Arial"/>
          <w:szCs w:val="24"/>
          <w:lang w:val="es-MX"/>
        </w:rPr>
        <w:t xml:space="preserve">la educación, por </w:t>
      </w:r>
      <w:r w:rsidR="001002A9">
        <w:rPr>
          <w:rFonts w:cs="Arial"/>
          <w:szCs w:val="24"/>
          <w:lang w:val="es-MX"/>
        </w:rPr>
        <w:t>apoyar a los niños y a los jóvenes específicamente de es</w:t>
      </w:r>
      <w:r w:rsidR="007B02E0">
        <w:rPr>
          <w:rFonts w:cs="Arial"/>
          <w:szCs w:val="24"/>
          <w:lang w:val="es-MX"/>
        </w:rPr>
        <w:t>t</w:t>
      </w:r>
      <w:r w:rsidR="001002A9">
        <w:rPr>
          <w:rFonts w:cs="Arial"/>
          <w:szCs w:val="24"/>
          <w:lang w:val="es-MX"/>
        </w:rPr>
        <w:t>e municipio, pues yo estaría primero por los niños, por los pobres y después por la gente que practica el deporte, ahí siento que hay intereses particulares en donde hay l</w:t>
      </w:r>
      <w:r w:rsidR="007B02E0">
        <w:rPr>
          <w:rFonts w:cs="Arial"/>
          <w:szCs w:val="24"/>
          <w:lang w:val="es-MX"/>
        </w:rPr>
        <w:t>igas deportivas que pra</w:t>
      </w:r>
      <w:r w:rsidR="001002A9">
        <w:rPr>
          <w:rFonts w:cs="Arial"/>
          <w:szCs w:val="24"/>
          <w:lang w:val="es-MX"/>
        </w:rPr>
        <w:t>ctica</w:t>
      </w:r>
      <w:r w:rsidR="007B02E0">
        <w:rPr>
          <w:rFonts w:cs="Arial"/>
          <w:szCs w:val="24"/>
          <w:lang w:val="es-MX"/>
        </w:rPr>
        <w:t>n</w:t>
      </w:r>
      <w:r w:rsidR="001002A9">
        <w:rPr>
          <w:rFonts w:cs="Arial"/>
          <w:szCs w:val="24"/>
          <w:lang w:val="es-MX"/>
        </w:rPr>
        <w:t xml:space="preserve"> el deporte, </w:t>
      </w:r>
      <w:r w:rsidR="007B02E0">
        <w:rPr>
          <w:rFonts w:cs="Arial"/>
          <w:szCs w:val="24"/>
          <w:lang w:val="es-MX"/>
        </w:rPr>
        <w:t xml:space="preserve">porque últimamente es </w:t>
      </w:r>
      <w:r w:rsidR="001002A9">
        <w:rPr>
          <w:rFonts w:cs="Arial"/>
          <w:szCs w:val="24"/>
          <w:lang w:val="es-MX"/>
        </w:rPr>
        <w:t xml:space="preserve">una </w:t>
      </w:r>
      <w:r w:rsidR="007B02E0">
        <w:rPr>
          <w:rFonts w:cs="Arial"/>
          <w:szCs w:val="24"/>
          <w:lang w:val="es-MX"/>
        </w:rPr>
        <w:t>inercia</w:t>
      </w:r>
      <w:r w:rsidR="001002A9">
        <w:rPr>
          <w:rFonts w:cs="Arial"/>
          <w:szCs w:val="24"/>
          <w:lang w:val="es-MX"/>
        </w:rPr>
        <w:t xml:space="preserve"> sobre la práctica del futbol y en este caso se trata precisamente de que el municipio a través de su artículo 123 </w:t>
      </w:r>
      <w:r w:rsidR="007B02E0">
        <w:rPr>
          <w:rFonts w:cs="Arial"/>
          <w:szCs w:val="24"/>
          <w:lang w:val="es-MX"/>
        </w:rPr>
        <w:t>se apoyara a terceros</w:t>
      </w:r>
      <w:r w:rsidR="00C2758A">
        <w:rPr>
          <w:rFonts w:cs="Arial"/>
          <w:szCs w:val="24"/>
          <w:lang w:val="es-MX"/>
        </w:rPr>
        <w:t>, se mandó a Comisión y por eso les digo que</w:t>
      </w:r>
      <w:r w:rsidR="007B02E0">
        <w:rPr>
          <w:rFonts w:cs="Arial"/>
          <w:szCs w:val="24"/>
          <w:lang w:val="es-MX"/>
        </w:rPr>
        <w:t>,</w:t>
      </w:r>
      <w:r w:rsidR="00C2758A">
        <w:rPr>
          <w:rFonts w:cs="Arial"/>
          <w:szCs w:val="24"/>
          <w:lang w:val="es-MX"/>
        </w:rPr>
        <w:t xml:space="preserve"> </w:t>
      </w:r>
      <w:r w:rsidR="007B02E0">
        <w:rPr>
          <w:rFonts w:cs="Arial"/>
          <w:szCs w:val="24"/>
          <w:lang w:val="es-MX"/>
        </w:rPr>
        <w:t>que paradójico es esto,</w:t>
      </w:r>
      <w:r w:rsidR="008A658F">
        <w:rPr>
          <w:rFonts w:cs="Arial"/>
          <w:szCs w:val="24"/>
          <w:lang w:val="es-MX"/>
        </w:rPr>
        <w:t xml:space="preserve"> ya q</w:t>
      </w:r>
      <w:r w:rsidR="007B02E0">
        <w:rPr>
          <w:rFonts w:cs="Arial"/>
          <w:szCs w:val="24"/>
          <w:lang w:val="es-MX"/>
        </w:rPr>
        <w:t>ue tuve que firmar este acuerdo</w:t>
      </w:r>
      <w:r w:rsidR="008A658F">
        <w:rPr>
          <w:rFonts w:cs="Arial"/>
          <w:szCs w:val="24"/>
          <w:lang w:val="es-MX"/>
        </w:rPr>
        <w:t xml:space="preserve"> porque toda la Comisión así lo determinó y estoy aquí precisamente para cumplir esa comisión que se me encomendó. Acto seguido, </w:t>
      </w:r>
      <w:r>
        <w:t>dio</w:t>
      </w:r>
      <w:r>
        <w:rPr>
          <w:rFonts w:cs="Arial"/>
          <w:szCs w:val="24"/>
          <w:lang w:val="es-MX"/>
        </w:rPr>
        <w:t xml:space="preserve"> lectura de los puntos de acuerdo del dictamen emitido por la Comisión que preside;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w:t>
      </w:r>
      <w:r w:rsidR="00716018">
        <w:rPr>
          <w:rFonts w:cs="Arial"/>
          <w:szCs w:val="24"/>
          <w:lang w:val="es-MX"/>
        </w:rPr>
        <w:t xml:space="preserve">- - - - - - - - - - - - - - - - - - - - - - - - - - - - - - - - - </w:t>
      </w:r>
      <w:r w:rsidR="00716018">
        <w:t xml:space="preserve">- - - - - - - - - </w:t>
      </w:r>
      <w:r w:rsidR="00716018">
        <w:rPr>
          <w:rFonts w:cs="Arial"/>
          <w:szCs w:val="24"/>
          <w:lang w:val="es-MX"/>
        </w:rPr>
        <w:t>- - - - - - - - - - - - - - - - - -</w:t>
      </w:r>
    </w:p>
    <w:p w:rsidR="00716018" w:rsidRDefault="00716018" w:rsidP="00716018">
      <w:pPr>
        <w:tabs>
          <w:tab w:val="left" w:pos="0"/>
        </w:tabs>
        <w:jc w:val="both"/>
        <w:rPr>
          <w:rFonts w:cs="Arial"/>
          <w:szCs w:val="24"/>
          <w:lang w:val="es-MX"/>
        </w:rPr>
      </w:pPr>
    </w:p>
    <w:p w:rsidR="008A658F" w:rsidRDefault="008A658F" w:rsidP="00716018">
      <w:pPr>
        <w:tabs>
          <w:tab w:val="left" w:pos="0"/>
        </w:tabs>
        <w:jc w:val="both"/>
        <w:rPr>
          <w:rFonts w:cs="Arial"/>
          <w:i/>
          <w:sz w:val="22"/>
          <w:szCs w:val="22"/>
        </w:rPr>
      </w:pPr>
      <w:r w:rsidRPr="008A658F">
        <w:rPr>
          <w:rFonts w:cs="Arial"/>
          <w:i/>
          <w:sz w:val="22"/>
          <w:szCs w:val="22"/>
        </w:rPr>
        <w:t xml:space="preserve">En el Municipio de Atizapán de Zaragoza, siendo las 11:00 </w:t>
      </w:r>
      <w:proofErr w:type="spellStart"/>
      <w:r w:rsidRPr="008A658F">
        <w:rPr>
          <w:rFonts w:cs="Arial"/>
          <w:i/>
          <w:sz w:val="22"/>
          <w:szCs w:val="22"/>
        </w:rPr>
        <w:t>hrs</w:t>
      </w:r>
      <w:proofErr w:type="spellEnd"/>
      <w:r w:rsidRPr="008A658F">
        <w:rPr>
          <w:rFonts w:cs="Arial"/>
          <w:i/>
          <w:sz w:val="22"/>
          <w:szCs w:val="22"/>
        </w:rPr>
        <w:t>. del día  02 de Diciembre del dos mil quince, reunidos los C.C.  Prof. Héctor García Granados, Decimo Regidor  (Presidente),</w:t>
      </w:r>
      <w:r>
        <w:rPr>
          <w:rFonts w:cs="Arial"/>
          <w:i/>
          <w:sz w:val="22"/>
          <w:szCs w:val="22"/>
        </w:rPr>
        <w:t xml:space="preserve"> C. José Daniel Meza Montero, Dé</w:t>
      </w:r>
      <w:r w:rsidRPr="008A658F">
        <w:rPr>
          <w:rFonts w:cs="Arial"/>
          <w:i/>
          <w:sz w:val="22"/>
          <w:szCs w:val="22"/>
        </w:rPr>
        <w:t xml:space="preserve">cimo Segundo Regidor (Secretario), </w:t>
      </w:r>
      <w:r>
        <w:rPr>
          <w:rFonts w:cs="Arial"/>
          <w:i/>
          <w:sz w:val="22"/>
          <w:szCs w:val="22"/>
        </w:rPr>
        <w:t xml:space="preserve">        </w:t>
      </w:r>
      <w:r w:rsidRPr="008A658F">
        <w:rPr>
          <w:rFonts w:cs="Arial"/>
          <w:i/>
          <w:sz w:val="22"/>
          <w:szCs w:val="22"/>
        </w:rPr>
        <w:t xml:space="preserve">C. Luis Alberto Luna Espinoza , Quinto Regidor (Vocal), C. Agustín Varela Sánchez, Primer Regidor (Vocal), </w:t>
      </w:r>
      <w:proofErr w:type="spellStart"/>
      <w:r w:rsidRPr="008A658F">
        <w:rPr>
          <w:rFonts w:cs="Arial"/>
          <w:i/>
          <w:sz w:val="22"/>
          <w:szCs w:val="22"/>
        </w:rPr>
        <w:t>Uziel</w:t>
      </w:r>
      <w:proofErr w:type="spellEnd"/>
      <w:r w:rsidRPr="008A658F">
        <w:rPr>
          <w:rFonts w:cs="Arial"/>
          <w:i/>
          <w:sz w:val="22"/>
          <w:szCs w:val="22"/>
        </w:rPr>
        <w:t xml:space="preserve"> Vera Osorio, Tercer Regidor y (Vocal),  en la oficina que ocupa la Sala de Regidores, del H. Ayuntamiento de Atizapán de Zaragoza, Estado de México, en el Palacio Municipal de Atizapán de Zaragoza, estando presentes los integrantes de la Comisión de Educación, Cultura, Deporte y Recreación se procedió a dar inicio al estudio, análisis y </w:t>
      </w:r>
      <w:proofErr w:type="spellStart"/>
      <w:r w:rsidRPr="008A658F">
        <w:rPr>
          <w:rFonts w:cs="Arial"/>
          <w:i/>
          <w:sz w:val="22"/>
          <w:szCs w:val="22"/>
        </w:rPr>
        <w:t>dictaminacion</w:t>
      </w:r>
      <w:proofErr w:type="spellEnd"/>
      <w:r w:rsidRPr="008A658F">
        <w:rPr>
          <w:rFonts w:cs="Arial"/>
          <w:i/>
          <w:sz w:val="22"/>
          <w:szCs w:val="22"/>
        </w:rPr>
        <w:t>, de la solicitud presentada por el Profesor Everardo José de la O Martínez, Inspector de la Supervisión de Educación Física  03 del Valle de México, con clave 15FZF002IL, misma que fuera presentada en el punto 6.10 de la Centésima Decima Octava Sesión Ordinaria de Cabildo, celebrada en fecha cinco de octubre de dos mil quince,  por el Profesor Héctor García Granados Decimo Regidor de este H. Ayuntamiento de Atizapán de Zaragoza, Estado de México, remitiéndose la solicitud antes mencionada a esta Comisión con la finalidad de que se autorice el uso de un campo de Futbol  de las instalaciones del Deportivo Zaragoza, los días sábados  del presente ciclo escolar, en un horario de las 08:00 a 11:00 horas para llevar a cabo el desarrollo deportivo escolar “Educación Física en Movimiento 03”, expediente SHA/158/CABILDO/2015. De conformidad con las siguientes consideraciones:</w:t>
      </w:r>
    </w:p>
    <w:p w:rsidR="008A658F" w:rsidRPr="008A658F" w:rsidRDefault="008A658F" w:rsidP="008A658F">
      <w:pPr>
        <w:pStyle w:val="Textoindependiente"/>
        <w:jc w:val="both"/>
        <w:rPr>
          <w:rFonts w:cs="Arial"/>
          <w:i/>
          <w:sz w:val="22"/>
          <w:szCs w:val="22"/>
        </w:rPr>
      </w:pPr>
    </w:p>
    <w:p w:rsidR="008A658F" w:rsidRPr="008A658F" w:rsidRDefault="008A658F" w:rsidP="008A658F">
      <w:pPr>
        <w:pStyle w:val="Ttulo1"/>
        <w:tabs>
          <w:tab w:val="left" w:pos="-426"/>
        </w:tabs>
        <w:rPr>
          <w:i/>
          <w:color w:val="000000" w:themeColor="text1"/>
          <w:sz w:val="22"/>
          <w:szCs w:val="22"/>
        </w:rPr>
      </w:pPr>
      <w:r>
        <w:rPr>
          <w:i/>
          <w:color w:val="000000" w:themeColor="text1"/>
          <w:sz w:val="22"/>
          <w:szCs w:val="22"/>
        </w:rPr>
        <w:t>NORMATIVIDAD</w:t>
      </w:r>
    </w:p>
    <w:p w:rsidR="008A658F" w:rsidRPr="008A658F" w:rsidRDefault="008A658F" w:rsidP="008A658F">
      <w:pPr>
        <w:rPr>
          <w:rFonts w:cs="Arial"/>
          <w:i/>
          <w:color w:val="000000" w:themeColor="text1"/>
          <w:sz w:val="22"/>
          <w:szCs w:val="22"/>
        </w:rPr>
      </w:pPr>
    </w:p>
    <w:p w:rsidR="00351987" w:rsidRDefault="00351987" w:rsidP="008A658F">
      <w:pPr>
        <w:pStyle w:val="Textoindependiente"/>
        <w:jc w:val="both"/>
        <w:rPr>
          <w:rFonts w:cs="Arial"/>
          <w:i/>
          <w:sz w:val="22"/>
          <w:szCs w:val="22"/>
        </w:rPr>
      </w:pPr>
    </w:p>
    <w:p w:rsidR="008A658F" w:rsidRPr="008A658F" w:rsidRDefault="008A658F" w:rsidP="008A658F">
      <w:pPr>
        <w:pStyle w:val="Textoindependiente"/>
        <w:jc w:val="both"/>
        <w:rPr>
          <w:rFonts w:cs="Arial"/>
          <w:i/>
          <w:sz w:val="22"/>
          <w:szCs w:val="22"/>
        </w:rPr>
      </w:pPr>
      <w:r w:rsidRPr="008A658F">
        <w:rPr>
          <w:rFonts w:cs="Arial"/>
          <w:i/>
          <w:sz w:val="22"/>
          <w:szCs w:val="22"/>
        </w:rPr>
        <w:t>Artículo 3 de la Constitución Política de los Estados Unidos Mexicanos.</w:t>
      </w:r>
    </w:p>
    <w:p w:rsidR="008A658F" w:rsidRDefault="008A658F" w:rsidP="008A658F">
      <w:pPr>
        <w:pStyle w:val="Textoindependienteprimerasangra"/>
        <w:jc w:val="both"/>
        <w:rPr>
          <w:rFonts w:cs="Arial"/>
          <w:b/>
          <w:bCs/>
          <w:i/>
          <w:sz w:val="22"/>
          <w:szCs w:val="22"/>
        </w:rPr>
      </w:pPr>
    </w:p>
    <w:p w:rsidR="008A658F" w:rsidRDefault="008A658F" w:rsidP="008A658F">
      <w:pPr>
        <w:pStyle w:val="Textoindependienteprimerasangra"/>
        <w:ind w:firstLine="0"/>
        <w:jc w:val="both"/>
        <w:rPr>
          <w:rFonts w:cs="Arial"/>
          <w:i/>
          <w:sz w:val="22"/>
          <w:szCs w:val="22"/>
        </w:rPr>
      </w:pPr>
      <w:r w:rsidRPr="008A658F">
        <w:rPr>
          <w:rFonts w:cs="Arial"/>
          <w:b/>
          <w:bCs/>
          <w:i/>
          <w:sz w:val="22"/>
          <w:szCs w:val="22"/>
        </w:rPr>
        <w:t>Artículo 3º.</w:t>
      </w:r>
      <w:r w:rsidRPr="008A658F">
        <w:rPr>
          <w:rFonts w:cs="Arial"/>
          <w:i/>
          <w:sz w:val="22"/>
          <w:szCs w:val="22"/>
        </w:rPr>
        <w:t> Todo individuo tiene derecho a recibir educación. El Estado –Federación, Estados, Distrito Federal y Municipios–, impartirá educación preescolar, primaria, secundaria y media superior. La educación preescolar, primaria y secundaria conforman la educación básica; ésta y la media superior serán obligatorias.</w:t>
      </w:r>
    </w:p>
    <w:p w:rsidR="00351987" w:rsidRPr="008A658F" w:rsidRDefault="00351987" w:rsidP="008A658F">
      <w:pPr>
        <w:pStyle w:val="Textoindependienteprimerasangra"/>
        <w:ind w:firstLine="0"/>
        <w:jc w:val="both"/>
        <w:rPr>
          <w:rFonts w:cs="Arial"/>
          <w:i/>
          <w:sz w:val="22"/>
          <w:szCs w:val="22"/>
        </w:rPr>
      </w:pPr>
    </w:p>
    <w:p w:rsidR="008A658F" w:rsidRPr="008A658F" w:rsidRDefault="008A658F" w:rsidP="008A658F">
      <w:pPr>
        <w:pStyle w:val="Textoindependiente"/>
        <w:jc w:val="both"/>
        <w:rPr>
          <w:rFonts w:cs="Arial"/>
          <w:i/>
          <w:sz w:val="22"/>
          <w:szCs w:val="22"/>
        </w:rPr>
      </w:pPr>
      <w:r w:rsidRPr="008A658F">
        <w:rPr>
          <w:rFonts w:cs="Arial"/>
          <w:i/>
          <w:sz w:val="22"/>
          <w:szCs w:val="22"/>
        </w:rPr>
        <w:t>La educación que imparta el Estado tenderá a desarrollar armónicamente, todas las facultades del ser humano y fomentará en él, a la vez, el amor a la Patria, el respeto a los derechos humanos y la conciencia de la solidaridad internacional, en la independencia y en la justicia.</w:t>
      </w:r>
    </w:p>
    <w:p w:rsidR="008A658F" w:rsidRPr="008A658F" w:rsidRDefault="008A658F" w:rsidP="008A658F">
      <w:pPr>
        <w:pStyle w:val="Textoindependienteprimerasangra"/>
        <w:jc w:val="both"/>
        <w:rPr>
          <w:rFonts w:cs="Arial"/>
          <w:i/>
          <w:sz w:val="22"/>
          <w:szCs w:val="22"/>
        </w:rPr>
      </w:pPr>
    </w:p>
    <w:p w:rsidR="008A658F" w:rsidRDefault="008A658F" w:rsidP="00351987">
      <w:pPr>
        <w:pStyle w:val="Textoindependienteprimerasangra"/>
        <w:ind w:firstLine="0"/>
        <w:jc w:val="both"/>
        <w:rPr>
          <w:rFonts w:cs="Arial"/>
          <w:i/>
          <w:sz w:val="22"/>
          <w:szCs w:val="22"/>
        </w:rPr>
      </w:pPr>
      <w:r w:rsidRPr="008A658F">
        <w:rPr>
          <w:rFonts w:cs="Arial"/>
          <w:i/>
          <w:sz w:val="22"/>
          <w:szCs w:val="22"/>
        </w:rPr>
        <w:t>El Estado garantizará la calidad en la educación obligatoria de manera que los materiales y métodos educativos, la organización escolar, la infraestructura educativa y la idoneidad de los docentes y los directivos garanticen el máximo logro de aprendizaje de los educandos</w:t>
      </w:r>
      <w:proofErr w:type="gramStart"/>
      <w:r w:rsidRPr="008A658F">
        <w:rPr>
          <w:rFonts w:cs="Arial"/>
          <w:i/>
          <w:sz w:val="22"/>
          <w:szCs w:val="22"/>
        </w:rPr>
        <w:t>.(</w:t>
      </w:r>
      <w:proofErr w:type="gramEnd"/>
      <w:r w:rsidRPr="008A658F">
        <w:rPr>
          <w:rFonts w:cs="Arial"/>
          <w:i/>
          <w:sz w:val="22"/>
          <w:szCs w:val="22"/>
        </w:rPr>
        <w:t>SIC)</w:t>
      </w:r>
      <w:r w:rsidR="00351987">
        <w:rPr>
          <w:rFonts w:cs="Arial"/>
          <w:i/>
          <w:sz w:val="22"/>
          <w:szCs w:val="22"/>
        </w:rPr>
        <w:t>.</w:t>
      </w:r>
    </w:p>
    <w:p w:rsidR="00351987" w:rsidRPr="008A658F" w:rsidRDefault="00351987" w:rsidP="00351987">
      <w:pPr>
        <w:pStyle w:val="Textoindependienteprimerasangra"/>
        <w:ind w:firstLine="0"/>
        <w:jc w:val="both"/>
        <w:rPr>
          <w:rFonts w:cs="Arial"/>
          <w:i/>
          <w:sz w:val="22"/>
          <w:szCs w:val="22"/>
        </w:rPr>
      </w:pPr>
    </w:p>
    <w:p w:rsidR="008A658F" w:rsidRPr="008A658F" w:rsidRDefault="008A658F" w:rsidP="008A658F">
      <w:pPr>
        <w:pStyle w:val="Textoindependiente"/>
        <w:jc w:val="both"/>
        <w:rPr>
          <w:rFonts w:cs="Arial"/>
          <w:i/>
          <w:sz w:val="22"/>
          <w:szCs w:val="22"/>
        </w:rPr>
      </w:pPr>
      <w:r w:rsidRPr="008A658F">
        <w:rPr>
          <w:rFonts w:cs="Arial"/>
          <w:i/>
          <w:sz w:val="22"/>
          <w:szCs w:val="22"/>
        </w:rPr>
        <w:t>Artículo 8 de la Constitución Política de los Estados Unidos Mexicanos.</w:t>
      </w:r>
    </w:p>
    <w:p w:rsidR="00351987" w:rsidRDefault="00351987" w:rsidP="008A658F">
      <w:pPr>
        <w:pStyle w:val="Textoindependienteprimerasangra"/>
        <w:jc w:val="both"/>
        <w:rPr>
          <w:rFonts w:cs="Arial"/>
          <w:b/>
          <w:bCs/>
          <w:i/>
          <w:sz w:val="22"/>
          <w:szCs w:val="22"/>
        </w:rPr>
      </w:pPr>
    </w:p>
    <w:p w:rsidR="008A658F" w:rsidRPr="008A658F" w:rsidRDefault="008A658F" w:rsidP="00351987">
      <w:pPr>
        <w:pStyle w:val="Textoindependienteprimerasangra"/>
        <w:ind w:firstLine="0"/>
        <w:jc w:val="both"/>
        <w:rPr>
          <w:rFonts w:cs="Arial"/>
          <w:i/>
          <w:sz w:val="22"/>
          <w:szCs w:val="22"/>
        </w:rPr>
      </w:pPr>
      <w:r w:rsidRPr="008A658F">
        <w:rPr>
          <w:rFonts w:cs="Arial"/>
          <w:b/>
          <w:bCs/>
          <w:i/>
          <w:sz w:val="22"/>
          <w:szCs w:val="22"/>
        </w:rPr>
        <w:t>Artículo 8º.</w:t>
      </w:r>
      <w:r w:rsidRPr="008A658F">
        <w:rPr>
          <w:rFonts w:cs="Arial"/>
          <w:i/>
          <w:sz w:val="22"/>
          <w:szCs w:val="22"/>
        </w:rPr>
        <w:t> Los funcionarios y empleados públicos respetarán el ejercicio del derecho de petición, siempre que ésta se formule por escrito, de manera pacífica y respetuosa; pero en materia política sólo podrán hacer uso de ese derecho los ciudadanos de la República.</w:t>
      </w:r>
    </w:p>
    <w:p w:rsidR="00351987" w:rsidRDefault="00351987" w:rsidP="00351987">
      <w:pPr>
        <w:pStyle w:val="Textoindependienteprimerasangra"/>
        <w:ind w:firstLine="0"/>
        <w:jc w:val="both"/>
        <w:rPr>
          <w:rFonts w:cs="Arial"/>
          <w:i/>
          <w:sz w:val="22"/>
          <w:szCs w:val="22"/>
        </w:rPr>
      </w:pPr>
    </w:p>
    <w:p w:rsidR="008A658F" w:rsidRPr="008A658F" w:rsidRDefault="008A658F" w:rsidP="00351987">
      <w:pPr>
        <w:pStyle w:val="Textoindependienteprimerasangra"/>
        <w:ind w:firstLine="0"/>
        <w:jc w:val="both"/>
        <w:rPr>
          <w:rFonts w:cs="Arial"/>
          <w:i/>
          <w:sz w:val="22"/>
          <w:szCs w:val="22"/>
        </w:rPr>
      </w:pPr>
      <w:r w:rsidRPr="008A658F">
        <w:rPr>
          <w:rFonts w:cs="Arial"/>
          <w:i/>
          <w:sz w:val="22"/>
          <w:szCs w:val="22"/>
        </w:rPr>
        <w:t>A toda petición deberá recaer un acuerdo escrito de la autoridad a quien se haya dirigido, la cual tiene obligación de hacerlo conocer en breve término al peticionario.</w:t>
      </w:r>
    </w:p>
    <w:p w:rsidR="008A658F" w:rsidRPr="008A658F" w:rsidRDefault="008A658F" w:rsidP="008A658F">
      <w:pPr>
        <w:pStyle w:val="Textoindependiente"/>
        <w:jc w:val="both"/>
        <w:rPr>
          <w:rFonts w:cs="Arial"/>
          <w:i/>
          <w:sz w:val="22"/>
          <w:szCs w:val="22"/>
        </w:rPr>
      </w:pPr>
      <w:r w:rsidRPr="008A658F">
        <w:rPr>
          <w:rFonts w:cs="Arial"/>
          <w:i/>
          <w:sz w:val="22"/>
          <w:szCs w:val="22"/>
        </w:rPr>
        <w:t>Artículo 115 de la Constitución Política de los Estados Unidos Mexicanos.</w:t>
      </w:r>
    </w:p>
    <w:p w:rsidR="00351987" w:rsidRDefault="00351987" w:rsidP="00351987">
      <w:pPr>
        <w:pStyle w:val="Textoindependienteprimerasangra"/>
        <w:ind w:firstLine="0"/>
        <w:jc w:val="both"/>
        <w:rPr>
          <w:rFonts w:cs="Arial"/>
          <w:b/>
          <w:bCs/>
          <w:i/>
          <w:sz w:val="22"/>
          <w:szCs w:val="22"/>
          <w:lang w:val="es-ES_tradnl"/>
        </w:rPr>
      </w:pPr>
    </w:p>
    <w:p w:rsidR="008A658F" w:rsidRPr="008A658F" w:rsidRDefault="008A658F" w:rsidP="00351987">
      <w:pPr>
        <w:pStyle w:val="Textoindependienteprimerasangra"/>
        <w:ind w:firstLine="0"/>
        <w:jc w:val="both"/>
        <w:rPr>
          <w:rFonts w:cs="Arial"/>
          <w:i/>
          <w:sz w:val="22"/>
          <w:szCs w:val="22"/>
        </w:rPr>
      </w:pPr>
      <w:r w:rsidRPr="008A658F">
        <w:rPr>
          <w:rFonts w:cs="Arial"/>
          <w:b/>
          <w:bCs/>
          <w:i/>
          <w:sz w:val="22"/>
          <w:szCs w:val="22"/>
          <w:lang w:val="es-ES_tradnl"/>
        </w:rPr>
        <w:t>Artículo 115.</w:t>
      </w:r>
      <w:r w:rsidRPr="008A658F">
        <w:rPr>
          <w:rFonts w:cs="Arial"/>
          <w:i/>
          <w:sz w:val="22"/>
          <w:szCs w:val="22"/>
          <w:lang w:val="es-ES_tradnl"/>
        </w:rPr>
        <w:t> Los estados adoptarán, para su régimen interior, la forma de gobierno republicano, representativo, democrático, laico y popular, teniendo como base de su división territorial y de su organización política y administrativa, el municipio libre, conforme a las bases siguientes:</w:t>
      </w:r>
    </w:p>
    <w:p w:rsidR="008A658F" w:rsidRPr="008A658F" w:rsidRDefault="008A658F" w:rsidP="008A658F">
      <w:pPr>
        <w:ind w:firstLine="289"/>
        <w:jc w:val="both"/>
        <w:rPr>
          <w:rFonts w:cs="Arial"/>
          <w:i/>
          <w:color w:val="000000"/>
          <w:sz w:val="22"/>
          <w:szCs w:val="22"/>
        </w:rPr>
      </w:pPr>
      <w:r w:rsidRPr="008A658F">
        <w:rPr>
          <w:rFonts w:cs="Arial"/>
          <w:i/>
          <w:color w:val="000000"/>
          <w:sz w:val="22"/>
          <w:szCs w:val="22"/>
        </w:rPr>
        <w:t> </w:t>
      </w:r>
    </w:p>
    <w:p w:rsidR="008A658F" w:rsidRPr="008A658F" w:rsidRDefault="008A658F" w:rsidP="008A658F">
      <w:pPr>
        <w:pStyle w:val="Lista2"/>
        <w:jc w:val="both"/>
        <w:rPr>
          <w:rFonts w:cs="Arial"/>
          <w:i/>
          <w:sz w:val="22"/>
          <w:szCs w:val="22"/>
        </w:rPr>
      </w:pPr>
      <w:r w:rsidRPr="008A658F">
        <w:rPr>
          <w:rFonts w:cs="Arial"/>
          <w:b/>
          <w:bCs/>
          <w:i/>
          <w:sz w:val="22"/>
          <w:szCs w:val="22"/>
        </w:rPr>
        <w:t>I.</w:t>
      </w:r>
      <w:r w:rsidRPr="008A658F">
        <w:rPr>
          <w:rFonts w:cs="Arial"/>
          <w:b/>
          <w:bCs/>
          <w:i/>
          <w:sz w:val="22"/>
          <w:szCs w:val="22"/>
        </w:rPr>
        <w:tab/>
      </w:r>
      <w:r w:rsidRPr="008A658F">
        <w:rPr>
          <w:rFonts w:cs="Arial"/>
          <w:i/>
          <w:sz w:val="22"/>
          <w:szCs w:val="22"/>
        </w:rPr>
        <w:t>Cada Municipio será gobernado por un Ayuntamiento de elección popular directa, integrado por un Presidente Municipal y el número de regidores y síndicos que la ley determine. La competencia que esta Constitución otorga al gobierno municipal se ejercerá por el Ayuntamiento de manera exclusiva y no habrá autoridad intermedia alguna entre éste y el gobierno del Estado. (SIC)</w:t>
      </w:r>
    </w:p>
    <w:p w:rsidR="008A658F" w:rsidRPr="008A658F" w:rsidRDefault="008A658F" w:rsidP="008A658F">
      <w:pPr>
        <w:jc w:val="both"/>
        <w:rPr>
          <w:rFonts w:cs="Arial"/>
          <w:i/>
          <w:sz w:val="22"/>
          <w:szCs w:val="22"/>
        </w:rPr>
      </w:pPr>
    </w:p>
    <w:p w:rsidR="00351987" w:rsidRDefault="00351987" w:rsidP="008A658F">
      <w:pPr>
        <w:pStyle w:val="Textoindependiente"/>
        <w:jc w:val="both"/>
        <w:rPr>
          <w:rFonts w:cs="Arial"/>
          <w:i/>
          <w:sz w:val="22"/>
          <w:szCs w:val="22"/>
        </w:rPr>
      </w:pPr>
    </w:p>
    <w:p w:rsidR="008A658F" w:rsidRPr="008A658F" w:rsidRDefault="008A658F" w:rsidP="008A658F">
      <w:pPr>
        <w:pStyle w:val="Textoindependiente"/>
        <w:jc w:val="both"/>
        <w:rPr>
          <w:rFonts w:cs="Arial"/>
          <w:i/>
          <w:sz w:val="22"/>
          <w:szCs w:val="22"/>
        </w:rPr>
      </w:pPr>
      <w:r w:rsidRPr="008A658F">
        <w:rPr>
          <w:rFonts w:cs="Arial"/>
          <w:i/>
          <w:sz w:val="22"/>
          <w:szCs w:val="22"/>
        </w:rPr>
        <w:t>Artículo 135 del Código de Procedimientos Administrativos del Estado de México.</w:t>
      </w:r>
    </w:p>
    <w:p w:rsidR="00351987" w:rsidRDefault="00351987" w:rsidP="008A658F">
      <w:pPr>
        <w:pStyle w:val="Textoindependiente"/>
        <w:jc w:val="both"/>
        <w:rPr>
          <w:rFonts w:cs="Arial"/>
          <w:b/>
          <w:bCs/>
          <w:i/>
          <w:sz w:val="22"/>
          <w:szCs w:val="22"/>
        </w:rPr>
      </w:pPr>
    </w:p>
    <w:p w:rsidR="008A658F" w:rsidRPr="008A658F" w:rsidRDefault="008A658F" w:rsidP="008A658F">
      <w:pPr>
        <w:pStyle w:val="Textoindependiente"/>
        <w:jc w:val="both"/>
        <w:rPr>
          <w:rFonts w:cs="Arial"/>
          <w:i/>
          <w:sz w:val="22"/>
          <w:szCs w:val="22"/>
        </w:rPr>
      </w:pPr>
      <w:r w:rsidRPr="008A658F">
        <w:rPr>
          <w:rFonts w:cs="Arial"/>
          <w:b/>
          <w:bCs/>
          <w:i/>
          <w:sz w:val="22"/>
          <w:szCs w:val="22"/>
        </w:rPr>
        <w:t xml:space="preserve">Artículo 135.- </w:t>
      </w:r>
      <w:r w:rsidRPr="008A658F">
        <w:rPr>
          <w:rFonts w:cs="Arial"/>
          <w:i/>
          <w:sz w:val="22"/>
          <w:szCs w:val="22"/>
        </w:rPr>
        <w:t>Las peticiones que los particulares hagan a las autoridades del Poder Ejecutivo del Estado, de los municipios y de los organismos descentralizados con funciones de autoridad, de carácter estatal o municipal, deberán ser resueltas en forma escrita, dentro de un plazo que no exceda de treinta días hábiles posteriores a la fecha de su presentación o recepción…(SIC)</w:t>
      </w:r>
    </w:p>
    <w:p w:rsidR="008A658F" w:rsidRPr="008A658F" w:rsidRDefault="008A658F" w:rsidP="008A658F">
      <w:pPr>
        <w:pStyle w:val="Textoindependiente"/>
        <w:jc w:val="both"/>
        <w:rPr>
          <w:rFonts w:cs="Arial"/>
          <w:i/>
          <w:sz w:val="22"/>
          <w:szCs w:val="22"/>
        </w:rPr>
      </w:pPr>
    </w:p>
    <w:p w:rsidR="008A658F" w:rsidRPr="008A658F" w:rsidRDefault="008A658F" w:rsidP="008A658F">
      <w:pPr>
        <w:autoSpaceDE w:val="0"/>
        <w:autoSpaceDN w:val="0"/>
        <w:adjustRightInd w:val="0"/>
        <w:rPr>
          <w:rFonts w:cs="Arial"/>
          <w:i/>
          <w:sz w:val="22"/>
          <w:szCs w:val="22"/>
        </w:rPr>
      </w:pPr>
      <w:r w:rsidRPr="008A658F">
        <w:rPr>
          <w:rFonts w:cs="Arial"/>
          <w:i/>
          <w:sz w:val="22"/>
          <w:szCs w:val="22"/>
        </w:rPr>
        <w:t xml:space="preserve">Ley Orgánica Municipal del Estado de México. </w:t>
      </w:r>
    </w:p>
    <w:p w:rsidR="008A658F" w:rsidRPr="008A658F" w:rsidRDefault="008A658F" w:rsidP="008A658F">
      <w:pPr>
        <w:autoSpaceDE w:val="0"/>
        <w:autoSpaceDN w:val="0"/>
        <w:adjustRightInd w:val="0"/>
        <w:rPr>
          <w:rFonts w:cs="Arial"/>
          <w:i/>
          <w:sz w:val="22"/>
          <w:szCs w:val="22"/>
        </w:rPr>
      </w:pPr>
    </w:p>
    <w:p w:rsidR="00351987" w:rsidRDefault="00351987" w:rsidP="008A658F">
      <w:pPr>
        <w:autoSpaceDE w:val="0"/>
        <w:autoSpaceDN w:val="0"/>
        <w:adjustRightInd w:val="0"/>
        <w:jc w:val="both"/>
        <w:rPr>
          <w:rFonts w:cs="Arial"/>
          <w:b/>
          <w:bCs/>
          <w:i/>
          <w:sz w:val="22"/>
          <w:szCs w:val="22"/>
        </w:rPr>
      </w:pPr>
    </w:p>
    <w:p w:rsidR="008A658F" w:rsidRPr="008A658F" w:rsidRDefault="008A658F" w:rsidP="008A658F">
      <w:pPr>
        <w:autoSpaceDE w:val="0"/>
        <w:autoSpaceDN w:val="0"/>
        <w:adjustRightInd w:val="0"/>
        <w:jc w:val="both"/>
        <w:rPr>
          <w:rFonts w:cs="Arial"/>
          <w:i/>
          <w:sz w:val="22"/>
          <w:szCs w:val="22"/>
        </w:rPr>
      </w:pPr>
      <w:r w:rsidRPr="008A658F">
        <w:rPr>
          <w:rFonts w:cs="Arial"/>
          <w:b/>
          <w:bCs/>
          <w:i/>
          <w:sz w:val="22"/>
          <w:szCs w:val="22"/>
        </w:rPr>
        <w:t>Artículo 1</w:t>
      </w:r>
      <w:r w:rsidRPr="008A658F">
        <w:rPr>
          <w:rFonts w:cs="Arial"/>
          <w:bCs/>
          <w:i/>
          <w:sz w:val="22"/>
          <w:szCs w:val="22"/>
        </w:rPr>
        <w:t>, señala que esta</w:t>
      </w:r>
      <w:r w:rsidRPr="008A658F">
        <w:rPr>
          <w:rFonts w:cs="Arial"/>
          <w:i/>
          <w:sz w:val="22"/>
          <w:szCs w:val="22"/>
        </w:rPr>
        <w:t xml:space="preserve"> Ley es de interés público y tiene por objeto regular las bases para la Integración y organización del territorio, la población, el gobierno y la administración pública municipales.</w:t>
      </w:r>
    </w:p>
    <w:p w:rsidR="008A658F" w:rsidRPr="008A658F" w:rsidRDefault="008A658F" w:rsidP="008A658F">
      <w:pPr>
        <w:autoSpaceDE w:val="0"/>
        <w:autoSpaceDN w:val="0"/>
        <w:adjustRightInd w:val="0"/>
        <w:jc w:val="both"/>
        <w:rPr>
          <w:rFonts w:cs="Arial"/>
          <w:i/>
          <w:sz w:val="22"/>
          <w:szCs w:val="22"/>
        </w:rPr>
      </w:pPr>
    </w:p>
    <w:p w:rsidR="00351987" w:rsidRDefault="00351987" w:rsidP="008A658F">
      <w:pPr>
        <w:autoSpaceDE w:val="0"/>
        <w:autoSpaceDN w:val="0"/>
        <w:adjustRightInd w:val="0"/>
        <w:jc w:val="both"/>
        <w:rPr>
          <w:rFonts w:cs="Arial"/>
          <w:b/>
          <w:bCs/>
          <w:i/>
          <w:sz w:val="22"/>
          <w:szCs w:val="22"/>
        </w:rPr>
      </w:pPr>
    </w:p>
    <w:p w:rsidR="008A658F" w:rsidRPr="008A658F" w:rsidRDefault="008A658F" w:rsidP="008A658F">
      <w:pPr>
        <w:autoSpaceDE w:val="0"/>
        <w:autoSpaceDN w:val="0"/>
        <w:adjustRightInd w:val="0"/>
        <w:jc w:val="both"/>
        <w:rPr>
          <w:rFonts w:cs="Arial"/>
          <w:i/>
          <w:sz w:val="22"/>
          <w:szCs w:val="22"/>
        </w:rPr>
      </w:pPr>
      <w:r w:rsidRPr="008A658F">
        <w:rPr>
          <w:rFonts w:cs="Arial"/>
          <w:b/>
          <w:bCs/>
          <w:i/>
          <w:sz w:val="22"/>
          <w:szCs w:val="22"/>
        </w:rPr>
        <w:t>Artículo 27,</w:t>
      </w:r>
      <w:r w:rsidRPr="008A658F">
        <w:rPr>
          <w:rFonts w:cs="Arial"/>
          <w:bCs/>
          <w:i/>
          <w:sz w:val="22"/>
          <w:szCs w:val="22"/>
        </w:rPr>
        <w:t xml:space="preserve"> </w:t>
      </w:r>
      <w:r w:rsidRPr="008A658F">
        <w:rPr>
          <w:rFonts w:cs="Arial"/>
          <w:i/>
          <w:sz w:val="22"/>
          <w:szCs w:val="22"/>
        </w:rPr>
        <w:t>Los ayuntamientos como órganos deliberantes, deberán resolver</w:t>
      </w:r>
    </w:p>
    <w:p w:rsidR="008A658F" w:rsidRPr="008A658F" w:rsidRDefault="008A658F" w:rsidP="008A658F">
      <w:pPr>
        <w:autoSpaceDE w:val="0"/>
        <w:autoSpaceDN w:val="0"/>
        <w:adjustRightInd w:val="0"/>
        <w:jc w:val="both"/>
        <w:rPr>
          <w:rFonts w:cs="Arial"/>
          <w:i/>
          <w:sz w:val="22"/>
          <w:szCs w:val="22"/>
        </w:rPr>
      </w:pPr>
      <w:r w:rsidRPr="008A658F">
        <w:rPr>
          <w:rFonts w:cs="Arial"/>
          <w:i/>
          <w:sz w:val="22"/>
          <w:szCs w:val="22"/>
        </w:rPr>
        <w:t>Colegiadamente los asuntos de su competencia.</w:t>
      </w:r>
    </w:p>
    <w:p w:rsidR="008A658F" w:rsidRPr="008A658F" w:rsidRDefault="008A658F" w:rsidP="008A658F">
      <w:pPr>
        <w:autoSpaceDE w:val="0"/>
        <w:autoSpaceDN w:val="0"/>
        <w:adjustRightInd w:val="0"/>
        <w:jc w:val="both"/>
        <w:rPr>
          <w:rFonts w:cs="Arial"/>
          <w:i/>
          <w:sz w:val="22"/>
          <w:szCs w:val="22"/>
        </w:rPr>
      </w:pPr>
    </w:p>
    <w:p w:rsidR="008A658F" w:rsidRPr="008A658F" w:rsidRDefault="008A658F" w:rsidP="008A658F">
      <w:pPr>
        <w:autoSpaceDE w:val="0"/>
        <w:autoSpaceDN w:val="0"/>
        <w:adjustRightInd w:val="0"/>
        <w:jc w:val="both"/>
        <w:rPr>
          <w:rFonts w:cs="Arial"/>
          <w:i/>
          <w:sz w:val="22"/>
          <w:szCs w:val="22"/>
        </w:rPr>
      </w:pPr>
      <w:r w:rsidRPr="008A658F">
        <w:rPr>
          <w:rFonts w:cs="Arial"/>
          <w:b/>
          <w:i/>
          <w:sz w:val="22"/>
          <w:szCs w:val="22"/>
        </w:rPr>
        <w:t>Artículo 30 BIS</w:t>
      </w:r>
      <w:r w:rsidRPr="008A658F">
        <w:rPr>
          <w:rFonts w:cs="Arial"/>
          <w:i/>
          <w:sz w:val="22"/>
          <w:szCs w:val="22"/>
        </w:rPr>
        <w:t xml:space="preserve">, faculta a al Ayuntamiento para expedir y en su caso resolver los asuntos de su competencia, funcionando en pleno o en comisiones. </w:t>
      </w:r>
    </w:p>
    <w:p w:rsidR="008A658F" w:rsidRPr="008A658F" w:rsidRDefault="008A658F" w:rsidP="008A658F">
      <w:pPr>
        <w:autoSpaceDE w:val="0"/>
        <w:autoSpaceDN w:val="0"/>
        <w:adjustRightInd w:val="0"/>
        <w:jc w:val="both"/>
        <w:rPr>
          <w:rFonts w:cs="Arial"/>
          <w:i/>
          <w:sz w:val="22"/>
          <w:szCs w:val="22"/>
        </w:rPr>
      </w:pPr>
    </w:p>
    <w:p w:rsidR="00351987" w:rsidRDefault="00351987" w:rsidP="008A658F">
      <w:pPr>
        <w:autoSpaceDE w:val="0"/>
        <w:autoSpaceDN w:val="0"/>
        <w:adjustRightInd w:val="0"/>
        <w:jc w:val="both"/>
        <w:rPr>
          <w:rFonts w:cs="Arial"/>
          <w:b/>
          <w:i/>
          <w:sz w:val="22"/>
          <w:szCs w:val="22"/>
        </w:rPr>
      </w:pPr>
    </w:p>
    <w:p w:rsidR="008A658F" w:rsidRPr="008A658F" w:rsidRDefault="008A658F" w:rsidP="008A658F">
      <w:pPr>
        <w:autoSpaceDE w:val="0"/>
        <w:autoSpaceDN w:val="0"/>
        <w:adjustRightInd w:val="0"/>
        <w:jc w:val="both"/>
        <w:rPr>
          <w:rFonts w:cs="Arial"/>
          <w:i/>
          <w:sz w:val="22"/>
          <w:szCs w:val="22"/>
        </w:rPr>
      </w:pPr>
      <w:r w:rsidRPr="008A658F">
        <w:rPr>
          <w:rFonts w:cs="Arial"/>
          <w:b/>
          <w:i/>
          <w:sz w:val="22"/>
          <w:szCs w:val="22"/>
        </w:rPr>
        <w:t>Artículo 64,</w:t>
      </w:r>
      <w:r w:rsidRPr="008A658F">
        <w:rPr>
          <w:rFonts w:cs="Arial"/>
          <w:i/>
          <w:sz w:val="22"/>
          <w:szCs w:val="22"/>
        </w:rPr>
        <w:t xml:space="preserve"> fracción I, señala que los ayuntamientos se podrán auxiliar por Comisiones que ayuden a su funcionamiento, de esta forma  dichas Comisiones serán determinadas por el Ayuntamiento de acuerdo a las necesidades del mismo, teniendo la calidad de permanentes, entre otras, la de Obras Públicas.</w:t>
      </w:r>
    </w:p>
    <w:p w:rsidR="008A658F" w:rsidRPr="008A658F" w:rsidRDefault="008A658F" w:rsidP="008A658F">
      <w:pPr>
        <w:autoSpaceDE w:val="0"/>
        <w:autoSpaceDN w:val="0"/>
        <w:adjustRightInd w:val="0"/>
        <w:jc w:val="both"/>
        <w:rPr>
          <w:rFonts w:cs="Arial"/>
          <w:i/>
          <w:sz w:val="22"/>
          <w:szCs w:val="22"/>
        </w:rPr>
      </w:pPr>
    </w:p>
    <w:p w:rsidR="00351987" w:rsidRDefault="00351987" w:rsidP="008A658F">
      <w:pPr>
        <w:autoSpaceDE w:val="0"/>
        <w:autoSpaceDN w:val="0"/>
        <w:adjustRightInd w:val="0"/>
        <w:jc w:val="both"/>
        <w:rPr>
          <w:rFonts w:cs="Arial"/>
          <w:b/>
          <w:bCs/>
          <w:i/>
          <w:sz w:val="22"/>
          <w:szCs w:val="22"/>
        </w:rPr>
      </w:pPr>
    </w:p>
    <w:p w:rsidR="008A658F" w:rsidRDefault="008A658F" w:rsidP="008A658F">
      <w:pPr>
        <w:autoSpaceDE w:val="0"/>
        <w:autoSpaceDN w:val="0"/>
        <w:adjustRightInd w:val="0"/>
        <w:jc w:val="both"/>
        <w:rPr>
          <w:rFonts w:cs="Arial"/>
          <w:i/>
          <w:sz w:val="22"/>
          <w:szCs w:val="22"/>
        </w:rPr>
      </w:pPr>
      <w:r w:rsidRPr="008A658F">
        <w:rPr>
          <w:rFonts w:cs="Arial"/>
          <w:b/>
          <w:bCs/>
          <w:i/>
          <w:sz w:val="22"/>
          <w:szCs w:val="22"/>
        </w:rPr>
        <w:t>Artículo 55</w:t>
      </w:r>
      <w:r w:rsidRPr="008A658F">
        <w:rPr>
          <w:rFonts w:cs="Arial"/>
          <w:bCs/>
          <w:i/>
          <w:sz w:val="22"/>
          <w:szCs w:val="22"/>
        </w:rPr>
        <w:t>,</w:t>
      </w:r>
      <w:r w:rsidRPr="008A658F">
        <w:rPr>
          <w:rFonts w:cs="Arial"/>
          <w:b/>
          <w:bCs/>
          <w:i/>
          <w:sz w:val="22"/>
          <w:szCs w:val="22"/>
        </w:rPr>
        <w:t xml:space="preserve"> </w:t>
      </w:r>
      <w:r w:rsidRPr="008A658F">
        <w:rPr>
          <w:rFonts w:cs="Arial"/>
          <w:i/>
          <w:sz w:val="22"/>
          <w:szCs w:val="22"/>
        </w:rPr>
        <w:t>Son atribuciones de los regidores, las siguientes:</w:t>
      </w:r>
    </w:p>
    <w:p w:rsidR="00351987" w:rsidRPr="008A658F" w:rsidRDefault="00351987" w:rsidP="008A658F">
      <w:pPr>
        <w:autoSpaceDE w:val="0"/>
        <w:autoSpaceDN w:val="0"/>
        <w:adjustRightInd w:val="0"/>
        <w:jc w:val="both"/>
        <w:rPr>
          <w:rFonts w:cs="Arial"/>
          <w:i/>
          <w:sz w:val="22"/>
          <w:szCs w:val="22"/>
        </w:rPr>
      </w:pPr>
    </w:p>
    <w:p w:rsidR="008A658F" w:rsidRPr="008A658F" w:rsidRDefault="008A658F" w:rsidP="008A658F">
      <w:pPr>
        <w:autoSpaceDE w:val="0"/>
        <w:autoSpaceDN w:val="0"/>
        <w:adjustRightInd w:val="0"/>
        <w:jc w:val="both"/>
        <w:rPr>
          <w:rFonts w:cs="Arial"/>
          <w:i/>
          <w:sz w:val="22"/>
          <w:szCs w:val="22"/>
        </w:rPr>
      </w:pPr>
    </w:p>
    <w:p w:rsidR="008A658F" w:rsidRPr="008A658F" w:rsidRDefault="008A658F" w:rsidP="008A658F">
      <w:pPr>
        <w:autoSpaceDE w:val="0"/>
        <w:autoSpaceDN w:val="0"/>
        <w:adjustRightInd w:val="0"/>
        <w:jc w:val="both"/>
        <w:rPr>
          <w:rFonts w:cs="Arial"/>
          <w:i/>
          <w:sz w:val="22"/>
          <w:szCs w:val="22"/>
        </w:rPr>
      </w:pPr>
      <w:r w:rsidRPr="008A658F">
        <w:rPr>
          <w:rFonts w:cs="Arial"/>
          <w:i/>
          <w:sz w:val="22"/>
          <w:szCs w:val="22"/>
        </w:rPr>
        <w:t>…IV. Participar responsablemente en las comisiones conferidas por el ayuntamiento y</w:t>
      </w:r>
    </w:p>
    <w:p w:rsidR="008A658F" w:rsidRPr="008A658F" w:rsidRDefault="008A658F" w:rsidP="008A658F">
      <w:pPr>
        <w:autoSpaceDE w:val="0"/>
        <w:autoSpaceDN w:val="0"/>
        <w:adjustRightInd w:val="0"/>
        <w:jc w:val="both"/>
        <w:rPr>
          <w:rFonts w:cs="Arial"/>
          <w:i/>
          <w:sz w:val="22"/>
          <w:szCs w:val="22"/>
        </w:rPr>
      </w:pPr>
      <w:proofErr w:type="gramStart"/>
      <w:r w:rsidRPr="008A658F">
        <w:rPr>
          <w:rFonts w:cs="Arial"/>
          <w:i/>
          <w:sz w:val="22"/>
          <w:szCs w:val="22"/>
        </w:rPr>
        <w:t>aquéllas</w:t>
      </w:r>
      <w:proofErr w:type="gramEnd"/>
      <w:r w:rsidRPr="008A658F">
        <w:rPr>
          <w:rFonts w:cs="Arial"/>
          <w:i/>
          <w:sz w:val="22"/>
          <w:szCs w:val="22"/>
        </w:rPr>
        <w:t xml:space="preserve"> que le designe en forma concreta el presidente municipal;..</w:t>
      </w:r>
    </w:p>
    <w:p w:rsidR="008A658F" w:rsidRPr="008A658F" w:rsidRDefault="008A658F" w:rsidP="008A658F">
      <w:pPr>
        <w:autoSpaceDE w:val="0"/>
        <w:autoSpaceDN w:val="0"/>
        <w:adjustRightInd w:val="0"/>
        <w:jc w:val="both"/>
        <w:rPr>
          <w:rFonts w:cs="Arial"/>
          <w:i/>
          <w:sz w:val="22"/>
          <w:szCs w:val="22"/>
        </w:rPr>
      </w:pPr>
    </w:p>
    <w:p w:rsidR="00351987" w:rsidRDefault="00351987" w:rsidP="008A658F">
      <w:pPr>
        <w:autoSpaceDE w:val="0"/>
        <w:autoSpaceDN w:val="0"/>
        <w:adjustRightInd w:val="0"/>
        <w:jc w:val="both"/>
        <w:rPr>
          <w:rFonts w:cs="Arial"/>
          <w:b/>
          <w:bCs/>
          <w:i/>
          <w:sz w:val="22"/>
          <w:szCs w:val="22"/>
        </w:rPr>
      </w:pPr>
    </w:p>
    <w:p w:rsidR="008A658F" w:rsidRPr="008A658F" w:rsidRDefault="008A658F" w:rsidP="008A658F">
      <w:pPr>
        <w:autoSpaceDE w:val="0"/>
        <w:autoSpaceDN w:val="0"/>
        <w:adjustRightInd w:val="0"/>
        <w:jc w:val="both"/>
        <w:rPr>
          <w:rFonts w:cs="Arial"/>
          <w:i/>
          <w:sz w:val="22"/>
          <w:szCs w:val="22"/>
        </w:rPr>
      </w:pPr>
      <w:r w:rsidRPr="008A658F">
        <w:rPr>
          <w:rFonts w:cs="Arial"/>
          <w:b/>
          <w:bCs/>
          <w:i/>
          <w:sz w:val="22"/>
          <w:szCs w:val="22"/>
        </w:rPr>
        <w:t>Artículo 69</w:t>
      </w:r>
      <w:r w:rsidRPr="008A658F">
        <w:rPr>
          <w:rFonts w:cs="Arial"/>
          <w:bCs/>
          <w:i/>
          <w:sz w:val="22"/>
          <w:szCs w:val="22"/>
        </w:rPr>
        <w:t xml:space="preserve">, </w:t>
      </w:r>
      <w:r w:rsidRPr="008A658F">
        <w:rPr>
          <w:rFonts w:cs="Arial"/>
          <w:i/>
          <w:sz w:val="22"/>
          <w:szCs w:val="22"/>
        </w:rPr>
        <w:t>Las comisiones las determinará el ayuntamiento de acuerdo a las</w:t>
      </w:r>
      <w:r w:rsidR="00351987">
        <w:rPr>
          <w:rFonts w:cs="Arial"/>
          <w:i/>
          <w:sz w:val="22"/>
          <w:szCs w:val="22"/>
        </w:rPr>
        <w:t xml:space="preserve"> n</w:t>
      </w:r>
      <w:r w:rsidRPr="008A658F">
        <w:rPr>
          <w:rFonts w:cs="Arial"/>
          <w:i/>
          <w:sz w:val="22"/>
          <w:szCs w:val="22"/>
        </w:rPr>
        <w:t>ecesidades del municipio y podrán ser permanentes o transitorias, inciso j).</w:t>
      </w:r>
    </w:p>
    <w:p w:rsidR="008A658F" w:rsidRPr="008A658F" w:rsidRDefault="008A658F" w:rsidP="008A658F">
      <w:pPr>
        <w:autoSpaceDE w:val="0"/>
        <w:autoSpaceDN w:val="0"/>
        <w:adjustRightInd w:val="0"/>
        <w:jc w:val="both"/>
        <w:rPr>
          <w:rFonts w:cs="Arial"/>
          <w:i/>
          <w:sz w:val="22"/>
          <w:szCs w:val="22"/>
        </w:rPr>
      </w:pPr>
    </w:p>
    <w:p w:rsidR="00351987" w:rsidRDefault="00351987" w:rsidP="008A658F">
      <w:pPr>
        <w:jc w:val="both"/>
        <w:rPr>
          <w:rFonts w:cs="Arial"/>
          <w:b/>
          <w:i/>
          <w:sz w:val="22"/>
          <w:szCs w:val="22"/>
        </w:rPr>
      </w:pPr>
    </w:p>
    <w:p w:rsidR="008A658F" w:rsidRPr="008A658F" w:rsidRDefault="008A658F" w:rsidP="008A658F">
      <w:pPr>
        <w:jc w:val="both"/>
        <w:rPr>
          <w:rFonts w:cs="Arial"/>
          <w:i/>
          <w:sz w:val="22"/>
          <w:szCs w:val="22"/>
        </w:rPr>
      </w:pPr>
      <w:r w:rsidRPr="008A658F">
        <w:rPr>
          <w:rFonts w:cs="Arial"/>
          <w:b/>
          <w:i/>
          <w:sz w:val="22"/>
          <w:szCs w:val="22"/>
        </w:rPr>
        <w:t>Artículo 17</w:t>
      </w:r>
      <w:r w:rsidRPr="008A658F">
        <w:rPr>
          <w:rFonts w:cs="Arial"/>
          <w:i/>
          <w:sz w:val="22"/>
          <w:szCs w:val="22"/>
        </w:rPr>
        <w:t xml:space="preserve">, del Reglamento de Cabildo del Honorable Ayuntamiento de Atizapán de Zaragoza, en el señala que le corresponde al integrante del H. Ayuntamiento o al servidor público de la administración pública municipal, que pretenda o ejerza el derecho de iniciativa, la integración del expediente con los anexos y los requisitos para su debida presentación y formulación y presentación en la sesión de cabildo correspondiente en concordancia con los artículos 41, 42 y 43 de dicho reglamento. </w:t>
      </w:r>
    </w:p>
    <w:p w:rsidR="00351987" w:rsidRDefault="00351987" w:rsidP="008A658F">
      <w:pPr>
        <w:ind w:right="-35"/>
        <w:jc w:val="both"/>
        <w:rPr>
          <w:rFonts w:cs="Arial"/>
          <w:b/>
          <w:i/>
          <w:sz w:val="22"/>
          <w:szCs w:val="22"/>
        </w:rPr>
      </w:pPr>
    </w:p>
    <w:p w:rsidR="00351987" w:rsidRDefault="00351987" w:rsidP="008A658F">
      <w:pPr>
        <w:ind w:right="-35"/>
        <w:jc w:val="both"/>
        <w:rPr>
          <w:rFonts w:cs="Arial"/>
          <w:b/>
          <w:i/>
          <w:sz w:val="22"/>
          <w:szCs w:val="22"/>
        </w:rPr>
      </w:pPr>
    </w:p>
    <w:p w:rsidR="008A658F" w:rsidRPr="008A658F" w:rsidRDefault="008A658F" w:rsidP="008A658F">
      <w:pPr>
        <w:ind w:right="-35"/>
        <w:jc w:val="both"/>
        <w:rPr>
          <w:rFonts w:cs="Arial"/>
          <w:i/>
          <w:sz w:val="22"/>
          <w:szCs w:val="22"/>
        </w:rPr>
      </w:pPr>
      <w:r w:rsidRPr="008A658F">
        <w:rPr>
          <w:rFonts w:cs="Arial"/>
          <w:b/>
          <w:i/>
          <w:sz w:val="22"/>
          <w:szCs w:val="22"/>
        </w:rPr>
        <w:t>Artículo 55</w:t>
      </w:r>
      <w:r w:rsidRPr="008A658F">
        <w:rPr>
          <w:rFonts w:cs="Arial"/>
          <w:i/>
          <w:sz w:val="22"/>
          <w:szCs w:val="22"/>
        </w:rPr>
        <w:t>, del mismo ordenamiento, nos indica que las Comisiones se integraran hasta con cinco miembros, uno de los cuales fungirá como Presidente de la Comisión, otro como Secretario y los Demás como vocales, los cuales actuaran en forma colegiada, así mismo, en su artículo 63 determina la clasificación de la comisiones permanentes, en donde encontramos en su fracción XVII, la de Cultura, Educación, Deporte y Recreación.</w:t>
      </w:r>
    </w:p>
    <w:p w:rsidR="008A658F" w:rsidRPr="008A658F" w:rsidRDefault="008A658F" w:rsidP="008A658F">
      <w:pPr>
        <w:rPr>
          <w:rFonts w:cs="Arial"/>
          <w:i/>
          <w:sz w:val="22"/>
          <w:szCs w:val="22"/>
        </w:rPr>
      </w:pPr>
    </w:p>
    <w:p w:rsidR="008A658F" w:rsidRPr="008A658F" w:rsidRDefault="008A658F" w:rsidP="00716018">
      <w:pPr>
        <w:jc w:val="both"/>
        <w:rPr>
          <w:rFonts w:cs="Arial"/>
          <w:i/>
          <w:sz w:val="22"/>
          <w:szCs w:val="22"/>
        </w:rPr>
      </w:pPr>
    </w:p>
    <w:p w:rsidR="008A658F" w:rsidRDefault="008A658F" w:rsidP="00716018">
      <w:pPr>
        <w:jc w:val="both"/>
        <w:rPr>
          <w:rFonts w:cs="Arial"/>
          <w:b/>
          <w:i/>
          <w:sz w:val="22"/>
          <w:szCs w:val="22"/>
        </w:rPr>
      </w:pPr>
      <w:r w:rsidRPr="00351987">
        <w:rPr>
          <w:rFonts w:cs="Arial"/>
          <w:b/>
          <w:i/>
          <w:sz w:val="22"/>
          <w:szCs w:val="22"/>
        </w:rPr>
        <w:t>Bando municipal.</w:t>
      </w:r>
    </w:p>
    <w:p w:rsidR="00351987" w:rsidRPr="00351987" w:rsidRDefault="00351987" w:rsidP="00716018">
      <w:pPr>
        <w:jc w:val="both"/>
        <w:rPr>
          <w:rFonts w:cs="Arial"/>
          <w:b/>
          <w:i/>
          <w:sz w:val="22"/>
          <w:szCs w:val="22"/>
        </w:rPr>
      </w:pPr>
    </w:p>
    <w:p w:rsidR="008A658F" w:rsidRPr="008A658F" w:rsidRDefault="00351987" w:rsidP="00716018">
      <w:pPr>
        <w:jc w:val="both"/>
        <w:rPr>
          <w:rFonts w:cs="Arial"/>
          <w:i/>
          <w:sz w:val="22"/>
          <w:szCs w:val="22"/>
        </w:rPr>
      </w:pPr>
      <w:r>
        <w:rPr>
          <w:rFonts w:cs="Arial"/>
          <w:b/>
          <w:i/>
          <w:sz w:val="22"/>
          <w:szCs w:val="22"/>
        </w:rPr>
        <w:t>Artí</w:t>
      </w:r>
      <w:r w:rsidR="008A658F" w:rsidRPr="008A658F">
        <w:rPr>
          <w:rFonts w:cs="Arial"/>
          <w:b/>
          <w:i/>
          <w:sz w:val="22"/>
          <w:szCs w:val="22"/>
        </w:rPr>
        <w:t>culo 49</w:t>
      </w:r>
      <w:r w:rsidR="008A658F" w:rsidRPr="008A658F">
        <w:rPr>
          <w:rFonts w:cs="Arial"/>
          <w:i/>
          <w:sz w:val="22"/>
          <w:szCs w:val="22"/>
        </w:rPr>
        <w:t>, En el cual se señala la integración de las Comisiones Edilicias, las cuales serán responsables de estudiar, examinar y proponer al cabildo acuerdos, acciones o normas con el propósito de mejorar la Administración Pública Municipal.</w:t>
      </w:r>
    </w:p>
    <w:p w:rsidR="00351987" w:rsidRDefault="00351987" w:rsidP="00716018">
      <w:pPr>
        <w:jc w:val="both"/>
        <w:rPr>
          <w:rFonts w:cs="Arial"/>
          <w:i/>
          <w:sz w:val="22"/>
          <w:szCs w:val="22"/>
        </w:rPr>
      </w:pPr>
    </w:p>
    <w:p w:rsidR="00351987" w:rsidRDefault="00351987" w:rsidP="00716018">
      <w:pPr>
        <w:jc w:val="both"/>
        <w:rPr>
          <w:rFonts w:cs="Arial"/>
          <w:i/>
          <w:sz w:val="22"/>
          <w:szCs w:val="22"/>
        </w:rPr>
      </w:pPr>
    </w:p>
    <w:p w:rsidR="008A658F" w:rsidRPr="008A658F" w:rsidRDefault="008A658F" w:rsidP="00716018">
      <w:pPr>
        <w:jc w:val="both"/>
        <w:rPr>
          <w:rFonts w:cs="Arial"/>
          <w:i/>
          <w:sz w:val="22"/>
          <w:szCs w:val="22"/>
        </w:rPr>
      </w:pPr>
      <w:r w:rsidRPr="008A658F">
        <w:rPr>
          <w:rFonts w:cs="Arial"/>
          <w:i/>
          <w:sz w:val="22"/>
          <w:szCs w:val="22"/>
        </w:rPr>
        <w:t>Así que, en la fracción XVII del artículo antes referido,  encontramos la integración  de la Comisión de Cultura, Educación, Deporte y  Recreación, la cual tiene a bien presentar las siguientes:</w:t>
      </w:r>
    </w:p>
    <w:p w:rsidR="008A658F" w:rsidRPr="008A658F" w:rsidRDefault="008A658F" w:rsidP="008A658F">
      <w:pPr>
        <w:rPr>
          <w:rFonts w:cs="Arial"/>
          <w:i/>
          <w:sz w:val="22"/>
          <w:szCs w:val="22"/>
        </w:rPr>
      </w:pPr>
    </w:p>
    <w:p w:rsidR="008A658F" w:rsidRPr="008A658F" w:rsidRDefault="008A658F" w:rsidP="008A658F">
      <w:pPr>
        <w:pStyle w:val="Ttulo1"/>
        <w:rPr>
          <w:i/>
          <w:color w:val="000000" w:themeColor="text1"/>
          <w:sz w:val="22"/>
          <w:szCs w:val="22"/>
        </w:rPr>
      </w:pPr>
      <w:r w:rsidRPr="008A658F">
        <w:rPr>
          <w:i/>
          <w:color w:val="000000" w:themeColor="text1"/>
          <w:sz w:val="22"/>
          <w:szCs w:val="22"/>
        </w:rPr>
        <w:t>CONSIDERANDO.</w:t>
      </w:r>
    </w:p>
    <w:p w:rsidR="008A658F" w:rsidRPr="008A658F" w:rsidRDefault="008A658F" w:rsidP="008A658F">
      <w:pPr>
        <w:rPr>
          <w:rFonts w:cs="Arial"/>
          <w:i/>
          <w:sz w:val="22"/>
          <w:szCs w:val="22"/>
        </w:rPr>
      </w:pPr>
    </w:p>
    <w:p w:rsidR="008A658F" w:rsidRPr="008A658F" w:rsidRDefault="008A658F" w:rsidP="008A658F">
      <w:pPr>
        <w:autoSpaceDE w:val="0"/>
        <w:autoSpaceDN w:val="0"/>
        <w:adjustRightInd w:val="0"/>
        <w:jc w:val="both"/>
        <w:rPr>
          <w:rFonts w:cs="Arial"/>
          <w:i/>
          <w:sz w:val="22"/>
          <w:szCs w:val="22"/>
        </w:rPr>
      </w:pPr>
    </w:p>
    <w:p w:rsidR="008A658F" w:rsidRPr="008A658F" w:rsidRDefault="008A658F" w:rsidP="008A658F">
      <w:pPr>
        <w:pStyle w:val="Textoindependiente"/>
        <w:jc w:val="both"/>
        <w:rPr>
          <w:rFonts w:cs="Arial"/>
          <w:i/>
          <w:sz w:val="22"/>
          <w:szCs w:val="22"/>
        </w:rPr>
      </w:pPr>
      <w:r w:rsidRPr="00351987">
        <w:rPr>
          <w:rFonts w:cs="Arial"/>
          <w:b/>
          <w:i/>
          <w:sz w:val="22"/>
          <w:szCs w:val="22"/>
        </w:rPr>
        <w:t>PRIMERO.-</w:t>
      </w:r>
      <w:r w:rsidRPr="008A658F">
        <w:rPr>
          <w:rFonts w:cs="Arial"/>
          <w:i/>
          <w:sz w:val="22"/>
          <w:szCs w:val="22"/>
        </w:rPr>
        <w:t xml:space="preserve"> Que mediante solicitud con número de oficio GS/NAU/503/2015-2016, el profesor Everardo J. de la O Martínez, solicita el uso y ocupación de un campo de Futbol en el Deportivo Zaragoza, de esta Municipalidad,   para actividades deportivas los días sábados en un horario de las 08.00 a las 11:00 horas  para llevar a cabo el desarrollo  de la Liga Deportiva Escolar denominada “Educación Física en Movimiento 03”, cuyo fin es beneficiar en su desarrollo físico a los niños y jóvenes estudiantes del Municipio de Atizapán de Zaragoza, Estado de México,  con base en el Plan Nacional de Desarrollo, tal y como consta en el escrito petitorio.</w:t>
      </w:r>
    </w:p>
    <w:p w:rsidR="008A658F" w:rsidRPr="008A658F" w:rsidRDefault="008A658F" w:rsidP="008A658F">
      <w:pPr>
        <w:pStyle w:val="Textoindependiente"/>
        <w:jc w:val="both"/>
        <w:rPr>
          <w:rFonts w:cs="Arial"/>
          <w:i/>
          <w:sz w:val="22"/>
          <w:szCs w:val="22"/>
        </w:rPr>
      </w:pPr>
    </w:p>
    <w:p w:rsidR="008A658F" w:rsidRPr="008A658F" w:rsidRDefault="008A658F" w:rsidP="008A658F">
      <w:pPr>
        <w:pStyle w:val="Textoindependiente"/>
        <w:jc w:val="both"/>
        <w:rPr>
          <w:rFonts w:cs="Arial"/>
          <w:i/>
          <w:sz w:val="22"/>
          <w:szCs w:val="22"/>
        </w:rPr>
      </w:pPr>
      <w:r w:rsidRPr="00351987">
        <w:rPr>
          <w:rFonts w:cs="Arial"/>
          <w:b/>
          <w:i/>
          <w:sz w:val="22"/>
          <w:szCs w:val="22"/>
        </w:rPr>
        <w:t>SEGUNDO.-</w:t>
      </w:r>
      <w:r w:rsidRPr="008A658F">
        <w:rPr>
          <w:rFonts w:cs="Arial"/>
          <w:i/>
          <w:sz w:val="22"/>
          <w:szCs w:val="22"/>
        </w:rPr>
        <w:t xml:space="preserve"> Del oficio número 10/R/143/2015, signado por el Profesor Héctor García Granados Decimo Regidor de este H. Ayuntamiento de Atizapán de Zaragoza, se solicitó incluir en la Orden del día de la próxima  Sesión Ordinaria de Cabildo la solicitud planteada en el párrafo anterior.</w:t>
      </w:r>
    </w:p>
    <w:p w:rsidR="008A658F" w:rsidRPr="008A658F" w:rsidRDefault="008A658F" w:rsidP="008A658F">
      <w:pPr>
        <w:pStyle w:val="Textoindependiente"/>
        <w:jc w:val="both"/>
        <w:rPr>
          <w:rFonts w:cs="Arial"/>
          <w:i/>
          <w:sz w:val="22"/>
          <w:szCs w:val="22"/>
        </w:rPr>
      </w:pPr>
    </w:p>
    <w:p w:rsidR="008A658F" w:rsidRPr="008A658F" w:rsidRDefault="008A658F" w:rsidP="008A658F">
      <w:pPr>
        <w:pStyle w:val="Textoindependiente"/>
        <w:jc w:val="both"/>
        <w:rPr>
          <w:rFonts w:cs="Arial"/>
          <w:i/>
          <w:sz w:val="22"/>
          <w:szCs w:val="22"/>
        </w:rPr>
      </w:pPr>
      <w:r w:rsidRPr="00351987">
        <w:rPr>
          <w:rFonts w:cs="Arial"/>
          <w:b/>
          <w:i/>
          <w:sz w:val="22"/>
          <w:szCs w:val="22"/>
        </w:rPr>
        <w:lastRenderedPageBreak/>
        <w:t>TERCERO.-</w:t>
      </w:r>
      <w:r w:rsidRPr="008A658F">
        <w:rPr>
          <w:rFonts w:cs="Arial"/>
          <w:i/>
          <w:sz w:val="22"/>
          <w:szCs w:val="22"/>
        </w:rPr>
        <w:t xml:space="preserve"> Por acuerdo de la Centésima Décima Octava Sesión Ordinaria de Cabildo celebrada en fecha cinco de octubre de dos mil quince, en su punto 6.10 se turnó a la Comisión Edilicia de Cultura, Educación, Deporte y Recreación  la petición hecha a esta autoridad municipal, tal y como consta de los oficios anexos.</w:t>
      </w:r>
    </w:p>
    <w:p w:rsidR="008A658F" w:rsidRPr="008A658F" w:rsidRDefault="008A658F" w:rsidP="008A658F">
      <w:pPr>
        <w:autoSpaceDE w:val="0"/>
        <w:autoSpaceDN w:val="0"/>
        <w:adjustRightInd w:val="0"/>
        <w:jc w:val="both"/>
        <w:rPr>
          <w:rFonts w:cs="Arial"/>
          <w:i/>
          <w:sz w:val="22"/>
          <w:szCs w:val="22"/>
        </w:rPr>
      </w:pPr>
    </w:p>
    <w:p w:rsidR="008A658F" w:rsidRPr="008A658F" w:rsidRDefault="008A658F" w:rsidP="008A658F">
      <w:pPr>
        <w:autoSpaceDE w:val="0"/>
        <w:autoSpaceDN w:val="0"/>
        <w:adjustRightInd w:val="0"/>
        <w:jc w:val="both"/>
        <w:rPr>
          <w:rFonts w:cs="Arial"/>
          <w:i/>
          <w:sz w:val="22"/>
          <w:szCs w:val="22"/>
        </w:rPr>
      </w:pPr>
      <w:r w:rsidRPr="00351987">
        <w:rPr>
          <w:rFonts w:cs="Arial"/>
          <w:b/>
          <w:i/>
          <w:sz w:val="22"/>
          <w:szCs w:val="22"/>
        </w:rPr>
        <w:t>CUARTO.-</w:t>
      </w:r>
      <w:r w:rsidRPr="008A658F">
        <w:rPr>
          <w:rFonts w:cs="Arial"/>
          <w:i/>
          <w:sz w:val="22"/>
          <w:szCs w:val="22"/>
        </w:rPr>
        <w:t xml:space="preserve">  Oficio Número 10R//146/2015, de fecha 07 de Octubre de dos mil quince se convoca en día 14 de Octubre del presente año, a los integrantes de la Comisión a la primera reunión de trabajo para el estudio, análisis y </w:t>
      </w:r>
      <w:proofErr w:type="spellStart"/>
      <w:r w:rsidRPr="008A658F">
        <w:rPr>
          <w:rFonts w:cs="Arial"/>
          <w:i/>
          <w:sz w:val="22"/>
          <w:szCs w:val="22"/>
        </w:rPr>
        <w:t>dictaminaci</w:t>
      </w:r>
      <w:r w:rsidR="00351987">
        <w:rPr>
          <w:rFonts w:cs="Arial"/>
          <w:i/>
          <w:sz w:val="22"/>
          <w:szCs w:val="22"/>
        </w:rPr>
        <w:t>ó</w:t>
      </w:r>
      <w:r w:rsidRPr="008A658F">
        <w:rPr>
          <w:rFonts w:cs="Arial"/>
          <w:i/>
          <w:sz w:val="22"/>
          <w:szCs w:val="22"/>
        </w:rPr>
        <w:t>n</w:t>
      </w:r>
      <w:proofErr w:type="spellEnd"/>
      <w:r w:rsidRPr="008A658F">
        <w:rPr>
          <w:rFonts w:cs="Arial"/>
          <w:i/>
          <w:sz w:val="22"/>
          <w:szCs w:val="22"/>
        </w:rPr>
        <w:t xml:space="preserve"> de la solicitud presentada por el Prof. Everardo de la O. Martínez, para que se le autorice el préstamo de un campo de Futbol en el Deportivo Zaragoza, los sábados en un horario de 08:00 a 11:00 </w:t>
      </w:r>
      <w:proofErr w:type="spellStart"/>
      <w:r w:rsidRPr="008A658F">
        <w:rPr>
          <w:rFonts w:cs="Arial"/>
          <w:i/>
          <w:sz w:val="22"/>
          <w:szCs w:val="22"/>
        </w:rPr>
        <w:t>hrs</w:t>
      </w:r>
      <w:proofErr w:type="spellEnd"/>
      <w:r w:rsidRPr="008A658F">
        <w:rPr>
          <w:rFonts w:cs="Arial"/>
          <w:i/>
          <w:sz w:val="22"/>
          <w:szCs w:val="22"/>
        </w:rPr>
        <w:t>. Durante el ciclo escolar 2015-2016.</w:t>
      </w:r>
    </w:p>
    <w:p w:rsidR="008A658F" w:rsidRPr="008A658F" w:rsidRDefault="008A658F" w:rsidP="008A658F">
      <w:pPr>
        <w:autoSpaceDE w:val="0"/>
        <w:autoSpaceDN w:val="0"/>
        <w:adjustRightInd w:val="0"/>
        <w:jc w:val="both"/>
        <w:rPr>
          <w:rFonts w:cs="Arial"/>
          <w:i/>
          <w:sz w:val="22"/>
          <w:szCs w:val="22"/>
        </w:rPr>
      </w:pPr>
    </w:p>
    <w:p w:rsidR="008A658F" w:rsidRPr="008A658F" w:rsidRDefault="008A658F" w:rsidP="008A658F">
      <w:pPr>
        <w:autoSpaceDE w:val="0"/>
        <w:autoSpaceDN w:val="0"/>
        <w:adjustRightInd w:val="0"/>
        <w:jc w:val="both"/>
        <w:rPr>
          <w:rFonts w:cs="Arial"/>
          <w:i/>
          <w:sz w:val="22"/>
          <w:szCs w:val="22"/>
        </w:rPr>
      </w:pPr>
    </w:p>
    <w:p w:rsidR="008A658F" w:rsidRPr="008A658F" w:rsidRDefault="008A658F" w:rsidP="008A658F">
      <w:pPr>
        <w:autoSpaceDE w:val="0"/>
        <w:autoSpaceDN w:val="0"/>
        <w:adjustRightInd w:val="0"/>
        <w:jc w:val="both"/>
        <w:rPr>
          <w:rFonts w:cs="Arial"/>
          <w:i/>
          <w:sz w:val="22"/>
          <w:szCs w:val="22"/>
        </w:rPr>
      </w:pPr>
      <w:r w:rsidRPr="00351987">
        <w:rPr>
          <w:rFonts w:cs="Arial"/>
          <w:b/>
          <w:i/>
          <w:sz w:val="22"/>
          <w:szCs w:val="22"/>
        </w:rPr>
        <w:t>QUINTO.-</w:t>
      </w:r>
      <w:r w:rsidRPr="008A658F">
        <w:rPr>
          <w:rFonts w:cs="Arial"/>
          <w:i/>
          <w:sz w:val="22"/>
          <w:szCs w:val="22"/>
        </w:rPr>
        <w:t xml:space="preserve"> Oficio número 10R/150/2015, de fecha catorce de octubre de dos mil quince, por medio del cual se le informa a la Lic. Gabriela Ramírez Guerra, Directora de Desarrollo Social del Muni</w:t>
      </w:r>
      <w:r w:rsidR="00351987">
        <w:rPr>
          <w:rFonts w:cs="Arial"/>
          <w:i/>
          <w:sz w:val="22"/>
          <w:szCs w:val="22"/>
        </w:rPr>
        <w:t xml:space="preserve">cipio de Atizapán de Zaragoza, </w:t>
      </w:r>
      <w:r w:rsidRPr="008A658F">
        <w:rPr>
          <w:rFonts w:cs="Arial"/>
          <w:i/>
          <w:sz w:val="22"/>
          <w:szCs w:val="22"/>
        </w:rPr>
        <w:t xml:space="preserve">el estudio, análisis y </w:t>
      </w:r>
      <w:proofErr w:type="spellStart"/>
      <w:r w:rsidRPr="008A658F">
        <w:rPr>
          <w:rFonts w:cs="Arial"/>
          <w:i/>
          <w:sz w:val="22"/>
          <w:szCs w:val="22"/>
        </w:rPr>
        <w:t>dictaminaci</w:t>
      </w:r>
      <w:r w:rsidR="00351987">
        <w:rPr>
          <w:rFonts w:cs="Arial"/>
          <w:i/>
          <w:sz w:val="22"/>
          <w:szCs w:val="22"/>
        </w:rPr>
        <w:t>ó</w:t>
      </w:r>
      <w:r w:rsidRPr="008A658F">
        <w:rPr>
          <w:rFonts w:cs="Arial"/>
          <w:i/>
          <w:sz w:val="22"/>
          <w:szCs w:val="22"/>
        </w:rPr>
        <w:t>n</w:t>
      </w:r>
      <w:proofErr w:type="spellEnd"/>
      <w:r w:rsidRPr="008A658F">
        <w:rPr>
          <w:rFonts w:cs="Arial"/>
          <w:i/>
          <w:sz w:val="22"/>
          <w:szCs w:val="22"/>
        </w:rPr>
        <w:t>, de la solicitud presentada por el C. Prof. Everardo de la O. Martínez, Inspector de la Supervisión 03 de Educación Física, Valle de México.</w:t>
      </w:r>
    </w:p>
    <w:p w:rsidR="008A658F" w:rsidRPr="008A658F" w:rsidRDefault="008A658F" w:rsidP="008A658F">
      <w:pPr>
        <w:autoSpaceDE w:val="0"/>
        <w:autoSpaceDN w:val="0"/>
        <w:adjustRightInd w:val="0"/>
        <w:jc w:val="both"/>
        <w:rPr>
          <w:rFonts w:cs="Arial"/>
          <w:i/>
          <w:sz w:val="22"/>
          <w:szCs w:val="22"/>
        </w:rPr>
      </w:pPr>
    </w:p>
    <w:p w:rsidR="008A658F" w:rsidRPr="008A658F" w:rsidRDefault="008A658F" w:rsidP="008A658F">
      <w:pPr>
        <w:autoSpaceDE w:val="0"/>
        <w:autoSpaceDN w:val="0"/>
        <w:adjustRightInd w:val="0"/>
        <w:jc w:val="both"/>
        <w:rPr>
          <w:rFonts w:cs="Arial"/>
          <w:i/>
          <w:sz w:val="22"/>
          <w:szCs w:val="22"/>
        </w:rPr>
      </w:pPr>
    </w:p>
    <w:p w:rsidR="008A658F" w:rsidRPr="008A658F" w:rsidRDefault="008A658F" w:rsidP="008A658F">
      <w:pPr>
        <w:autoSpaceDE w:val="0"/>
        <w:autoSpaceDN w:val="0"/>
        <w:adjustRightInd w:val="0"/>
        <w:jc w:val="both"/>
        <w:rPr>
          <w:rFonts w:cs="Arial"/>
          <w:i/>
          <w:sz w:val="22"/>
          <w:szCs w:val="22"/>
        </w:rPr>
      </w:pPr>
      <w:r w:rsidRPr="00351987">
        <w:rPr>
          <w:rFonts w:cs="Arial"/>
          <w:b/>
          <w:i/>
          <w:sz w:val="22"/>
          <w:szCs w:val="22"/>
        </w:rPr>
        <w:t>SEXTO.-</w:t>
      </w:r>
      <w:r w:rsidRPr="008A658F">
        <w:rPr>
          <w:rFonts w:cs="Arial"/>
          <w:i/>
          <w:sz w:val="22"/>
          <w:szCs w:val="22"/>
        </w:rPr>
        <w:t xml:space="preserve"> Oficio número DDS/SDY/3804/2015, de fecha 16 de Octubre de dos mil quince, por medio del cual informa la Lic. Gabriela Ramírez Guerra, Directora de Desarrollo Social, manifestando que los campos solicitados por el peticionario, están ocupados permanentemente, por tal motivo no es procedente el préstamo del mismo.</w:t>
      </w:r>
    </w:p>
    <w:p w:rsidR="008A658F" w:rsidRPr="008A658F" w:rsidRDefault="008A658F" w:rsidP="008A658F">
      <w:pPr>
        <w:autoSpaceDE w:val="0"/>
        <w:autoSpaceDN w:val="0"/>
        <w:adjustRightInd w:val="0"/>
        <w:jc w:val="both"/>
        <w:rPr>
          <w:rFonts w:cs="Arial"/>
          <w:i/>
          <w:sz w:val="22"/>
          <w:szCs w:val="22"/>
        </w:rPr>
      </w:pPr>
    </w:p>
    <w:p w:rsidR="00351987" w:rsidRDefault="00351987" w:rsidP="008A658F">
      <w:pPr>
        <w:autoSpaceDE w:val="0"/>
        <w:autoSpaceDN w:val="0"/>
        <w:adjustRightInd w:val="0"/>
        <w:jc w:val="both"/>
        <w:rPr>
          <w:rFonts w:cs="Arial"/>
          <w:b/>
          <w:i/>
          <w:sz w:val="22"/>
          <w:szCs w:val="22"/>
        </w:rPr>
      </w:pPr>
    </w:p>
    <w:p w:rsidR="008A658F" w:rsidRPr="008A658F" w:rsidRDefault="00351987" w:rsidP="008A658F">
      <w:pPr>
        <w:autoSpaceDE w:val="0"/>
        <w:autoSpaceDN w:val="0"/>
        <w:adjustRightInd w:val="0"/>
        <w:jc w:val="both"/>
        <w:rPr>
          <w:rFonts w:cs="Arial"/>
          <w:i/>
          <w:sz w:val="22"/>
          <w:szCs w:val="22"/>
        </w:rPr>
      </w:pPr>
      <w:r>
        <w:rPr>
          <w:rFonts w:cs="Arial"/>
          <w:b/>
          <w:i/>
          <w:sz w:val="22"/>
          <w:szCs w:val="22"/>
        </w:rPr>
        <w:t>SÉ</w:t>
      </w:r>
      <w:r w:rsidR="008A658F" w:rsidRPr="00351987">
        <w:rPr>
          <w:rFonts w:cs="Arial"/>
          <w:b/>
          <w:i/>
          <w:sz w:val="22"/>
          <w:szCs w:val="22"/>
        </w:rPr>
        <w:t>PTIMO.-</w:t>
      </w:r>
      <w:r w:rsidR="008A658F" w:rsidRPr="008A658F">
        <w:rPr>
          <w:rFonts w:cs="Arial"/>
          <w:i/>
          <w:sz w:val="22"/>
          <w:szCs w:val="22"/>
        </w:rPr>
        <w:t xml:space="preserve"> Se llevó  a cabo una segunda reunión de trabajo en día 03 de Noviembre de dos mil quince, para el estudio, análisis y </w:t>
      </w:r>
      <w:proofErr w:type="spellStart"/>
      <w:r w:rsidR="008A658F" w:rsidRPr="008A658F">
        <w:rPr>
          <w:rFonts w:cs="Arial"/>
          <w:i/>
          <w:sz w:val="22"/>
          <w:szCs w:val="22"/>
        </w:rPr>
        <w:t>dictaminaci</w:t>
      </w:r>
      <w:r>
        <w:rPr>
          <w:rFonts w:cs="Arial"/>
          <w:i/>
          <w:sz w:val="22"/>
          <w:szCs w:val="22"/>
        </w:rPr>
        <w:t>ó</w:t>
      </w:r>
      <w:r w:rsidR="008A658F" w:rsidRPr="008A658F">
        <w:rPr>
          <w:rFonts w:cs="Arial"/>
          <w:i/>
          <w:sz w:val="22"/>
          <w:szCs w:val="22"/>
        </w:rPr>
        <w:t>n</w:t>
      </w:r>
      <w:proofErr w:type="spellEnd"/>
      <w:r w:rsidR="008A658F" w:rsidRPr="008A658F">
        <w:rPr>
          <w:rFonts w:cs="Arial"/>
          <w:i/>
          <w:sz w:val="22"/>
          <w:szCs w:val="22"/>
        </w:rPr>
        <w:t xml:space="preserve">, referente al préstamo de los campos de futbol del Deportivo Zaragoza, estando presente la Directora de Desarrollo Social, se acordó por unanimidad el préstamo de los campos futbol del Deportivo México Nuevo, los días Sábados, en un horario de 08:00 a 11:00 </w:t>
      </w:r>
      <w:proofErr w:type="spellStart"/>
      <w:r w:rsidR="008A658F" w:rsidRPr="008A658F">
        <w:rPr>
          <w:rFonts w:cs="Arial"/>
          <w:i/>
          <w:sz w:val="22"/>
          <w:szCs w:val="22"/>
        </w:rPr>
        <w:t>hrs</w:t>
      </w:r>
      <w:proofErr w:type="spellEnd"/>
      <w:r w:rsidR="008A658F" w:rsidRPr="008A658F">
        <w:rPr>
          <w:rFonts w:cs="Arial"/>
          <w:i/>
          <w:sz w:val="22"/>
          <w:szCs w:val="22"/>
        </w:rPr>
        <w:t>. Durante el ciclo escolar 2015-2016.</w:t>
      </w:r>
    </w:p>
    <w:p w:rsidR="008A658F" w:rsidRPr="008A658F" w:rsidRDefault="008A658F" w:rsidP="008A658F">
      <w:pPr>
        <w:autoSpaceDE w:val="0"/>
        <w:autoSpaceDN w:val="0"/>
        <w:adjustRightInd w:val="0"/>
        <w:jc w:val="both"/>
        <w:rPr>
          <w:rFonts w:cs="Arial"/>
          <w:i/>
          <w:sz w:val="22"/>
          <w:szCs w:val="22"/>
        </w:rPr>
      </w:pPr>
    </w:p>
    <w:p w:rsidR="00351987" w:rsidRDefault="00351987" w:rsidP="008A658F">
      <w:pPr>
        <w:autoSpaceDE w:val="0"/>
        <w:autoSpaceDN w:val="0"/>
        <w:adjustRightInd w:val="0"/>
        <w:jc w:val="both"/>
        <w:rPr>
          <w:rFonts w:cs="Arial"/>
          <w:b/>
          <w:i/>
          <w:sz w:val="22"/>
          <w:szCs w:val="22"/>
        </w:rPr>
      </w:pPr>
    </w:p>
    <w:p w:rsidR="008A658F" w:rsidRPr="008A658F" w:rsidRDefault="008A658F" w:rsidP="008A658F">
      <w:pPr>
        <w:autoSpaceDE w:val="0"/>
        <w:autoSpaceDN w:val="0"/>
        <w:adjustRightInd w:val="0"/>
        <w:jc w:val="both"/>
        <w:rPr>
          <w:rFonts w:cs="Arial"/>
          <w:i/>
          <w:sz w:val="22"/>
          <w:szCs w:val="22"/>
        </w:rPr>
      </w:pPr>
      <w:r w:rsidRPr="00351987">
        <w:rPr>
          <w:rFonts w:cs="Arial"/>
          <w:b/>
          <w:i/>
          <w:sz w:val="22"/>
          <w:szCs w:val="22"/>
        </w:rPr>
        <w:t>OCTAVA.-</w:t>
      </w:r>
      <w:r w:rsidRPr="008A658F">
        <w:rPr>
          <w:rFonts w:cs="Arial"/>
          <w:i/>
          <w:sz w:val="22"/>
          <w:szCs w:val="22"/>
        </w:rPr>
        <w:t xml:space="preserve"> Mediante oficio  número S.H.A//4626/2015, relativo al punto de acuerdo 7.1 del orden del día de la Centésima Vigésima Cuarta Sesión Ordinaria, celebrada el 27 de noviembre del presente, año se hace la devolución del dictamen  a la Comisión para su nuevo análisis y </w:t>
      </w:r>
      <w:proofErr w:type="spellStart"/>
      <w:r w:rsidRPr="008A658F">
        <w:rPr>
          <w:rFonts w:cs="Arial"/>
          <w:i/>
          <w:sz w:val="22"/>
          <w:szCs w:val="22"/>
        </w:rPr>
        <w:t>dictaminaci</w:t>
      </w:r>
      <w:r w:rsidR="00351987">
        <w:rPr>
          <w:rFonts w:cs="Arial"/>
          <w:i/>
          <w:sz w:val="22"/>
          <w:szCs w:val="22"/>
        </w:rPr>
        <w:t>ó</w:t>
      </w:r>
      <w:r w:rsidRPr="008A658F">
        <w:rPr>
          <w:rFonts w:cs="Arial"/>
          <w:i/>
          <w:sz w:val="22"/>
          <w:szCs w:val="22"/>
        </w:rPr>
        <w:t>n</w:t>
      </w:r>
      <w:proofErr w:type="spellEnd"/>
      <w:r w:rsidRPr="008A658F">
        <w:rPr>
          <w:rFonts w:cs="Arial"/>
          <w:i/>
          <w:sz w:val="22"/>
          <w:szCs w:val="22"/>
        </w:rPr>
        <w:t xml:space="preserve">, en virtud de lo anterior  se presenta la nueva </w:t>
      </w:r>
      <w:proofErr w:type="spellStart"/>
      <w:r w:rsidRPr="008A658F">
        <w:rPr>
          <w:rFonts w:cs="Arial"/>
          <w:i/>
          <w:sz w:val="22"/>
          <w:szCs w:val="22"/>
        </w:rPr>
        <w:t>dictaminaci</w:t>
      </w:r>
      <w:r w:rsidR="00351987">
        <w:rPr>
          <w:rFonts w:cs="Arial"/>
          <w:i/>
          <w:sz w:val="22"/>
          <w:szCs w:val="22"/>
        </w:rPr>
        <w:t>ó</w:t>
      </w:r>
      <w:r w:rsidRPr="008A658F">
        <w:rPr>
          <w:rFonts w:cs="Arial"/>
          <w:i/>
          <w:sz w:val="22"/>
          <w:szCs w:val="22"/>
        </w:rPr>
        <w:t>n</w:t>
      </w:r>
      <w:proofErr w:type="spellEnd"/>
      <w:r w:rsidRPr="008A658F">
        <w:rPr>
          <w:rFonts w:cs="Arial"/>
          <w:i/>
          <w:sz w:val="22"/>
          <w:szCs w:val="22"/>
        </w:rPr>
        <w:t xml:space="preserve"> con las aclaraciones  que se señalan en el presente.</w:t>
      </w:r>
    </w:p>
    <w:p w:rsidR="008A658F" w:rsidRPr="008A658F" w:rsidRDefault="008A658F" w:rsidP="008A658F">
      <w:pPr>
        <w:autoSpaceDE w:val="0"/>
        <w:autoSpaceDN w:val="0"/>
        <w:adjustRightInd w:val="0"/>
        <w:jc w:val="both"/>
        <w:rPr>
          <w:rFonts w:cs="Arial"/>
          <w:i/>
          <w:sz w:val="22"/>
          <w:szCs w:val="22"/>
        </w:rPr>
      </w:pPr>
    </w:p>
    <w:p w:rsidR="00351987" w:rsidRDefault="00351987" w:rsidP="008A658F">
      <w:pPr>
        <w:autoSpaceDE w:val="0"/>
        <w:autoSpaceDN w:val="0"/>
        <w:adjustRightInd w:val="0"/>
        <w:jc w:val="both"/>
        <w:rPr>
          <w:rFonts w:cs="Arial"/>
          <w:b/>
          <w:i/>
          <w:sz w:val="22"/>
          <w:szCs w:val="22"/>
        </w:rPr>
      </w:pPr>
    </w:p>
    <w:p w:rsidR="008A658F" w:rsidRPr="008A658F" w:rsidRDefault="008A658F" w:rsidP="008A658F">
      <w:pPr>
        <w:autoSpaceDE w:val="0"/>
        <w:autoSpaceDN w:val="0"/>
        <w:adjustRightInd w:val="0"/>
        <w:jc w:val="both"/>
        <w:rPr>
          <w:rFonts w:cs="Arial"/>
          <w:i/>
          <w:sz w:val="22"/>
          <w:szCs w:val="22"/>
        </w:rPr>
      </w:pPr>
      <w:r w:rsidRPr="00351987">
        <w:rPr>
          <w:rFonts w:cs="Arial"/>
          <w:b/>
          <w:i/>
          <w:sz w:val="22"/>
          <w:szCs w:val="22"/>
        </w:rPr>
        <w:t>NOVENA.-</w:t>
      </w:r>
      <w:r w:rsidRPr="008A658F">
        <w:rPr>
          <w:rFonts w:cs="Arial"/>
          <w:i/>
          <w:sz w:val="22"/>
          <w:szCs w:val="22"/>
        </w:rPr>
        <w:t xml:space="preserve"> Se debe de aclara</w:t>
      </w:r>
      <w:r w:rsidR="00351987">
        <w:rPr>
          <w:rFonts w:cs="Arial"/>
          <w:i/>
          <w:sz w:val="22"/>
          <w:szCs w:val="22"/>
        </w:rPr>
        <w:t>r</w:t>
      </w:r>
      <w:r w:rsidRPr="008A658F">
        <w:rPr>
          <w:rFonts w:cs="Arial"/>
          <w:i/>
          <w:sz w:val="22"/>
          <w:szCs w:val="22"/>
        </w:rPr>
        <w:t xml:space="preserve"> a este H. Cabildo que los Campos que se ofrecen a préstamo </w:t>
      </w:r>
      <w:r w:rsidR="00351987">
        <w:rPr>
          <w:rFonts w:cs="Arial"/>
          <w:i/>
          <w:sz w:val="22"/>
          <w:szCs w:val="22"/>
        </w:rPr>
        <w:t>en el Deportivo México Nuevo, aú</w:t>
      </w:r>
      <w:r w:rsidRPr="008A658F">
        <w:rPr>
          <w:rFonts w:cs="Arial"/>
          <w:i/>
          <w:sz w:val="22"/>
          <w:szCs w:val="22"/>
        </w:rPr>
        <w:t>n se encuentran en etapa de construcción, lo anterior  fue informado por la Dirección de Desarrollo Social y Obras P</w:t>
      </w:r>
      <w:r w:rsidR="00351987">
        <w:rPr>
          <w:rFonts w:cs="Arial"/>
          <w:i/>
          <w:sz w:val="22"/>
          <w:szCs w:val="22"/>
        </w:rPr>
        <w:t>ú</w:t>
      </w:r>
      <w:r w:rsidRPr="008A658F">
        <w:rPr>
          <w:rFonts w:cs="Arial"/>
          <w:i/>
          <w:sz w:val="22"/>
          <w:szCs w:val="22"/>
        </w:rPr>
        <w:t>blicas, de este H. Ayuntamiento por lo tanto se emite los siguientes:</w:t>
      </w:r>
    </w:p>
    <w:p w:rsidR="008A658F" w:rsidRPr="008A658F" w:rsidRDefault="008A658F" w:rsidP="008A658F">
      <w:pPr>
        <w:autoSpaceDE w:val="0"/>
        <w:autoSpaceDN w:val="0"/>
        <w:adjustRightInd w:val="0"/>
        <w:jc w:val="both"/>
        <w:rPr>
          <w:rFonts w:cs="Arial"/>
          <w:i/>
          <w:sz w:val="22"/>
          <w:szCs w:val="22"/>
        </w:rPr>
      </w:pPr>
    </w:p>
    <w:p w:rsidR="008A658F" w:rsidRPr="008A658F" w:rsidRDefault="008A658F" w:rsidP="008A658F">
      <w:pPr>
        <w:autoSpaceDE w:val="0"/>
        <w:autoSpaceDN w:val="0"/>
        <w:adjustRightInd w:val="0"/>
        <w:jc w:val="both"/>
        <w:rPr>
          <w:rFonts w:cs="Arial"/>
          <w:i/>
          <w:sz w:val="22"/>
          <w:szCs w:val="22"/>
        </w:rPr>
      </w:pPr>
    </w:p>
    <w:p w:rsidR="008A658F" w:rsidRPr="008A658F" w:rsidRDefault="008A658F" w:rsidP="008A658F">
      <w:pPr>
        <w:autoSpaceDE w:val="0"/>
        <w:autoSpaceDN w:val="0"/>
        <w:adjustRightInd w:val="0"/>
        <w:jc w:val="both"/>
        <w:rPr>
          <w:rFonts w:cs="Arial"/>
          <w:i/>
          <w:sz w:val="22"/>
          <w:szCs w:val="22"/>
        </w:rPr>
      </w:pPr>
    </w:p>
    <w:p w:rsidR="008A658F" w:rsidRPr="008A658F" w:rsidRDefault="008A658F" w:rsidP="008A658F">
      <w:pPr>
        <w:pStyle w:val="Ttulo1"/>
        <w:rPr>
          <w:i/>
          <w:color w:val="000000" w:themeColor="text1"/>
          <w:sz w:val="22"/>
          <w:szCs w:val="22"/>
        </w:rPr>
      </w:pPr>
      <w:r w:rsidRPr="008A658F">
        <w:rPr>
          <w:i/>
          <w:color w:val="000000" w:themeColor="text1"/>
          <w:sz w:val="22"/>
          <w:szCs w:val="22"/>
        </w:rPr>
        <w:t>PUNTOS DE ACUERDO</w:t>
      </w:r>
    </w:p>
    <w:p w:rsidR="008A658F" w:rsidRPr="008A658F" w:rsidRDefault="008A658F" w:rsidP="008A658F">
      <w:pPr>
        <w:autoSpaceDE w:val="0"/>
        <w:autoSpaceDN w:val="0"/>
        <w:adjustRightInd w:val="0"/>
        <w:jc w:val="both"/>
        <w:rPr>
          <w:rFonts w:cs="Arial"/>
          <w:i/>
          <w:sz w:val="22"/>
          <w:szCs w:val="22"/>
        </w:rPr>
      </w:pPr>
    </w:p>
    <w:p w:rsidR="008A658F" w:rsidRPr="008A658F" w:rsidRDefault="008A658F" w:rsidP="008A658F">
      <w:pPr>
        <w:pStyle w:val="Textoindependiente"/>
        <w:jc w:val="both"/>
        <w:rPr>
          <w:rFonts w:cs="Arial"/>
          <w:i/>
          <w:sz w:val="22"/>
          <w:szCs w:val="22"/>
        </w:rPr>
      </w:pPr>
      <w:r w:rsidRPr="00351987">
        <w:rPr>
          <w:rFonts w:cs="Arial"/>
          <w:b/>
          <w:i/>
          <w:sz w:val="22"/>
          <w:szCs w:val="22"/>
        </w:rPr>
        <w:t>PRIMERO.-</w:t>
      </w:r>
      <w:r w:rsidRPr="008A658F">
        <w:rPr>
          <w:rFonts w:cs="Arial"/>
          <w:i/>
          <w:sz w:val="22"/>
          <w:szCs w:val="22"/>
        </w:rPr>
        <w:t xml:space="preserve"> Se acuerda </w:t>
      </w:r>
      <w:r w:rsidRPr="008A658F">
        <w:rPr>
          <w:rFonts w:cs="Arial"/>
          <w:b/>
          <w:i/>
          <w:sz w:val="22"/>
          <w:szCs w:val="22"/>
        </w:rPr>
        <w:t xml:space="preserve">NO </w:t>
      </w:r>
      <w:r w:rsidRPr="008A658F">
        <w:rPr>
          <w:rFonts w:cs="Arial"/>
          <w:i/>
          <w:sz w:val="22"/>
          <w:szCs w:val="22"/>
        </w:rPr>
        <w:t>aprobar la solicitud presentada por el Prof. Everardo J. de la O. Martínez, para el uso y ocupación de un campo de Futbol en el Deportivo Zaragoza de este Municipio, en virtud de que dichas instalaciones se encuentran ocupadas.</w:t>
      </w:r>
    </w:p>
    <w:p w:rsidR="008A658F" w:rsidRPr="008A658F" w:rsidRDefault="008A658F" w:rsidP="008A658F">
      <w:pPr>
        <w:pStyle w:val="Textoindependiente"/>
        <w:jc w:val="both"/>
        <w:rPr>
          <w:rFonts w:cs="Arial"/>
          <w:i/>
          <w:sz w:val="22"/>
          <w:szCs w:val="22"/>
        </w:rPr>
      </w:pPr>
    </w:p>
    <w:p w:rsidR="008A658F" w:rsidRPr="008A658F" w:rsidRDefault="008A658F" w:rsidP="008A658F">
      <w:pPr>
        <w:pStyle w:val="Textoindependiente"/>
        <w:jc w:val="both"/>
        <w:rPr>
          <w:rFonts w:cs="Arial"/>
          <w:i/>
          <w:sz w:val="22"/>
          <w:szCs w:val="22"/>
        </w:rPr>
      </w:pPr>
      <w:r w:rsidRPr="00351987">
        <w:rPr>
          <w:rFonts w:cs="Arial"/>
          <w:b/>
          <w:i/>
          <w:sz w:val="22"/>
          <w:szCs w:val="22"/>
        </w:rPr>
        <w:t>SEGUNDO.-</w:t>
      </w:r>
      <w:r w:rsidRPr="008A658F">
        <w:rPr>
          <w:rFonts w:cs="Arial"/>
          <w:i/>
          <w:sz w:val="22"/>
          <w:szCs w:val="22"/>
        </w:rPr>
        <w:t xml:space="preserve"> En virtud de que los campos Deportivos de México Nuevo, aun no se han terminado de construir y a efecto de que la petición formulada por el C. Prof. Everardo J. de la O. Martínez,   para actividades deportivas los días viernes en un horario de 10:00 a 15:00 </w:t>
      </w:r>
      <w:proofErr w:type="spellStart"/>
      <w:r w:rsidRPr="008A658F">
        <w:rPr>
          <w:rFonts w:cs="Arial"/>
          <w:i/>
          <w:sz w:val="22"/>
          <w:szCs w:val="22"/>
        </w:rPr>
        <w:t>hrs</w:t>
      </w:r>
      <w:proofErr w:type="spellEnd"/>
      <w:r w:rsidRPr="008A658F">
        <w:rPr>
          <w:rFonts w:cs="Arial"/>
          <w:i/>
          <w:sz w:val="22"/>
          <w:szCs w:val="22"/>
        </w:rPr>
        <w:t xml:space="preserve">. Y sábados en un Horario de las 08.00 a las 11:00 </w:t>
      </w:r>
      <w:proofErr w:type="spellStart"/>
      <w:r w:rsidRPr="008A658F">
        <w:rPr>
          <w:rFonts w:cs="Arial"/>
          <w:i/>
          <w:sz w:val="22"/>
          <w:szCs w:val="22"/>
        </w:rPr>
        <w:t>hrs</w:t>
      </w:r>
      <w:proofErr w:type="spellEnd"/>
      <w:r w:rsidRPr="008A658F">
        <w:rPr>
          <w:rFonts w:cs="Arial"/>
          <w:i/>
          <w:sz w:val="22"/>
          <w:szCs w:val="22"/>
        </w:rPr>
        <w:t>., durante el ciclo escolar presente 2015-2016, para llevar a cabo el desarrollo  de la Liga Deportiva Escolar denominada “Educación Física en Movimiento 03”. Pueda ser resuelta por esta autoridad municipal se propone que.</w:t>
      </w:r>
    </w:p>
    <w:p w:rsidR="008A658F" w:rsidRPr="008A658F" w:rsidRDefault="008A658F" w:rsidP="008A658F">
      <w:pPr>
        <w:pStyle w:val="Textoindependiente"/>
        <w:jc w:val="both"/>
        <w:rPr>
          <w:rFonts w:cs="Arial"/>
          <w:i/>
          <w:sz w:val="22"/>
          <w:szCs w:val="22"/>
        </w:rPr>
      </w:pPr>
    </w:p>
    <w:p w:rsidR="008A658F" w:rsidRPr="008A658F" w:rsidRDefault="008A658F" w:rsidP="008A658F">
      <w:pPr>
        <w:pStyle w:val="Textoindependiente"/>
        <w:jc w:val="both"/>
        <w:rPr>
          <w:rFonts w:cs="Arial"/>
          <w:i/>
          <w:sz w:val="22"/>
          <w:szCs w:val="22"/>
        </w:rPr>
      </w:pPr>
      <w:r w:rsidRPr="00351987">
        <w:rPr>
          <w:rFonts w:cs="Arial"/>
          <w:b/>
          <w:i/>
          <w:sz w:val="22"/>
          <w:szCs w:val="22"/>
        </w:rPr>
        <w:t>TERCERO.-</w:t>
      </w:r>
      <w:r w:rsidRPr="008A658F">
        <w:rPr>
          <w:rFonts w:cs="Arial"/>
          <w:i/>
          <w:sz w:val="22"/>
          <w:szCs w:val="22"/>
        </w:rPr>
        <w:t xml:space="preserve"> Se exhorta a la autoridad Municipal para el periodo  2016-2018, para que en atención al presente Dictamen de encontrarlo ajustado a derecho le </w:t>
      </w:r>
      <w:proofErr w:type="spellStart"/>
      <w:r w:rsidRPr="008A658F">
        <w:rPr>
          <w:rFonts w:cs="Arial"/>
          <w:i/>
          <w:sz w:val="22"/>
          <w:szCs w:val="22"/>
        </w:rPr>
        <w:t>de</w:t>
      </w:r>
      <w:proofErr w:type="spellEnd"/>
      <w:r w:rsidRPr="008A658F">
        <w:rPr>
          <w:rFonts w:cs="Arial"/>
          <w:i/>
          <w:sz w:val="22"/>
          <w:szCs w:val="22"/>
        </w:rPr>
        <w:t xml:space="preserve"> continuidad a la petición planteada por el Prof. Everardo J. de la O. Martínez, tomando en consideración los razonamiento vertidos en el presente.</w:t>
      </w:r>
    </w:p>
    <w:p w:rsidR="008A658F" w:rsidRPr="008A658F" w:rsidRDefault="008A658F" w:rsidP="008A658F">
      <w:pPr>
        <w:pStyle w:val="Textoindependiente"/>
        <w:jc w:val="both"/>
        <w:rPr>
          <w:rFonts w:cs="Arial"/>
          <w:i/>
          <w:sz w:val="22"/>
          <w:szCs w:val="22"/>
        </w:rPr>
      </w:pPr>
      <w:r w:rsidRPr="008A658F">
        <w:rPr>
          <w:rFonts w:cs="Arial"/>
          <w:i/>
          <w:sz w:val="22"/>
          <w:szCs w:val="22"/>
        </w:rPr>
        <w:t xml:space="preserve"> </w:t>
      </w:r>
    </w:p>
    <w:p w:rsidR="008A658F" w:rsidRPr="008A658F" w:rsidRDefault="008A658F" w:rsidP="008A658F">
      <w:pPr>
        <w:pStyle w:val="Textoindependiente"/>
        <w:jc w:val="both"/>
        <w:rPr>
          <w:rFonts w:cs="Arial"/>
          <w:i/>
          <w:sz w:val="22"/>
          <w:szCs w:val="22"/>
        </w:rPr>
      </w:pPr>
      <w:r w:rsidRPr="00351987">
        <w:rPr>
          <w:rFonts w:cs="Arial"/>
          <w:b/>
          <w:i/>
          <w:sz w:val="22"/>
          <w:szCs w:val="22"/>
        </w:rPr>
        <w:t>CUARTO.-</w:t>
      </w:r>
      <w:r w:rsidRPr="008A658F">
        <w:rPr>
          <w:rFonts w:cs="Arial"/>
          <w:i/>
          <w:sz w:val="22"/>
          <w:szCs w:val="22"/>
        </w:rPr>
        <w:t xml:space="preserve"> Instrúyase al C. Secretario del H. Ayuntamiento para que a través de él se de conocimiento a la Lic. Gabriela Ramírez Guerra, Directora de Desarrollo Social, el contenido del presente acuerdo.</w:t>
      </w:r>
    </w:p>
    <w:p w:rsidR="008A658F" w:rsidRPr="008A658F" w:rsidRDefault="008A658F" w:rsidP="008A658F">
      <w:pPr>
        <w:pStyle w:val="Textoindependiente"/>
        <w:jc w:val="both"/>
        <w:rPr>
          <w:rFonts w:cs="Arial"/>
          <w:i/>
          <w:sz w:val="22"/>
          <w:szCs w:val="22"/>
        </w:rPr>
      </w:pPr>
    </w:p>
    <w:p w:rsidR="008A658F" w:rsidRPr="008A658F" w:rsidRDefault="008A658F" w:rsidP="008A658F">
      <w:pPr>
        <w:pStyle w:val="Textoindependiente"/>
        <w:jc w:val="both"/>
        <w:rPr>
          <w:rFonts w:cs="Arial"/>
          <w:i/>
          <w:sz w:val="22"/>
          <w:szCs w:val="22"/>
        </w:rPr>
      </w:pPr>
      <w:r w:rsidRPr="00351987">
        <w:rPr>
          <w:rFonts w:cs="Arial"/>
          <w:b/>
          <w:i/>
          <w:sz w:val="22"/>
          <w:szCs w:val="22"/>
        </w:rPr>
        <w:t>QUINTO.-</w:t>
      </w:r>
      <w:r w:rsidRPr="008A658F">
        <w:rPr>
          <w:rFonts w:cs="Arial"/>
          <w:i/>
          <w:sz w:val="22"/>
          <w:szCs w:val="22"/>
        </w:rPr>
        <w:t xml:space="preserve"> Instrúyase al  C. Secretario del H. Ayuntamiento para que notifique personalmente  al C. Profesor Everardo J. de la O Martínez</w:t>
      </w:r>
      <w:proofErr w:type="gramStart"/>
      <w:r w:rsidRPr="008A658F">
        <w:rPr>
          <w:rFonts w:cs="Arial"/>
          <w:i/>
          <w:sz w:val="22"/>
          <w:szCs w:val="22"/>
        </w:rPr>
        <w:t>,,</w:t>
      </w:r>
      <w:proofErr w:type="gramEnd"/>
      <w:r w:rsidRPr="008A658F">
        <w:rPr>
          <w:rFonts w:cs="Arial"/>
          <w:i/>
          <w:sz w:val="22"/>
          <w:szCs w:val="22"/>
        </w:rPr>
        <w:t xml:space="preserve"> la presente resolución. </w:t>
      </w:r>
    </w:p>
    <w:p w:rsidR="008A658F" w:rsidRPr="008A658F" w:rsidRDefault="008A658F" w:rsidP="008A658F">
      <w:pPr>
        <w:pStyle w:val="Textoindependiente"/>
        <w:jc w:val="both"/>
        <w:rPr>
          <w:rFonts w:cs="Arial"/>
          <w:i/>
          <w:sz w:val="22"/>
          <w:szCs w:val="22"/>
        </w:rPr>
      </w:pPr>
    </w:p>
    <w:p w:rsidR="008A658F" w:rsidRPr="008A658F" w:rsidRDefault="008A658F" w:rsidP="008A658F">
      <w:pPr>
        <w:pStyle w:val="Textoindependiente"/>
        <w:jc w:val="both"/>
        <w:rPr>
          <w:rFonts w:cs="Arial"/>
          <w:i/>
          <w:sz w:val="22"/>
          <w:szCs w:val="22"/>
        </w:rPr>
      </w:pPr>
      <w:r w:rsidRPr="00351987">
        <w:rPr>
          <w:rFonts w:cs="Arial"/>
          <w:b/>
          <w:i/>
          <w:sz w:val="22"/>
          <w:szCs w:val="22"/>
        </w:rPr>
        <w:t>SEXTO.-</w:t>
      </w:r>
      <w:r w:rsidRPr="008A658F">
        <w:rPr>
          <w:rFonts w:cs="Arial"/>
          <w:i/>
          <w:sz w:val="22"/>
          <w:szCs w:val="22"/>
        </w:rPr>
        <w:t xml:space="preserve"> Publíquese en la Gaceta Municipal.</w:t>
      </w:r>
    </w:p>
    <w:p w:rsidR="008A658F" w:rsidRPr="008A658F" w:rsidRDefault="008A658F" w:rsidP="008A658F">
      <w:pPr>
        <w:pStyle w:val="Textoindependiente"/>
        <w:jc w:val="both"/>
        <w:rPr>
          <w:rFonts w:cs="Arial"/>
          <w:i/>
          <w:sz w:val="22"/>
          <w:szCs w:val="22"/>
        </w:rPr>
      </w:pPr>
    </w:p>
    <w:p w:rsidR="008A658F" w:rsidRPr="008A658F" w:rsidRDefault="008A658F" w:rsidP="008A658F">
      <w:pPr>
        <w:pStyle w:val="Textoindependiente"/>
        <w:jc w:val="both"/>
        <w:rPr>
          <w:rFonts w:cs="Arial"/>
          <w:i/>
          <w:sz w:val="22"/>
          <w:szCs w:val="22"/>
        </w:rPr>
      </w:pPr>
      <w:r w:rsidRPr="00351987">
        <w:rPr>
          <w:rFonts w:cs="Arial"/>
          <w:b/>
          <w:i/>
          <w:sz w:val="22"/>
          <w:szCs w:val="22"/>
        </w:rPr>
        <w:t>SEPTIMO.-</w:t>
      </w:r>
      <w:r w:rsidRPr="008A658F">
        <w:rPr>
          <w:rFonts w:cs="Arial"/>
          <w:i/>
          <w:sz w:val="22"/>
          <w:szCs w:val="22"/>
        </w:rPr>
        <w:t xml:space="preserve"> Dese de baja de los asuntos pendientes de la Comisión de Cultura, Educación, Deporte y Recreación del H. Ayuntamiento de Atizapán de Zaragoza.</w:t>
      </w:r>
    </w:p>
    <w:p w:rsidR="00DA509C" w:rsidRDefault="00DA509C" w:rsidP="00B47836">
      <w:pPr>
        <w:tabs>
          <w:tab w:val="left" w:pos="9720"/>
        </w:tabs>
        <w:spacing w:line="360" w:lineRule="auto"/>
        <w:jc w:val="both"/>
        <w:rPr>
          <w:rFonts w:cs="Arial"/>
          <w:b/>
          <w:bCs/>
          <w:color w:val="000000"/>
          <w:sz w:val="26"/>
          <w:szCs w:val="26"/>
          <w:lang w:eastAsia="es-MX"/>
        </w:rPr>
      </w:pPr>
    </w:p>
    <w:p w:rsidR="00DA509C" w:rsidRPr="00427F15" w:rsidRDefault="00DA509C" w:rsidP="00DA509C">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DA509C" w:rsidRDefault="00DA509C" w:rsidP="00DA509C">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DA509C" w:rsidRDefault="00DA509C" w:rsidP="00DA509C">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DA509C" w:rsidRPr="00427F15" w:rsidRDefault="00DA509C" w:rsidP="00DA509C">
      <w:pPr>
        <w:spacing w:line="348" w:lineRule="auto"/>
        <w:jc w:val="both"/>
        <w:rPr>
          <w:rFonts w:cs="Arial"/>
          <w:szCs w:val="24"/>
        </w:rPr>
      </w:pPr>
      <w:r w:rsidRPr="00427F15">
        <w:rPr>
          <w:rFonts w:cs="Arial"/>
          <w:szCs w:val="24"/>
          <w:lang w:val="es-MX"/>
        </w:rPr>
        <w:t xml:space="preserve">No habiendo comentarios, el Lic. Sergio Hernández Olvera, Secretario del H. Ayuntamiento, </w:t>
      </w:r>
      <w:r w:rsidRPr="00427F15">
        <w:rPr>
          <w:szCs w:val="24"/>
          <w:lang w:val="es-MX"/>
        </w:rPr>
        <w:t>solicitó a los miembros del Cabildo que quienes estuvieran a favor de</w:t>
      </w:r>
      <w:r>
        <w:rPr>
          <w:szCs w:val="24"/>
          <w:lang w:val="es-MX"/>
        </w:rPr>
        <w:t xml:space="preserve"> los puntos de acuerdos contenidos en el dictamen</w:t>
      </w:r>
      <w:r w:rsidRPr="00427F15">
        <w:rPr>
          <w:szCs w:val="24"/>
          <w:lang w:val="es-MX"/>
        </w:rPr>
        <w:t>, se sirvieran manifestarlo levantando su mano, haciendo constar</w:t>
      </w:r>
      <w:r>
        <w:rPr>
          <w:szCs w:val="24"/>
          <w:lang w:val="es-MX"/>
        </w:rPr>
        <w:t xml:space="preserve"> que </w:t>
      </w:r>
      <w:r w:rsidR="00FC7853">
        <w:rPr>
          <w:szCs w:val="24"/>
          <w:lang w:val="es-MX"/>
        </w:rPr>
        <w:t xml:space="preserve">con 13 votos a favor y 1 abstención de la C. Ana Laura Medina Moreno, Décimo primer Regidor, se aprueban </w:t>
      </w:r>
      <w:r>
        <w:rPr>
          <w:szCs w:val="24"/>
          <w:lang w:val="es-MX"/>
        </w:rPr>
        <w:t xml:space="preserve">por </w:t>
      </w:r>
      <w:r w:rsidR="00FC7853">
        <w:rPr>
          <w:b/>
          <w:szCs w:val="24"/>
          <w:lang w:val="es-MX"/>
        </w:rPr>
        <w:t>mayoría de</w:t>
      </w:r>
      <w:r w:rsidRPr="00564381">
        <w:rPr>
          <w:b/>
          <w:szCs w:val="24"/>
          <w:lang w:val="es-MX"/>
        </w:rPr>
        <w:t xml:space="preserve"> votos,</w:t>
      </w:r>
      <w:r w:rsidRPr="00427F15">
        <w:rPr>
          <w:szCs w:val="24"/>
          <w:lang w:val="es-MX"/>
        </w:rPr>
        <w:t xml:space="preserve"> los siguientes:  </w:t>
      </w:r>
      <w:r w:rsidRPr="00427F15">
        <w:rPr>
          <w:rFonts w:cs="Arial"/>
          <w:szCs w:val="24"/>
        </w:rPr>
        <w:t xml:space="preserve">- - - - - - - - - - - - - - - - - - - </w:t>
      </w:r>
      <w:r>
        <w:rPr>
          <w:rFonts w:cs="Arial"/>
          <w:szCs w:val="24"/>
        </w:rPr>
        <w:t xml:space="preserve">- - - - - - - - - - - - - - - </w:t>
      </w:r>
    </w:p>
    <w:p w:rsidR="00DA509C" w:rsidRPr="00427F15" w:rsidRDefault="00DA509C" w:rsidP="00DA509C">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352854" w:rsidRPr="0008443E" w:rsidRDefault="00352854" w:rsidP="00352854">
      <w:pPr>
        <w:spacing w:line="360" w:lineRule="auto"/>
        <w:jc w:val="both"/>
        <w:rPr>
          <w:rFonts w:cs="Arial"/>
          <w:szCs w:val="24"/>
          <w:lang w:val="es-MX"/>
        </w:rPr>
      </w:pPr>
      <w:r w:rsidRPr="00352854">
        <w:rPr>
          <w:rFonts w:cs="Arial"/>
          <w:b/>
          <w:szCs w:val="24"/>
        </w:rPr>
        <w:t>PRIMERO.-</w:t>
      </w:r>
      <w:r w:rsidRPr="00352854">
        <w:rPr>
          <w:rFonts w:cs="Arial"/>
          <w:szCs w:val="24"/>
        </w:rPr>
        <w:t xml:space="preserve"> Se acuerda </w:t>
      </w:r>
      <w:r w:rsidRPr="00352854">
        <w:rPr>
          <w:rFonts w:cs="Arial"/>
          <w:b/>
          <w:szCs w:val="24"/>
        </w:rPr>
        <w:t xml:space="preserve">NO </w:t>
      </w:r>
      <w:r w:rsidRPr="00352854">
        <w:rPr>
          <w:rFonts w:cs="Arial"/>
          <w:szCs w:val="24"/>
        </w:rPr>
        <w:t>aprobar la solicitud presentada por el Prof. Everardo J. de la O. Martínez, para el uso y ocupación de un campo de Futbol en el Deportivo Zaragoza de este Municipio, en virtud de que dichas instalaciones se encuentran ocupadas.</w:t>
      </w:r>
      <w:r>
        <w:rPr>
          <w:rFonts w:cs="Arial"/>
          <w:szCs w:val="24"/>
        </w:rPr>
        <w:t xml:space="preserve"> </w:t>
      </w:r>
      <w:r w:rsidRPr="00427F15">
        <w:rPr>
          <w:rFonts w:cs="Arial"/>
          <w:szCs w:val="24"/>
        </w:rPr>
        <w:t>- - - - - - - - - - - - - - - - - -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xml:space="preserve">- - - - - - - - - - - - - - - - - - - - - - - - - - - - - - - - - - - - - - - - - - - - - - - - - - - - - - - - - - - </w:t>
      </w:r>
    </w:p>
    <w:p w:rsidR="00352854" w:rsidRPr="0008443E" w:rsidRDefault="00352854" w:rsidP="00352854">
      <w:pPr>
        <w:spacing w:line="360" w:lineRule="auto"/>
        <w:jc w:val="both"/>
        <w:rPr>
          <w:rFonts w:cs="Arial"/>
          <w:szCs w:val="24"/>
          <w:lang w:val="es-MX"/>
        </w:rPr>
      </w:pPr>
      <w:r w:rsidRPr="00352854">
        <w:rPr>
          <w:rFonts w:cs="Arial"/>
          <w:b/>
          <w:szCs w:val="24"/>
        </w:rPr>
        <w:t>SEGUNDO.-</w:t>
      </w:r>
      <w:r w:rsidRPr="00352854">
        <w:rPr>
          <w:rFonts w:cs="Arial"/>
          <w:szCs w:val="24"/>
        </w:rPr>
        <w:t xml:space="preserve"> En virtud de que los campos Deportivos de México Nuevo, aun no se han terminado de construir y a efecto de que la petición formulada por el C. Prof. Everardo J. de la O. Martínez,   para actividades deportivas los días viernes en un horario de 10:00 a 15:00 </w:t>
      </w:r>
      <w:proofErr w:type="spellStart"/>
      <w:r w:rsidRPr="00352854">
        <w:rPr>
          <w:rFonts w:cs="Arial"/>
          <w:szCs w:val="24"/>
        </w:rPr>
        <w:t>hrs</w:t>
      </w:r>
      <w:proofErr w:type="spellEnd"/>
      <w:r w:rsidRPr="00352854">
        <w:rPr>
          <w:rFonts w:cs="Arial"/>
          <w:szCs w:val="24"/>
        </w:rPr>
        <w:t xml:space="preserve">. Y sábados en un Horario de las 08.00 a las 11:00 </w:t>
      </w:r>
      <w:proofErr w:type="spellStart"/>
      <w:r w:rsidRPr="00352854">
        <w:rPr>
          <w:rFonts w:cs="Arial"/>
          <w:szCs w:val="24"/>
        </w:rPr>
        <w:t>hrs</w:t>
      </w:r>
      <w:proofErr w:type="spellEnd"/>
      <w:r w:rsidRPr="00352854">
        <w:rPr>
          <w:rFonts w:cs="Arial"/>
          <w:szCs w:val="24"/>
        </w:rPr>
        <w:t xml:space="preserve">., durante el ciclo escolar presente 2015-2016, para llevar a cabo el desarrollo  </w:t>
      </w:r>
      <w:r w:rsidRPr="00352854">
        <w:rPr>
          <w:rFonts w:cs="Arial"/>
          <w:szCs w:val="24"/>
        </w:rPr>
        <w:lastRenderedPageBreak/>
        <w:t>de la Liga Deportiva Escolar denominada “Educación Física en Movimiento 03”. Pueda ser resuelta por esta autoridad municipal se propone que.</w:t>
      </w:r>
      <w:r>
        <w:rPr>
          <w:rFonts w:cs="Arial"/>
          <w:szCs w:val="24"/>
        </w:rPr>
        <w:t xml:space="preserve"> </w:t>
      </w:r>
      <w:r w:rsidRPr="00427F15">
        <w:rPr>
          <w:rFonts w:cs="Arial"/>
          <w:szCs w:val="24"/>
        </w:rPr>
        <w:t>- - - - - - - - - - - - - - - - - -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xml:space="preserve">- - - - - - - - - - - - - - - - - - - - - - - - - - - - </w:t>
      </w:r>
    </w:p>
    <w:p w:rsidR="00352854" w:rsidRPr="0008443E" w:rsidRDefault="00352854" w:rsidP="00352854">
      <w:pPr>
        <w:spacing w:line="360" w:lineRule="auto"/>
        <w:jc w:val="both"/>
        <w:rPr>
          <w:rFonts w:cs="Arial"/>
          <w:szCs w:val="24"/>
          <w:lang w:val="es-MX"/>
        </w:rPr>
      </w:pPr>
      <w:r w:rsidRPr="00352854">
        <w:rPr>
          <w:rFonts w:cs="Arial"/>
          <w:b/>
          <w:szCs w:val="24"/>
        </w:rPr>
        <w:t>TERCERO.-</w:t>
      </w:r>
      <w:r w:rsidRPr="00352854">
        <w:rPr>
          <w:rFonts w:cs="Arial"/>
          <w:szCs w:val="24"/>
        </w:rPr>
        <w:t xml:space="preserve"> Se exhorta a la autoridad Municipal para el periodo  2016-2018, para que en atención al presente Dictamen de enco</w:t>
      </w:r>
      <w:r w:rsidR="004D13A6">
        <w:rPr>
          <w:rFonts w:cs="Arial"/>
          <w:szCs w:val="24"/>
        </w:rPr>
        <w:t>ntrarlo ajustado a derecho le dé</w:t>
      </w:r>
      <w:r w:rsidRPr="00352854">
        <w:rPr>
          <w:rFonts w:cs="Arial"/>
          <w:szCs w:val="24"/>
        </w:rPr>
        <w:t xml:space="preserve"> continuidad a la petición planteada por el Prof. Everardo J. de la O. Martínez, tomando en consideración los razonamiento vertidos en el presente. </w:t>
      </w:r>
      <w:r w:rsidRPr="00427F15">
        <w:rPr>
          <w:rFonts w:cs="Arial"/>
          <w:szCs w:val="24"/>
        </w:rPr>
        <w:t>- - - - - -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 - - - - - - - - - - - - - -</w:t>
      </w:r>
      <w:r>
        <w:rPr>
          <w:rFonts w:cs="Arial"/>
          <w:szCs w:val="24"/>
        </w:rPr>
        <w:t xml:space="preserve"> </w:t>
      </w:r>
      <w:r w:rsidRPr="00427F15">
        <w:rPr>
          <w:rFonts w:cs="Arial"/>
          <w:szCs w:val="24"/>
        </w:rPr>
        <w:t xml:space="preserve">- - - - - - - - - - - - - - - - - - - - - - </w:t>
      </w:r>
    </w:p>
    <w:p w:rsidR="00352854" w:rsidRPr="0008443E" w:rsidRDefault="00352854" w:rsidP="00352854">
      <w:pPr>
        <w:spacing w:line="360" w:lineRule="auto"/>
        <w:jc w:val="both"/>
        <w:rPr>
          <w:rFonts w:cs="Arial"/>
          <w:szCs w:val="24"/>
          <w:lang w:val="es-MX"/>
        </w:rPr>
      </w:pPr>
      <w:r w:rsidRPr="00352854">
        <w:rPr>
          <w:rFonts w:cs="Arial"/>
          <w:b/>
          <w:szCs w:val="24"/>
        </w:rPr>
        <w:t>CUARTO.-</w:t>
      </w:r>
      <w:r w:rsidRPr="00352854">
        <w:rPr>
          <w:rFonts w:cs="Arial"/>
          <w:szCs w:val="24"/>
        </w:rPr>
        <w:t xml:space="preserve"> Instrúyase al C. Secretario del H. Ayuntamiento para que a través de él se de conocimiento a la Lic. Gabriela Ramírez Guerra, Directora de Desarrollo Social, el contenido del presente acuerdo. </w:t>
      </w:r>
      <w:r w:rsidRPr="00427F15">
        <w:rPr>
          <w:rFonts w:cs="Arial"/>
          <w:szCs w:val="24"/>
        </w:rPr>
        <w:t>-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 - - - - - - - - - - - - - -</w:t>
      </w:r>
      <w:r>
        <w:rPr>
          <w:rFonts w:cs="Arial"/>
          <w:szCs w:val="24"/>
        </w:rPr>
        <w:t xml:space="preserve"> </w:t>
      </w:r>
      <w:r w:rsidRPr="00427F15">
        <w:rPr>
          <w:rFonts w:cs="Arial"/>
          <w:szCs w:val="24"/>
        </w:rPr>
        <w:t>- - - - - - - - - - - - - - - - - - - - - - - - - - - - - - - - - - - - - - - - - - - -</w:t>
      </w:r>
      <w:r>
        <w:rPr>
          <w:rFonts w:cs="Arial"/>
          <w:szCs w:val="24"/>
        </w:rPr>
        <w:t xml:space="preserve"> </w:t>
      </w:r>
      <w:r w:rsidRPr="00427F15">
        <w:rPr>
          <w:rFonts w:cs="Arial"/>
          <w:szCs w:val="24"/>
        </w:rPr>
        <w:t xml:space="preserve">- - - - - - - </w:t>
      </w:r>
    </w:p>
    <w:p w:rsidR="00FC7853" w:rsidRPr="0008443E" w:rsidRDefault="00352854" w:rsidP="00FC7853">
      <w:pPr>
        <w:spacing w:line="360" w:lineRule="auto"/>
        <w:jc w:val="both"/>
        <w:rPr>
          <w:rFonts w:cs="Arial"/>
          <w:szCs w:val="24"/>
          <w:lang w:val="es-MX"/>
        </w:rPr>
      </w:pPr>
      <w:r w:rsidRPr="00352854">
        <w:rPr>
          <w:rFonts w:cs="Arial"/>
          <w:b/>
          <w:szCs w:val="24"/>
        </w:rPr>
        <w:t>QUINTO.-</w:t>
      </w:r>
      <w:r w:rsidRPr="00352854">
        <w:rPr>
          <w:rFonts w:cs="Arial"/>
          <w:szCs w:val="24"/>
        </w:rPr>
        <w:t xml:space="preserve"> Instrúyase al  C. Secretario del H. Ayuntamiento para que notifique personalmente  al C. Profeso</w:t>
      </w:r>
      <w:r w:rsidR="004D13A6">
        <w:rPr>
          <w:rFonts w:cs="Arial"/>
          <w:szCs w:val="24"/>
        </w:rPr>
        <w:t>r Everardo J. de la O Martínez,</w:t>
      </w:r>
      <w:r w:rsidRPr="00352854">
        <w:rPr>
          <w:rFonts w:cs="Arial"/>
          <w:szCs w:val="24"/>
        </w:rPr>
        <w:t xml:space="preserve"> la presente resolución. </w:t>
      </w:r>
      <w:r w:rsidRPr="00427F15">
        <w:rPr>
          <w:rFonts w:cs="Arial"/>
          <w:szCs w:val="24"/>
        </w:rPr>
        <w:t xml:space="preserve">- - - - - - - - - - - - - - - - - - - - - - - - - - - - - - - - - - - - - - - - - - - - - - - - - - - - </w:t>
      </w:r>
      <w:r w:rsidR="00FC7853" w:rsidRPr="00427F15">
        <w:rPr>
          <w:rFonts w:cs="Arial"/>
          <w:szCs w:val="24"/>
        </w:rPr>
        <w:t>- - - - - - - - - - - - - - - - - - - - - - - - - - - - - - - - - - - - - - - - - - - - - - - - - - - - -</w:t>
      </w:r>
      <w:r w:rsidR="00FC7853">
        <w:rPr>
          <w:rFonts w:cs="Arial"/>
          <w:szCs w:val="24"/>
        </w:rPr>
        <w:t xml:space="preserve"> </w:t>
      </w:r>
      <w:r w:rsidR="00FC7853" w:rsidRPr="00427F15">
        <w:rPr>
          <w:rFonts w:cs="Arial"/>
          <w:szCs w:val="24"/>
        </w:rPr>
        <w:t>- - - - - - - - - - - - - - - -</w:t>
      </w:r>
      <w:r w:rsidR="00FC7853">
        <w:rPr>
          <w:rFonts w:cs="Arial"/>
          <w:szCs w:val="24"/>
        </w:rPr>
        <w:t xml:space="preserve"> </w:t>
      </w:r>
      <w:r w:rsidR="00FC7853" w:rsidRPr="00427F15">
        <w:rPr>
          <w:rFonts w:cs="Arial"/>
          <w:szCs w:val="24"/>
        </w:rPr>
        <w:t>- - - - - - - - - - - - - - - - - - - - - - - - - - - - - - - - - - - - - - - - - - - -</w:t>
      </w:r>
      <w:r w:rsidR="00FC7853">
        <w:rPr>
          <w:rFonts w:cs="Arial"/>
          <w:szCs w:val="24"/>
        </w:rPr>
        <w:t xml:space="preserve"> </w:t>
      </w:r>
      <w:r w:rsidR="00FC7853" w:rsidRPr="00427F15">
        <w:rPr>
          <w:rFonts w:cs="Arial"/>
          <w:szCs w:val="24"/>
        </w:rPr>
        <w:t xml:space="preserve">- - - - - - - </w:t>
      </w:r>
    </w:p>
    <w:p w:rsidR="00FC7853" w:rsidRPr="0008443E" w:rsidRDefault="00352854" w:rsidP="00FC7853">
      <w:pPr>
        <w:spacing w:line="360" w:lineRule="auto"/>
        <w:jc w:val="both"/>
        <w:rPr>
          <w:rFonts w:cs="Arial"/>
          <w:szCs w:val="24"/>
          <w:lang w:val="es-MX"/>
        </w:rPr>
      </w:pPr>
      <w:r w:rsidRPr="00352854">
        <w:rPr>
          <w:rFonts w:cs="Arial"/>
          <w:b/>
          <w:szCs w:val="24"/>
        </w:rPr>
        <w:t>SEXTO.-</w:t>
      </w:r>
      <w:r w:rsidRPr="00352854">
        <w:rPr>
          <w:rFonts w:cs="Arial"/>
          <w:szCs w:val="24"/>
        </w:rPr>
        <w:t xml:space="preserve"> Publíquese en la Gaceta Municipal.</w:t>
      </w:r>
      <w:r w:rsidR="00FC7853">
        <w:rPr>
          <w:rFonts w:cs="Arial"/>
          <w:szCs w:val="24"/>
        </w:rPr>
        <w:t xml:space="preserve"> </w:t>
      </w:r>
      <w:r w:rsidR="00FC7853" w:rsidRPr="00427F15">
        <w:rPr>
          <w:rFonts w:cs="Arial"/>
          <w:szCs w:val="24"/>
        </w:rPr>
        <w:t>- - - - - - - - - - - - - - - - - - - - - - - - - - - - - - - - - - - - - - - - - - - - - - - - - - - - -</w:t>
      </w:r>
      <w:r w:rsidR="00FC7853">
        <w:rPr>
          <w:rFonts w:cs="Arial"/>
          <w:szCs w:val="24"/>
        </w:rPr>
        <w:t xml:space="preserve"> </w:t>
      </w:r>
      <w:r w:rsidR="00FC7853" w:rsidRPr="00427F15">
        <w:rPr>
          <w:rFonts w:cs="Arial"/>
          <w:szCs w:val="24"/>
        </w:rPr>
        <w:t>- - - - - - - - - - - - - - - -</w:t>
      </w:r>
      <w:r w:rsidR="00FC7853">
        <w:rPr>
          <w:rFonts w:cs="Arial"/>
          <w:szCs w:val="24"/>
        </w:rPr>
        <w:t xml:space="preserve"> </w:t>
      </w:r>
      <w:r w:rsidR="00FC7853" w:rsidRPr="00427F15">
        <w:rPr>
          <w:rFonts w:cs="Arial"/>
          <w:szCs w:val="24"/>
        </w:rPr>
        <w:t>- - - - - - - - - - - - - - - - - - - - - - - - - - - - - - - - - - - - - - - - - - - -</w:t>
      </w:r>
      <w:r w:rsidR="00FC7853">
        <w:rPr>
          <w:rFonts w:cs="Arial"/>
          <w:szCs w:val="24"/>
        </w:rPr>
        <w:t xml:space="preserve"> </w:t>
      </w:r>
      <w:r w:rsidR="00FC7853" w:rsidRPr="00427F15">
        <w:rPr>
          <w:rFonts w:cs="Arial"/>
          <w:szCs w:val="24"/>
        </w:rPr>
        <w:t xml:space="preserve">- - - - - - - - - - - - - - - - - - - - - - - - - - - - - - - - - - </w:t>
      </w:r>
    </w:p>
    <w:p w:rsidR="00FC7853" w:rsidRPr="00427F15" w:rsidRDefault="004D13A6" w:rsidP="00FC7853">
      <w:pPr>
        <w:pStyle w:val="Textoindependiente"/>
        <w:spacing w:line="360" w:lineRule="auto"/>
        <w:jc w:val="both"/>
        <w:rPr>
          <w:rFonts w:cs="Arial"/>
          <w:szCs w:val="24"/>
        </w:rPr>
      </w:pPr>
      <w:r>
        <w:rPr>
          <w:rFonts w:cs="Arial"/>
          <w:b/>
          <w:szCs w:val="24"/>
        </w:rPr>
        <w:t>SÉ</w:t>
      </w:r>
      <w:r w:rsidR="00352854" w:rsidRPr="00352854">
        <w:rPr>
          <w:rFonts w:cs="Arial"/>
          <w:b/>
          <w:szCs w:val="24"/>
        </w:rPr>
        <w:t>PTIMO.-</w:t>
      </w:r>
      <w:r w:rsidR="00352854" w:rsidRPr="00352854">
        <w:rPr>
          <w:rFonts w:cs="Arial"/>
          <w:szCs w:val="24"/>
        </w:rPr>
        <w:t xml:space="preserve"> Dese de baja de los asuntos pendientes de la Comisión de Cultura, Educación, Deporte y Recreación del H. Ayuntamiento de Atizapán de Zaragoza.</w:t>
      </w:r>
      <w:r w:rsidR="00FC7853" w:rsidRPr="00FC7853">
        <w:rPr>
          <w:rFonts w:cs="Arial"/>
          <w:szCs w:val="24"/>
        </w:rPr>
        <w:t xml:space="preserve"> </w:t>
      </w:r>
      <w:r w:rsidR="00FC7853" w:rsidRPr="00427F15">
        <w:rPr>
          <w:rFonts w:cs="Arial"/>
          <w:szCs w:val="24"/>
        </w:rPr>
        <w:t>- - - - - - - - - - - - - - - - - - - - - - - - - -</w:t>
      </w:r>
      <w:r w:rsidR="00FC7853">
        <w:rPr>
          <w:rFonts w:cs="Arial"/>
          <w:szCs w:val="24"/>
        </w:rPr>
        <w:t xml:space="preserve"> </w:t>
      </w:r>
      <w:r w:rsidR="00FC7853" w:rsidRPr="00427F15">
        <w:rPr>
          <w:rFonts w:cs="Arial"/>
          <w:szCs w:val="24"/>
        </w:rPr>
        <w:t>- - - - - - - - - - - - - - - -</w:t>
      </w:r>
      <w:r w:rsidR="00FC7853">
        <w:rPr>
          <w:rFonts w:cs="Arial"/>
          <w:szCs w:val="24"/>
        </w:rPr>
        <w:t xml:space="preserve"> </w:t>
      </w:r>
      <w:r w:rsidR="00FC7853" w:rsidRPr="00427F15">
        <w:rPr>
          <w:rFonts w:cs="Arial"/>
          <w:szCs w:val="24"/>
        </w:rPr>
        <w:t xml:space="preserve">- - - - - - - - - - - - - - - - - - - </w:t>
      </w:r>
    </w:p>
    <w:p w:rsidR="00DA509C" w:rsidRPr="0008443E" w:rsidRDefault="00DA509C" w:rsidP="00DA509C">
      <w:pPr>
        <w:spacing w:line="360" w:lineRule="auto"/>
        <w:jc w:val="both"/>
        <w:rPr>
          <w:rFonts w:cs="Arial"/>
          <w:szCs w:val="24"/>
          <w:lang w:val="es-MX"/>
        </w:rPr>
      </w:pPr>
      <w:r w:rsidRPr="00427F15">
        <w:rPr>
          <w:rFonts w:cs="Arial"/>
          <w:szCs w:val="24"/>
        </w:rPr>
        <w:t>- - - - - - - - - - - - - - - - - - - - - - - - - - - - - - - - - - - - - - - - - - - -</w:t>
      </w:r>
      <w:r>
        <w:rPr>
          <w:rFonts w:cs="Arial"/>
          <w:szCs w:val="24"/>
        </w:rPr>
        <w:t xml:space="preserve"> </w:t>
      </w:r>
      <w:r w:rsidRPr="00427F15">
        <w:rPr>
          <w:rFonts w:cs="Arial"/>
          <w:szCs w:val="24"/>
        </w:rPr>
        <w:t xml:space="preserve">- - - - - - - - - - - - - - - - </w:t>
      </w:r>
    </w:p>
    <w:p w:rsidR="00DA509C" w:rsidRDefault="00DA509C" w:rsidP="00DA509C">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DA509C" w:rsidRDefault="00DA509C" w:rsidP="00DA509C">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B47836" w:rsidRDefault="00BC4B87" w:rsidP="00B47836">
      <w:pPr>
        <w:tabs>
          <w:tab w:val="left" w:pos="9720"/>
        </w:tabs>
        <w:spacing w:line="360" w:lineRule="auto"/>
        <w:jc w:val="both"/>
        <w:rPr>
          <w:rFonts w:cs="Arial"/>
          <w:szCs w:val="24"/>
          <w:lang w:val="es-MX"/>
        </w:rPr>
      </w:pPr>
      <w:r w:rsidRPr="00B47836">
        <w:rPr>
          <w:rFonts w:cs="Arial"/>
          <w:b/>
          <w:bCs/>
          <w:color w:val="000000"/>
          <w:sz w:val="26"/>
          <w:szCs w:val="26"/>
          <w:lang w:eastAsia="es-MX"/>
        </w:rPr>
        <w:t xml:space="preserve">6.2.- </w:t>
      </w:r>
      <w:r w:rsidRPr="00B47836">
        <w:rPr>
          <w:rFonts w:cs="Arial"/>
          <w:b/>
          <w:caps/>
          <w:sz w:val="26"/>
          <w:szCs w:val="26"/>
        </w:rPr>
        <w:t>D</w:t>
      </w:r>
      <w:r w:rsidRPr="00B47836">
        <w:rPr>
          <w:rFonts w:cs="Arial"/>
          <w:b/>
          <w:color w:val="000000"/>
          <w:sz w:val="26"/>
          <w:szCs w:val="26"/>
        </w:rPr>
        <w:t>ictamen que emite la</w:t>
      </w:r>
      <w:r w:rsidRPr="00B47836">
        <w:rPr>
          <w:rFonts w:cs="Arial"/>
          <w:b/>
          <w:sz w:val="26"/>
          <w:szCs w:val="26"/>
        </w:rPr>
        <w:t xml:space="preserve"> Comisión Edilicia de Desarrollo Urbano y Tenencia de la Tierra, relativo al estudio, análisis y </w:t>
      </w:r>
      <w:proofErr w:type="spellStart"/>
      <w:r w:rsidRPr="00B47836">
        <w:rPr>
          <w:rFonts w:cs="Arial"/>
          <w:b/>
          <w:sz w:val="26"/>
          <w:szCs w:val="26"/>
        </w:rPr>
        <w:t>dictaminación</w:t>
      </w:r>
      <w:proofErr w:type="spellEnd"/>
      <w:r w:rsidRPr="00B47836">
        <w:rPr>
          <w:rFonts w:cs="Arial"/>
          <w:b/>
          <w:sz w:val="26"/>
          <w:szCs w:val="26"/>
        </w:rPr>
        <w:t xml:space="preserve">, de la solicitud presentada por la Ing. Arq. Nina Hermosillo Miranda, </w:t>
      </w:r>
      <w:r w:rsidRPr="00B47836">
        <w:rPr>
          <w:rFonts w:cs="Arial"/>
          <w:b/>
          <w:sz w:val="26"/>
          <w:szCs w:val="26"/>
        </w:rPr>
        <w:lastRenderedPageBreak/>
        <w:t xml:space="preserve">Directora de Obras Públicas y Desarrollo Urbano, para que se acuerde favorablemente la </w:t>
      </w:r>
      <w:proofErr w:type="spellStart"/>
      <w:r w:rsidRPr="00B47836">
        <w:rPr>
          <w:rFonts w:cs="Arial"/>
          <w:b/>
          <w:sz w:val="26"/>
          <w:szCs w:val="26"/>
        </w:rPr>
        <w:t>relotificación</w:t>
      </w:r>
      <w:proofErr w:type="spellEnd"/>
      <w:r w:rsidRPr="00B47836">
        <w:rPr>
          <w:rFonts w:cs="Arial"/>
          <w:b/>
          <w:sz w:val="26"/>
          <w:szCs w:val="26"/>
        </w:rPr>
        <w:t xml:space="preserve"> (liberación), del lote 14 de la manzana 11, ubicado sobre el Boulevard Adolfo López Mateos esquina con calle Ávila Camacho, en la colonia El Potrero, Ex-Ejido Atizapán I, Zona 04, así como el reconocimiento, certificación de las vías públicas existentes  y su incorporación al casco urbano.    </w:t>
      </w:r>
      <w:r w:rsidRPr="00B47836">
        <w:rPr>
          <w:rFonts w:cs="Arial"/>
          <w:b/>
          <w:bCs/>
          <w:color w:val="000000"/>
          <w:sz w:val="26"/>
          <w:szCs w:val="26"/>
          <w:lang w:eastAsia="es-MX"/>
        </w:rPr>
        <w:t>(Expediente SHA/179/CABILDO/2015).</w:t>
      </w:r>
      <w:r w:rsidR="00B47836" w:rsidRPr="00B47836">
        <w:rPr>
          <w:rFonts w:cs="Arial"/>
          <w:b/>
          <w:bCs/>
          <w:color w:val="000000"/>
          <w:sz w:val="26"/>
          <w:szCs w:val="26"/>
          <w:lang w:eastAsia="es-MX"/>
        </w:rPr>
        <w:t xml:space="preserve"> </w:t>
      </w:r>
      <w:r w:rsidR="00B47836" w:rsidRPr="00B47836">
        <w:rPr>
          <w:rFonts w:cs="Arial"/>
          <w:b/>
          <w:sz w:val="26"/>
          <w:szCs w:val="26"/>
        </w:rPr>
        <w:t xml:space="preserve">- - - - - - - - - - - - - - - - - - - - - - - - - - - - - - - - - - - - - - - - - - - - - - - - - - - - - - - - - - - - - - - - - - - - - - - - - - - - - - - - - </w:t>
      </w:r>
      <w:r w:rsidR="00B47836" w:rsidRPr="00B47836">
        <w:rPr>
          <w:rFonts w:cs="Arial"/>
          <w:b/>
          <w:sz w:val="26"/>
          <w:szCs w:val="26"/>
          <w:lang w:val="es-MX"/>
        </w:rPr>
        <w:t xml:space="preserve">- - - - - </w:t>
      </w:r>
      <w:r w:rsidR="00B47836" w:rsidRPr="00B47836">
        <w:rPr>
          <w:rFonts w:cs="Arial"/>
          <w:b/>
          <w:sz w:val="26"/>
          <w:szCs w:val="26"/>
        </w:rPr>
        <w:t xml:space="preserve">- - - - - - - - - - - - - - - - - - - - - - - - - - - - - - - - - - - - - - - - - - - - - - - - - - </w:t>
      </w:r>
      <w:r w:rsidR="00B47836" w:rsidRPr="00B47836">
        <w:rPr>
          <w:rFonts w:cs="Arial"/>
          <w:b/>
          <w:sz w:val="26"/>
          <w:szCs w:val="26"/>
          <w:lang w:val="es-MX"/>
        </w:rPr>
        <w:t xml:space="preserve">- - - - - </w:t>
      </w:r>
      <w:r w:rsidR="00B47836" w:rsidRPr="00B47836">
        <w:rPr>
          <w:rFonts w:cs="Arial"/>
          <w:b/>
          <w:sz w:val="26"/>
          <w:szCs w:val="26"/>
        </w:rPr>
        <w:t xml:space="preserve">- </w:t>
      </w:r>
      <w:r w:rsidR="00DA509C">
        <w:rPr>
          <w:rFonts w:cs="Arial"/>
          <w:b/>
          <w:sz w:val="26"/>
          <w:szCs w:val="26"/>
        </w:rPr>
        <w:t>-</w:t>
      </w:r>
      <w:r w:rsidR="00B47836" w:rsidRPr="00B47836">
        <w:rPr>
          <w:rFonts w:cs="Arial"/>
          <w:b/>
          <w:sz w:val="26"/>
          <w:szCs w:val="26"/>
        </w:rPr>
        <w:t>- - -</w:t>
      </w:r>
      <w:r w:rsidR="00DA509C">
        <w:rPr>
          <w:rFonts w:cs="Arial"/>
          <w:b/>
          <w:sz w:val="26"/>
          <w:szCs w:val="26"/>
        </w:rPr>
        <w:t xml:space="preserve"> </w:t>
      </w:r>
    </w:p>
    <w:p w:rsidR="006D210C" w:rsidRDefault="006D210C" w:rsidP="006D210C">
      <w:pPr>
        <w:tabs>
          <w:tab w:val="left" w:pos="0"/>
        </w:tabs>
        <w:spacing w:line="360" w:lineRule="auto"/>
        <w:jc w:val="both"/>
        <w:rPr>
          <w:rFonts w:cs="Arial"/>
        </w:rPr>
      </w:pPr>
      <w:r>
        <w:rPr>
          <w:rFonts w:cs="Arial"/>
          <w:szCs w:val="24"/>
          <w:lang w:val="es-MX"/>
        </w:rPr>
        <w:t>De conformidad con el artículo 78 del Reglamento de Cabildo del Honorable Ayuntamiento de Atizapán de Zaragoza, el Lic. Sergio Hernández Olvera, Secretario del H. Ayuntamiento, dio el uso de la palabra la C. Ana María Camacho Cortés, Segunda Regidora</w:t>
      </w:r>
      <w:r w:rsidRPr="00E03597">
        <w:rPr>
          <w:rFonts w:cs="Arial"/>
          <w:szCs w:val="24"/>
          <w:lang w:val="es-MX"/>
        </w:rPr>
        <w:t xml:space="preserve"> y President</w:t>
      </w:r>
      <w:r>
        <w:rPr>
          <w:rFonts w:cs="Arial"/>
          <w:szCs w:val="24"/>
          <w:lang w:val="es-MX"/>
        </w:rPr>
        <w:t>a</w:t>
      </w:r>
      <w:r w:rsidRPr="00E03597">
        <w:rPr>
          <w:rFonts w:cs="Arial"/>
          <w:szCs w:val="24"/>
          <w:lang w:val="es-MX"/>
        </w:rPr>
        <w:t xml:space="preserve"> de la Comisión Edilicia de </w:t>
      </w:r>
      <w:r>
        <w:rPr>
          <w:rFonts w:cs="Arial"/>
          <w:szCs w:val="24"/>
          <w:lang w:val="es-MX"/>
        </w:rPr>
        <w:t>Desarrollo Urbano y Tenencia de la Tierra</w:t>
      </w:r>
      <w:r w:rsidRPr="00E03597">
        <w:rPr>
          <w:rFonts w:cs="Arial"/>
          <w:szCs w:val="24"/>
          <w:lang w:val="es-MX"/>
        </w:rPr>
        <w:t xml:space="preserve">. </w:t>
      </w:r>
      <w:r w:rsidRPr="00E03597">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 - - </w:t>
      </w:r>
      <w:r>
        <w:rPr>
          <w:rFonts w:cs="Arial"/>
        </w:rPr>
        <w:t xml:space="preserve">- - - - - - - - - - - - - - - - - - - - - - - - - - - - - - - - - - - - - - - - - - - - - - - - - - - - - - - </w:t>
      </w:r>
      <w:r>
        <w:rPr>
          <w:rFonts w:cs="Arial"/>
          <w:szCs w:val="24"/>
          <w:lang w:val="es-MX"/>
        </w:rPr>
        <w:t xml:space="preserve">- - - - - </w:t>
      </w:r>
      <w:r>
        <w:rPr>
          <w:rFonts w:cs="Arial"/>
        </w:rPr>
        <w:t xml:space="preserve">- - - - </w:t>
      </w:r>
    </w:p>
    <w:p w:rsidR="006D210C" w:rsidRDefault="006D210C" w:rsidP="006D210C">
      <w:pPr>
        <w:tabs>
          <w:tab w:val="left" w:pos="0"/>
        </w:tabs>
        <w:spacing w:line="360" w:lineRule="auto"/>
        <w:jc w:val="both"/>
        <w:rPr>
          <w:rFonts w:cs="Arial"/>
          <w:b/>
          <w:sz w:val="28"/>
          <w:szCs w:val="28"/>
        </w:rPr>
      </w:pPr>
      <w:r>
        <w:rPr>
          <w:rFonts w:cs="Arial"/>
          <w:szCs w:val="24"/>
          <w:lang w:val="es-MX"/>
        </w:rPr>
        <w:t>En uso de la palabra, la C. Ana María Camacho Cortés, Segunda Regidora</w:t>
      </w:r>
      <w:r w:rsidRPr="00E03597">
        <w:rPr>
          <w:rFonts w:cs="Arial"/>
          <w:szCs w:val="24"/>
          <w:lang w:val="es-MX"/>
        </w:rPr>
        <w:t xml:space="preserve"> y President</w:t>
      </w:r>
      <w:r>
        <w:rPr>
          <w:rFonts w:cs="Arial"/>
          <w:szCs w:val="24"/>
          <w:lang w:val="es-MX"/>
        </w:rPr>
        <w:t>a</w:t>
      </w:r>
      <w:r w:rsidRPr="00E03597">
        <w:rPr>
          <w:rFonts w:cs="Arial"/>
          <w:szCs w:val="24"/>
          <w:lang w:val="es-MX"/>
        </w:rPr>
        <w:t xml:space="preserve"> de la Comisión Edilicia de </w:t>
      </w:r>
      <w:r>
        <w:rPr>
          <w:rFonts w:cs="Arial"/>
          <w:szCs w:val="24"/>
          <w:lang w:val="es-MX"/>
        </w:rPr>
        <w:t>Desarrollo Urbano y Tenencia de la Tierra</w:t>
      </w:r>
      <w:r>
        <w:t xml:space="preserve"> dio</w:t>
      </w:r>
      <w:r>
        <w:rPr>
          <w:rFonts w:cs="Arial"/>
          <w:szCs w:val="24"/>
          <w:lang w:val="es-MX"/>
        </w:rPr>
        <w:t xml:space="preserve"> lectura de los puntos de acuerdo del dictamen emitido por la Comisión que preside;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w:t>
      </w:r>
    </w:p>
    <w:p w:rsidR="001C231B" w:rsidRPr="001C231B" w:rsidRDefault="001C231B" w:rsidP="001C231B">
      <w:pPr>
        <w:pStyle w:val="Sinespaciado"/>
        <w:jc w:val="center"/>
        <w:rPr>
          <w:rFonts w:ascii="Arial" w:hAnsi="Arial" w:cs="Arial"/>
          <w:b/>
          <w:i/>
        </w:rPr>
      </w:pPr>
      <w:r w:rsidRPr="001C231B">
        <w:rPr>
          <w:rFonts w:ascii="Arial" w:hAnsi="Arial" w:cs="Arial"/>
          <w:b/>
          <w:i/>
        </w:rPr>
        <w:t>DICTAMEN DE COMISION</w:t>
      </w:r>
    </w:p>
    <w:p w:rsidR="001C231B" w:rsidRPr="001C231B" w:rsidRDefault="001C231B" w:rsidP="001C231B">
      <w:pPr>
        <w:pStyle w:val="Sinespaciado"/>
        <w:jc w:val="center"/>
        <w:rPr>
          <w:rFonts w:ascii="Arial" w:hAnsi="Arial" w:cs="Arial"/>
          <w:b/>
          <w:i/>
        </w:rPr>
      </w:pPr>
      <w:r w:rsidRPr="001C231B">
        <w:rPr>
          <w:rFonts w:ascii="Arial" w:hAnsi="Arial" w:cs="Arial"/>
          <w:b/>
          <w:i/>
        </w:rPr>
        <w:t xml:space="preserve">DICTAMEN DE LA COMISION DE DESARROLLO URBANO </w:t>
      </w:r>
    </w:p>
    <w:p w:rsidR="001C231B" w:rsidRPr="001C231B" w:rsidRDefault="001C231B" w:rsidP="001C231B">
      <w:pPr>
        <w:pStyle w:val="Sinespaciado"/>
        <w:jc w:val="center"/>
        <w:rPr>
          <w:rFonts w:ascii="Arial" w:hAnsi="Arial" w:cs="Arial"/>
          <w:b/>
          <w:i/>
        </w:rPr>
      </w:pPr>
      <w:r w:rsidRPr="001C231B">
        <w:rPr>
          <w:rFonts w:ascii="Arial" w:hAnsi="Arial" w:cs="Arial"/>
          <w:b/>
          <w:i/>
        </w:rPr>
        <w:t>Y TENENCIA DE LA TIERRA</w:t>
      </w:r>
    </w:p>
    <w:p w:rsidR="001C231B" w:rsidRPr="001C231B" w:rsidRDefault="001C231B" w:rsidP="001C231B">
      <w:pPr>
        <w:pStyle w:val="Sinespaciado"/>
        <w:jc w:val="center"/>
        <w:rPr>
          <w:rFonts w:ascii="Arial" w:hAnsi="Arial" w:cs="Arial"/>
          <w:b/>
          <w:i/>
        </w:rPr>
      </w:pPr>
      <w:r w:rsidRPr="001C231B">
        <w:rPr>
          <w:rFonts w:ascii="Arial" w:hAnsi="Arial" w:cs="Arial"/>
          <w:b/>
          <w:i/>
        </w:rPr>
        <w:t>SHA/179/CABILDO/2015</w:t>
      </w:r>
    </w:p>
    <w:p w:rsidR="001C231B" w:rsidRPr="001C231B" w:rsidRDefault="001C231B" w:rsidP="001C231B">
      <w:pPr>
        <w:pStyle w:val="Sinespaciado"/>
        <w:jc w:val="center"/>
        <w:rPr>
          <w:rFonts w:ascii="Arial" w:hAnsi="Arial" w:cs="Arial"/>
          <w:b/>
          <w:i/>
        </w:rPr>
      </w:pPr>
    </w:p>
    <w:p w:rsidR="001C231B" w:rsidRPr="001C231B" w:rsidRDefault="001C231B" w:rsidP="001C231B">
      <w:pPr>
        <w:jc w:val="both"/>
        <w:rPr>
          <w:rFonts w:cs="Arial"/>
          <w:b/>
          <w:i/>
          <w:sz w:val="22"/>
          <w:szCs w:val="22"/>
          <w:lang w:val="es-MX"/>
        </w:rPr>
      </w:pPr>
    </w:p>
    <w:p w:rsidR="001C231B" w:rsidRPr="001C231B" w:rsidRDefault="001C231B" w:rsidP="001C231B">
      <w:pPr>
        <w:jc w:val="both"/>
        <w:rPr>
          <w:rFonts w:cs="Arial"/>
          <w:b/>
          <w:i/>
          <w:sz w:val="22"/>
          <w:szCs w:val="22"/>
        </w:rPr>
      </w:pPr>
      <w:r w:rsidRPr="001C231B">
        <w:rPr>
          <w:rFonts w:cs="Arial"/>
          <w:b/>
          <w:i/>
          <w:sz w:val="22"/>
          <w:szCs w:val="22"/>
        </w:rPr>
        <w:t xml:space="preserve">A la Comisión Edilicia de Desarrollo Urbano y Tenencia de la Tierra, </w:t>
      </w:r>
      <w:r w:rsidRPr="001C231B">
        <w:rPr>
          <w:rFonts w:cs="Arial"/>
          <w:i/>
          <w:sz w:val="22"/>
          <w:szCs w:val="22"/>
        </w:rPr>
        <w:t xml:space="preserve">mediante oficio </w:t>
      </w:r>
      <w:r w:rsidRPr="001C231B">
        <w:rPr>
          <w:rFonts w:cs="Arial"/>
          <w:b/>
          <w:i/>
          <w:sz w:val="22"/>
          <w:szCs w:val="22"/>
        </w:rPr>
        <w:t xml:space="preserve">S.H.A./Tur/Com./179/2015 </w:t>
      </w:r>
      <w:r w:rsidRPr="001C231B">
        <w:rPr>
          <w:rFonts w:cs="Arial"/>
          <w:i/>
          <w:sz w:val="22"/>
          <w:szCs w:val="22"/>
        </w:rPr>
        <w:t xml:space="preserve">le fue turnado para su estudio, análisis y </w:t>
      </w:r>
      <w:proofErr w:type="spellStart"/>
      <w:r w:rsidRPr="001C231B">
        <w:rPr>
          <w:rFonts w:cs="Arial"/>
          <w:i/>
          <w:sz w:val="22"/>
          <w:szCs w:val="22"/>
        </w:rPr>
        <w:t>dictaminación</w:t>
      </w:r>
      <w:proofErr w:type="spellEnd"/>
      <w:r w:rsidRPr="001C231B">
        <w:rPr>
          <w:rFonts w:cs="Arial"/>
          <w:i/>
          <w:sz w:val="22"/>
          <w:szCs w:val="22"/>
        </w:rPr>
        <w:t xml:space="preserve"> el expediente </w:t>
      </w:r>
      <w:r w:rsidRPr="001C231B">
        <w:rPr>
          <w:rFonts w:cs="Arial"/>
          <w:b/>
          <w:i/>
          <w:sz w:val="22"/>
          <w:szCs w:val="22"/>
        </w:rPr>
        <w:t>SHA/179/CABILDO/2015</w:t>
      </w:r>
      <w:r w:rsidRPr="001C231B">
        <w:rPr>
          <w:rFonts w:cs="Arial"/>
          <w:i/>
          <w:sz w:val="22"/>
          <w:szCs w:val="22"/>
        </w:rPr>
        <w:t xml:space="preserve"> que contiene la solicitud que presenta la Ing. Arq. Nina Hermosillo Miranda, Directora  de Obras Públicas y Desarrollo Urbano, a efecto de que se autorice favorablemente la </w:t>
      </w:r>
      <w:proofErr w:type="spellStart"/>
      <w:r>
        <w:rPr>
          <w:rFonts w:cs="Arial"/>
          <w:i/>
          <w:sz w:val="22"/>
          <w:szCs w:val="22"/>
        </w:rPr>
        <w:t>relotificació</w:t>
      </w:r>
      <w:r w:rsidRPr="001C231B">
        <w:rPr>
          <w:rFonts w:cs="Arial"/>
          <w:i/>
          <w:sz w:val="22"/>
          <w:szCs w:val="22"/>
        </w:rPr>
        <w:t>n</w:t>
      </w:r>
      <w:proofErr w:type="spellEnd"/>
      <w:r w:rsidRPr="001C231B">
        <w:rPr>
          <w:rFonts w:cs="Arial"/>
          <w:i/>
          <w:sz w:val="22"/>
          <w:szCs w:val="22"/>
        </w:rPr>
        <w:t xml:space="preserve"> (liberación)  del lote 14 de la manzana 11, ubicado sobre el Boulevard Adolfo López Mateos esquina con Calle Ávila Camacho, en la Colonia El Potrero, Ex Ejido Atizapán I, Zona 04, así como el reconocimiento, certificación de las vías públicas existentes y su incorporación al casco urbano, razón por la que una vez agotado el trámite a que estamos obligados por el Reglamento de Cabildo del Honorable Ayuntamiento de Atizapán de Zaragoza, Estado de México, con fundamento en los artículo 115 fracción V inciso d) y e) de la Constitución Política de los Estados Unidos Mexicanos; 112, 113, 116 y 122 de la Constitución Política del Estado Libre y Soberano de México; 5.5 y 5.10 fracción XVIII del Libro Quinto del Código Administrativo del Estado de México; 1, 2, 11, 12, 27, 30 bis, 31 fracción XXIV, 48 fracción II, 55 fracciones III y IV y 64 fracción I de la Ley Orgánica Municipal del Estado de México, sometemos a la consideración de los integrantes del Honorable Cabildo el dictamen mediante el cual se autoriza dicha solicitud; propuesta que se fundamenta en las consideraciones de hecho y de derecho que a continuación se exponen:</w:t>
      </w:r>
    </w:p>
    <w:p w:rsidR="001C231B" w:rsidRPr="001C231B" w:rsidRDefault="001C231B" w:rsidP="001C231B">
      <w:pPr>
        <w:jc w:val="center"/>
        <w:rPr>
          <w:rFonts w:cs="Arial"/>
          <w:b/>
          <w:i/>
          <w:sz w:val="22"/>
          <w:szCs w:val="22"/>
        </w:rPr>
      </w:pPr>
    </w:p>
    <w:p w:rsidR="001C231B" w:rsidRPr="001C231B" w:rsidRDefault="001C231B" w:rsidP="001C231B">
      <w:pPr>
        <w:jc w:val="center"/>
        <w:rPr>
          <w:rFonts w:cs="Arial"/>
          <w:b/>
          <w:i/>
          <w:sz w:val="22"/>
          <w:szCs w:val="22"/>
        </w:rPr>
      </w:pPr>
    </w:p>
    <w:p w:rsidR="001C231B" w:rsidRPr="001C231B" w:rsidRDefault="001C231B" w:rsidP="001C231B">
      <w:pPr>
        <w:jc w:val="center"/>
        <w:rPr>
          <w:rFonts w:cs="Arial"/>
          <w:b/>
          <w:i/>
          <w:sz w:val="22"/>
          <w:szCs w:val="22"/>
        </w:rPr>
      </w:pPr>
      <w:r w:rsidRPr="001C231B">
        <w:rPr>
          <w:rFonts w:cs="Arial"/>
          <w:b/>
          <w:i/>
          <w:sz w:val="22"/>
          <w:szCs w:val="22"/>
        </w:rPr>
        <w:t>ANTECEDENTES</w:t>
      </w:r>
    </w:p>
    <w:p w:rsidR="001C231B" w:rsidRPr="001C231B" w:rsidRDefault="001C231B" w:rsidP="001C231B">
      <w:pPr>
        <w:jc w:val="center"/>
        <w:rPr>
          <w:rFonts w:cs="Arial"/>
          <w:b/>
          <w:i/>
          <w:sz w:val="22"/>
          <w:szCs w:val="22"/>
        </w:rPr>
      </w:pPr>
    </w:p>
    <w:p w:rsidR="001C231B" w:rsidRPr="001C231B" w:rsidRDefault="001C231B" w:rsidP="001C231B">
      <w:pPr>
        <w:jc w:val="both"/>
        <w:rPr>
          <w:rFonts w:cs="Arial"/>
          <w:i/>
          <w:sz w:val="22"/>
          <w:szCs w:val="22"/>
        </w:rPr>
      </w:pPr>
      <w:r w:rsidRPr="001C231B">
        <w:rPr>
          <w:rFonts w:cs="Arial"/>
          <w:b/>
          <w:i/>
          <w:sz w:val="22"/>
          <w:szCs w:val="22"/>
        </w:rPr>
        <w:t xml:space="preserve">1.- </w:t>
      </w:r>
      <w:r w:rsidRPr="001C231B">
        <w:rPr>
          <w:rFonts w:cs="Arial"/>
          <w:i/>
          <w:sz w:val="22"/>
          <w:szCs w:val="22"/>
        </w:rPr>
        <w:t>Con fecha 19 de noviembre del año 2015, el Licenciado Sergio Hernández Olvera, Secretario del Honorable Ayuntamiento giró atento oficio con número S.H.A./</w:t>
      </w:r>
      <w:proofErr w:type="spellStart"/>
      <w:r w:rsidRPr="001C231B">
        <w:rPr>
          <w:rFonts w:cs="Arial"/>
          <w:i/>
          <w:sz w:val="22"/>
          <w:szCs w:val="22"/>
        </w:rPr>
        <w:t>Turn</w:t>
      </w:r>
      <w:proofErr w:type="spellEnd"/>
      <w:r w:rsidRPr="001C231B">
        <w:rPr>
          <w:rFonts w:cs="Arial"/>
          <w:i/>
          <w:sz w:val="22"/>
          <w:szCs w:val="22"/>
        </w:rPr>
        <w:t xml:space="preserve">./Com./179/2015, a la C. Ana María Camacho Cortes, Segunda Regidora y Presidenta de la Comisión de Desarrollo Urbano y Tenencia de la Tierra, con la finalidad de dar cumplimiento a la instrucción del Honorable Ayuntamiento girada a esa Secretaría en la Centésima Vigésima Tercera Sesión Ordinaria de Cabildo, en la que se aprobó turnar a la Comisión Edilicia de Desarrollo Urbano y Tenencia de la Tierra el presente asunto para su estudio, análisis y </w:t>
      </w:r>
      <w:proofErr w:type="spellStart"/>
      <w:r w:rsidRPr="001C231B">
        <w:rPr>
          <w:rFonts w:cs="Arial"/>
          <w:i/>
          <w:sz w:val="22"/>
          <w:szCs w:val="22"/>
        </w:rPr>
        <w:t>dictaminación</w:t>
      </w:r>
      <w:proofErr w:type="spellEnd"/>
      <w:r w:rsidRPr="001C231B">
        <w:rPr>
          <w:rFonts w:cs="Arial"/>
          <w:i/>
          <w:sz w:val="22"/>
          <w:szCs w:val="22"/>
        </w:rPr>
        <w:t xml:space="preserve"> de la solicitud que presenta la  Ing. Arq. Nina Hermosillo Miranda, Directora  de Obras Públicas y Desarrollo Urbano, a efecto de que se autorice favorablemente la </w:t>
      </w:r>
      <w:proofErr w:type="spellStart"/>
      <w:r>
        <w:rPr>
          <w:rFonts w:cs="Arial"/>
          <w:i/>
          <w:sz w:val="22"/>
          <w:szCs w:val="22"/>
        </w:rPr>
        <w:t>relotificació</w:t>
      </w:r>
      <w:r w:rsidRPr="001C231B">
        <w:rPr>
          <w:rFonts w:cs="Arial"/>
          <w:i/>
          <w:sz w:val="22"/>
          <w:szCs w:val="22"/>
        </w:rPr>
        <w:t>n</w:t>
      </w:r>
      <w:proofErr w:type="spellEnd"/>
      <w:r w:rsidRPr="001C231B">
        <w:rPr>
          <w:rFonts w:cs="Arial"/>
          <w:i/>
          <w:sz w:val="22"/>
          <w:szCs w:val="22"/>
        </w:rPr>
        <w:t xml:space="preserve"> (liberación)  del lote 14 de la manzana 11, ubicado sobre el Boulevard Adolfo López Mateos esquina con Calle Ávila Camacho, en la Colonia El Potrero, Ex Ejido Atizapán I, Zona 04, así como el reconocimiento, certificación de las vías públicas existentes y su incorporación al casco urbano, a dicho expediente se anexó la siguiente documentación:</w:t>
      </w:r>
    </w:p>
    <w:p w:rsidR="001C231B" w:rsidRPr="001C231B" w:rsidRDefault="001C231B" w:rsidP="001C231B">
      <w:pPr>
        <w:jc w:val="both"/>
        <w:rPr>
          <w:rFonts w:cs="Arial"/>
          <w:i/>
          <w:sz w:val="22"/>
          <w:szCs w:val="22"/>
        </w:rPr>
      </w:pPr>
    </w:p>
    <w:p w:rsidR="001C231B" w:rsidRPr="001C231B" w:rsidRDefault="001C231B" w:rsidP="001C231B">
      <w:pPr>
        <w:ind w:firstLine="708"/>
        <w:jc w:val="both"/>
        <w:rPr>
          <w:rFonts w:cs="Arial"/>
          <w:i/>
          <w:sz w:val="22"/>
          <w:szCs w:val="22"/>
        </w:rPr>
      </w:pPr>
      <w:r w:rsidRPr="001C231B">
        <w:rPr>
          <w:rFonts w:cs="Arial"/>
          <w:b/>
          <w:i/>
          <w:sz w:val="22"/>
          <w:szCs w:val="22"/>
        </w:rPr>
        <w:t xml:space="preserve">a) </w:t>
      </w:r>
      <w:r w:rsidRPr="001C231B">
        <w:rPr>
          <w:rFonts w:cs="Arial"/>
          <w:i/>
          <w:sz w:val="22"/>
          <w:szCs w:val="22"/>
        </w:rPr>
        <w:t>Oficio DOPYDU/STTI/DTT/2944/2015 de fecha 06 de noviembre de 2015 dirigido al Lic. Sergio Hernández Olvera</w:t>
      </w:r>
      <w:r>
        <w:rPr>
          <w:rFonts w:cs="Arial"/>
          <w:i/>
          <w:sz w:val="22"/>
          <w:szCs w:val="22"/>
        </w:rPr>
        <w:t>, Secretario del</w:t>
      </w:r>
      <w:r w:rsidRPr="001C231B">
        <w:rPr>
          <w:rFonts w:cs="Arial"/>
          <w:i/>
          <w:sz w:val="22"/>
          <w:szCs w:val="22"/>
        </w:rPr>
        <w:t xml:space="preserve">  H. Ayuntamiento mediante el cual la Ing. Arq. Nina Hermosillo Miranda, Directora  de Obras Públicas y Desarrollo Urbano remite el expediente del asunto que nos ocupa y solicita sea turnada a la Comisión Edilicia de Desarrollo Urbano y Tenencia de la Tierra para su análisis y </w:t>
      </w:r>
      <w:proofErr w:type="spellStart"/>
      <w:r w:rsidRPr="001C231B">
        <w:rPr>
          <w:rFonts w:cs="Arial"/>
          <w:i/>
          <w:sz w:val="22"/>
          <w:szCs w:val="22"/>
        </w:rPr>
        <w:t>dictaminación</w:t>
      </w:r>
      <w:proofErr w:type="spellEnd"/>
      <w:r w:rsidRPr="001C231B">
        <w:rPr>
          <w:rFonts w:cs="Arial"/>
          <w:i/>
          <w:sz w:val="22"/>
          <w:szCs w:val="22"/>
        </w:rPr>
        <w:t>.</w:t>
      </w:r>
    </w:p>
    <w:p w:rsidR="001C231B" w:rsidRPr="001C231B" w:rsidRDefault="001C231B" w:rsidP="001C231B">
      <w:pPr>
        <w:ind w:firstLine="708"/>
        <w:jc w:val="both"/>
        <w:rPr>
          <w:rFonts w:cs="Arial"/>
          <w:i/>
          <w:sz w:val="22"/>
          <w:szCs w:val="22"/>
        </w:rPr>
      </w:pPr>
    </w:p>
    <w:p w:rsidR="001C231B" w:rsidRPr="001C231B" w:rsidRDefault="001C231B" w:rsidP="001C231B">
      <w:pPr>
        <w:ind w:firstLine="708"/>
        <w:jc w:val="both"/>
        <w:rPr>
          <w:rFonts w:cs="Arial"/>
          <w:i/>
          <w:sz w:val="22"/>
          <w:szCs w:val="22"/>
        </w:rPr>
      </w:pPr>
      <w:r w:rsidRPr="001C231B">
        <w:rPr>
          <w:rFonts w:cs="Arial"/>
          <w:b/>
          <w:i/>
          <w:sz w:val="22"/>
          <w:szCs w:val="22"/>
        </w:rPr>
        <w:t xml:space="preserve">b) </w:t>
      </w:r>
      <w:r w:rsidRPr="001C231B">
        <w:rPr>
          <w:rFonts w:cs="Arial"/>
          <w:i/>
          <w:sz w:val="22"/>
          <w:szCs w:val="22"/>
        </w:rPr>
        <w:t>Nota informativa con fecha 20 de octubre del año 2015 dirigida al Lic. Pedro David Rodríguez Villegas, Presidente Municipal de Atizapán de Zaragoza mediante la cual la  Ing. Arq. Nina Hermosillo Miranda, Directora  de Obras Públicas y Desarrollo Urbano, informa la situación que guarda el asunto que nos ocupa y otros, dando el visto bueno para continuar con el trámite.</w:t>
      </w:r>
    </w:p>
    <w:p w:rsidR="001C231B" w:rsidRPr="001C231B" w:rsidRDefault="001C231B" w:rsidP="001C231B">
      <w:pPr>
        <w:ind w:firstLine="709"/>
        <w:jc w:val="both"/>
        <w:rPr>
          <w:rFonts w:cs="Arial"/>
          <w:i/>
          <w:sz w:val="22"/>
          <w:szCs w:val="22"/>
        </w:rPr>
      </w:pPr>
    </w:p>
    <w:p w:rsidR="001C231B" w:rsidRPr="001C231B" w:rsidRDefault="001C231B" w:rsidP="001C231B">
      <w:pPr>
        <w:ind w:firstLine="708"/>
        <w:jc w:val="both"/>
        <w:rPr>
          <w:rFonts w:cs="Arial"/>
          <w:i/>
          <w:sz w:val="22"/>
          <w:szCs w:val="22"/>
        </w:rPr>
      </w:pPr>
      <w:r w:rsidRPr="001C231B">
        <w:rPr>
          <w:rFonts w:cs="Arial"/>
          <w:b/>
          <w:i/>
          <w:sz w:val="22"/>
          <w:szCs w:val="22"/>
        </w:rPr>
        <w:t>c)</w:t>
      </w:r>
      <w:r w:rsidRPr="001C231B">
        <w:rPr>
          <w:rFonts w:cs="Arial"/>
          <w:i/>
          <w:sz w:val="22"/>
          <w:szCs w:val="22"/>
        </w:rPr>
        <w:t xml:space="preserve"> Oficio DPCEYB/SPC/1599/2015, de fecha 01 de junio del año 2015, mediante el cual el Comandante Héctor Elorriaga Mejía, Director  de Protección Civil, Ecología y Bomberos emite el Dictamen de Liberación de Riesgo, el cual concluye lo siguiente:</w:t>
      </w:r>
    </w:p>
    <w:p w:rsidR="001C231B" w:rsidRPr="001C231B" w:rsidRDefault="001C231B" w:rsidP="001C231B">
      <w:pPr>
        <w:ind w:firstLine="709"/>
        <w:jc w:val="both"/>
        <w:rPr>
          <w:rFonts w:cs="Arial"/>
          <w:i/>
          <w:sz w:val="22"/>
          <w:szCs w:val="22"/>
        </w:rPr>
      </w:pPr>
    </w:p>
    <w:p w:rsidR="001C231B" w:rsidRPr="001C231B" w:rsidRDefault="001C231B" w:rsidP="001C231B">
      <w:pPr>
        <w:jc w:val="both"/>
        <w:rPr>
          <w:rFonts w:cs="Arial"/>
          <w:b/>
          <w:i/>
          <w:sz w:val="22"/>
          <w:szCs w:val="22"/>
          <w:u w:val="single"/>
        </w:rPr>
      </w:pPr>
      <w:r w:rsidRPr="001C231B">
        <w:rPr>
          <w:rFonts w:cs="Arial"/>
          <w:i/>
          <w:sz w:val="22"/>
          <w:szCs w:val="22"/>
        </w:rPr>
        <w:t xml:space="preserve">El área correspondiente al lote 14 de la manzana 11, de la Colonia el Potrero, zona 04 del ex Ejido Atizapán I, se determina que este lote se encuentran libre de riesgo, por lo que esta Dirección de Protección Civil. Ecología y Bomberos </w:t>
      </w:r>
      <w:r w:rsidRPr="001C231B">
        <w:rPr>
          <w:rFonts w:cs="Arial"/>
          <w:b/>
          <w:i/>
          <w:sz w:val="22"/>
          <w:szCs w:val="22"/>
          <w:u w:val="single"/>
        </w:rPr>
        <w:t>NO TIENE INCONVENIENTE EN EMITIR EL PRESENTE DICTAMEN DE LIBERACION DE RIESGO, A FAVOR DE DICHO LOTE.</w:t>
      </w:r>
    </w:p>
    <w:p w:rsidR="001C231B" w:rsidRPr="001C231B" w:rsidRDefault="001C231B" w:rsidP="001C231B">
      <w:pPr>
        <w:jc w:val="both"/>
        <w:rPr>
          <w:rFonts w:cs="Arial"/>
          <w:i/>
          <w:sz w:val="22"/>
          <w:szCs w:val="22"/>
        </w:rPr>
      </w:pPr>
    </w:p>
    <w:p w:rsidR="001C231B" w:rsidRPr="001C231B" w:rsidRDefault="001C231B" w:rsidP="001C231B">
      <w:pPr>
        <w:ind w:firstLine="708"/>
        <w:jc w:val="both"/>
        <w:rPr>
          <w:rFonts w:cs="Arial"/>
          <w:i/>
          <w:sz w:val="22"/>
          <w:szCs w:val="22"/>
        </w:rPr>
      </w:pPr>
      <w:r w:rsidRPr="001C231B">
        <w:rPr>
          <w:rFonts w:cs="Arial"/>
          <w:b/>
          <w:i/>
          <w:sz w:val="22"/>
          <w:szCs w:val="22"/>
        </w:rPr>
        <w:t xml:space="preserve">d) </w:t>
      </w:r>
      <w:r w:rsidRPr="001C231B">
        <w:rPr>
          <w:rFonts w:cs="Arial"/>
          <w:i/>
          <w:sz w:val="22"/>
          <w:szCs w:val="22"/>
        </w:rPr>
        <w:t>Oficio 1.8.15.1/1918/2014 de fecha 12 de noviembre del año 2014, dirigido al Lic. Pedro David Rodríguez Villegas, Presidente Municipal de Atizapán de Zaragoza,  mediante   el   cual  el   Arquitecto  Ricardo Loyola Cantú, Delegado Federal de la CORETT del Estado de México, informa que se procedió a verificar las modificaciones que se proponen a los predios que nos ocupan, concluyendo que resulta procedente consolidar dicho trámite y solicita sea presentado ante el H. Cabildo para que previo análisis del mismo se acuerde favorablemente la solicitud.</w:t>
      </w:r>
    </w:p>
    <w:p w:rsidR="001C231B" w:rsidRPr="001C231B" w:rsidRDefault="001C231B" w:rsidP="001C231B">
      <w:pPr>
        <w:ind w:firstLine="708"/>
        <w:jc w:val="both"/>
        <w:rPr>
          <w:rFonts w:cs="Arial"/>
          <w:i/>
          <w:sz w:val="22"/>
          <w:szCs w:val="22"/>
        </w:rPr>
      </w:pPr>
    </w:p>
    <w:p w:rsidR="001C231B" w:rsidRPr="001C231B" w:rsidRDefault="001C231B" w:rsidP="001C231B">
      <w:pPr>
        <w:ind w:firstLine="708"/>
        <w:jc w:val="both"/>
        <w:rPr>
          <w:rFonts w:cs="Arial"/>
          <w:i/>
          <w:sz w:val="22"/>
          <w:szCs w:val="22"/>
        </w:rPr>
      </w:pPr>
      <w:r w:rsidRPr="001C231B">
        <w:rPr>
          <w:rFonts w:cs="Arial"/>
          <w:b/>
          <w:i/>
          <w:sz w:val="22"/>
          <w:szCs w:val="22"/>
        </w:rPr>
        <w:t xml:space="preserve">e) </w:t>
      </w:r>
      <w:r w:rsidRPr="001C231B">
        <w:rPr>
          <w:rFonts w:cs="Arial"/>
          <w:i/>
          <w:sz w:val="22"/>
          <w:szCs w:val="22"/>
        </w:rPr>
        <w:t xml:space="preserve">Oficio S.H.A./1945/2015 de fecha 03 de junio de 2015 dirigido a la Ing. Arq. Nina Hermosillo Miranda, Directora de Obras Públicas y Desarrollo Urbano Municipal, mediante el cual el Licenciado Sergio Hernández Olvera, Secretario del H. Ayuntamiento, informa que de acuerdo al oficio S.H.A./P.M./B.I./159/2015, suscrito por la Lic. Laura Olimpia </w:t>
      </w:r>
      <w:proofErr w:type="spellStart"/>
      <w:r w:rsidRPr="001C231B">
        <w:rPr>
          <w:rFonts w:cs="Arial"/>
          <w:i/>
          <w:sz w:val="22"/>
          <w:szCs w:val="22"/>
        </w:rPr>
        <w:t>Rivadeneyra</w:t>
      </w:r>
      <w:proofErr w:type="spellEnd"/>
      <w:r w:rsidRPr="001C231B">
        <w:rPr>
          <w:rFonts w:cs="Arial"/>
          <w:i/>
          <w:sz w:val="22"/>
          <w:szCs w:val="22"/>
        </w:rPr>
        <w:t xml:space="preserve"> Hernández, Subdirectora de Patrimonio Municipal,  el lote 14 de la manzana 11, zona 04 del Ex Ejido Atizapán I, no se encuentra registrado dentro del padrón de los bienes inmuebles propiedad del Municipio de Atizapán de Zaragoza. </w:t>
      </w:r>
    </w:p>
    <w:p w:rsidR="001C231B" w:rsidRPr="001C231B" w:rsidRDefault="001C231B" w:rsidP="001C231B">
      <w:pPr>
        <w:ind w:firstLine="708"/>
        <w:jc w:val="both"/>
        <w:rPr>
          <w:rFonts w:cs="Arial"/>
          <w:i/>
          <w:sz w:val="22"/>
          <w:szCs w:val="22"/>
        </w:rPr>
      </w:pPr>
    </w:p>
    <w:p w:rsidR="001C231B" w:rsidRPr="001C231B" w:rsidRDefault="001C231B" w:rsidP="001C231B">
      <w:pPr>
        <w:ind w:firstLine="708"/>
        <w:jc w:val="both"/>
        <w:rPr>
          <w:rFonts w:cs="Arial"/>
          <w:i/>
          <w:sz w:val="22"/>
          <w:szCs w:val="22"/>
        </w:rPr>
      </w:pPr>
      <w:r w:rsidRPr="001C231B">
        <w:rPr>
          <w:rFonts w:cs="Arial"/>
          <w:b/>
          <w:i/>
          <w:sz w:val="22"/>
          <w:szCs w:val="22"/>
        </w:rPr>
        <w:t xml:space="preserve">g) </w:t>
      </w:r>
      <w:r w:rsidRPr="001C231B">
        <w:rPr>
          <w:rFonts w:cs="Arial"/>
          <w:i/>
          <w:sz w:val="22"/>
          <w:szCs w:val="22"/>
        </w:rPr>
        <w:t xml:space="preserve">Oficio B00.R01.04.02.01-0000540 de fecha 25 de noviembre del 2013 dirigido a la C. María Elena </w:t>
      </w:r>
      <w:proofErr w:type="spellStart"/>
      <w:r w:rsidRPr="001C231B">
        <w:rPr>
          <w:rFonts w:cs="Arial"/>
          <w:i/>
          <w:sz w:val="22"/>
          <w:szCs w:val="22"/>
        </w:rPr>
        <w:t>Virrueta</w:t>
      </w:r>
      <w:proofErr w:type="spellEnd"/>
      <w:r w:rsidRPr="001C231B">
        <w:rPr>
          <w:rFonts w:cs="Arial"/>
          <w:i/>
          <w:sz w:val="22"/>
          <w:szCs w:val="22"/>
        </w:rPr>
        <w:t xml:space="preserve"> González mediante el cual el Dr., Juan Carlos García Salas, Director Técnico del Organismo de Cuenca Aguas del Valle de México le informa que el lote 14, manzana 11, zona 04 del poblado de Atizapán I, Colonia el Potrero del Municipio de Atizapán de Zaragoza, Estado de México, se encuentra a una distancia de más de 26 </w:t>
      </w:r>
      <w:r w:rsidRPr="001C231B">
        <w:rPr>
          <w:rFonts w:cs="Arial"/>
          <w:i/>
          <w:sz w:val="22"/>
          <w:szCs w:val="22"/>
        </w:rPr>
        <w:lastRenderedPageBreak/>
        <w:t xml:space="preserve">m del eje del cauce del Rio Atizapán, por lo que el predio en comento no afecta el cauce y la zona federal del citado rio. </w:t>
      </w:r>
    </w:p>
    <w:p w:rsidR="001C231B" w:rsidRPr="001C231B" w:rsidRDefault="001C231B" w:rsidP="001C231B">
      <w:pPr>
        <w:ind w:firstLine="708"/>
        <w:jc w:val="both"/>
        <w:rPr>
          <w:rFonts w:cs="Arial"/>
          <w:i/>
          <w:sz w:val="22"/>
          <w:szCs w:val="22"/>
        </w:rPr>
      </w:pPr>
    </w:p>
    <w:p w:rsidR="001C231B" w:rsidRPr="001C231B" w:rsidRDefault="001C231B" w:rsidP="001C231B">
      <w:pPr>
        <w:ind w:firstLine="708"/>
        <w:jc w:val="both"/>
        <w:rPr>
          <w:rFonts w:cs="Arial"/>
          <w:i/>
          <w:sz w:val="22"/>
          <w:szCs w:val="22"/>
        </w:rPr>
      </w:pPr>
      <w:r w:rsidRPr="001C231B">
        <w:rPr>
          <w:rFonts w:cs="Arial"/>
          <w:b/>
          <w:i/>
          <w:sz w:val="22"/>
          <w:szCs w:val="22"/>
        </w:rPr>
        <w:t>h)</w:t>
      </w:r>
      <w:r w:rsidRPr="001C231B">
        <w:rPr>
          <w:rFonts w:cs="Arial"/>
          <w:i/>
          <w:sz w:val="22"/>
          <w:szCs w:val="22"/>
        </w:rPr>
        <w:t xml:space="preserve"> Memorándum numero MEMO/SP/ALNO/09/2014 de fecha 19 de octubre de 2015 dirigido a la Ing. Civil Teresita Areli Figueroa Zúñiga, Subdirectora de Planeación Urbana Municipal mediante el cual el C. Ignacio Salas Sánchez, Jefe de Alineamiento y n</w:t>
      </w:r>
      <w:r>
        <w:rPr>
          <w:rFonts w:cs="Arial"/>
          <w:i/>
          <w:sz w:val="22"/>
          <w:szCs w:val="22"/>
        </w:rPr>
        <w:t>ú</w:t>
      </w:r>
      <w:r w:rsidRPr="001C231B">
        <w:rPr>
          <w:rFonts w:cs="Arial"/>
          <w:i/>
          <w:sz w:val="22"/>
          <w:szCs w:val="22"/>
        </w:rPr>
        <w:t>mero oficial le informa que el lote 14, manzana 11, zona 04 del Ex Ejido Atizapán I, Colonia el Potrero, de acuerdo al Plano E-3 de vialidad y restricciones del Plan Municipal de Desarrollo Urbano vigente, no marca ninguna restricción vial.</w:t>
      </w:r>
    </w:p>
    <w:p w:rsidR="001C231B" w:rsidRPr="001C231B" w:rsidRDefault="001C231B" w:rsidP="001C231B">
      <w:pPr>
        <w:ind w:firstLine="708"/>
        <w:jc w:val="both"/>
        <w:rPr>
          <w:rFonts w:cs="Arial"/>
          <w:i/>
          <w:sz w:val="22"/>
          <w:szCs w:val="22"/>
        </w:rPr>
      </w:pPr>
    </w:p>
    <w:p w:rsidR="001C231B" w:rsidRPr="001C231B" w:rsidRDefault="001C231B" w:rsidP="001C231B">
      <w:pPr>
        <w:ind w:firstLine="708"/>
        <w:jc w:val="both"/>
        <w:rPr>
          <w:rFonts w:cs="Arial"/>
          <w:i/>
          <w:sz w:val="22"/>
          <w:szCs w:val="22"/>
        </w:rPr>
      </w:pPr>
      <w:r w:rsidRPr="001C231B">
        <w:rPr>
          <w:rFonts w:cs="Arial"/>
          <w:b/>
          <w:i/>
          <w:sz w:val="22"/>
          <w:szCs w:val="22"/>
        </w:rPr>
        <w:t xml:space="preserve">i) </w:t>
      </w:r>
      <w:r w:rsidRPr="001C231B">
        <w:rPr>
          <w:rFonts w:cs="Arial"/>
          <w:i/>
          <w:sz w:val="22"/>
          <w:szCs w:val="22"/>
        </w:rPr>
        <w:t xml:space="preserve">Plano de </w:t>
      </w:r>
      <w:proofErr w:type="spellStart"/>
      <w:r w:rsidRPr="001C231B">
        <w:rPr>
          <w:rFonts w:cs="Arial"/>
          <w:i/>
          <w:sz w:val="22"/>
          <w:szCs w:val="22"/>
        </w:rPr>
        <w:t>Relotificaci</w:t>
      </w:r>
      <w:r>
        <w:rPr>
          <w:rFonts w:cs="Arial"/>
          <w:i/>
          <w:sz w:val="22"/>
          <w:szCs w:val="22"/>
        </w:rPr>
        <w:t>ó</w:t>
      </w:r>
      <w:r w:rsidRPr="001C231B">
        <w:rPr>
          <w:rFonts w:cs="Arial"/>
          <w:i/>
          <w:sz w:val="22"/>
          <w:szCs w:val="22"/>
        </w:rPr>
        <w:t>n</w:t>
      </w:r>
      <w:proofErr w:type="spellEnd"/>
      <w:r w:rsidRPr="001C231B">
        <w:rPr>
          <w:rFonts w:cs="Arial"/>
          <w:i/>
          <w:sz w:val="22"/>
          <w:szCs w:val="22"/>
        </w:rPr>
        <w:t xml:space="preserve"> (Propuesta), Sección del plano E-2 de Estructura Urbana y Uso de Suelo, Sección del plano E-3 de vialidad y restricción y Sección del plano autorizado.</w:t>
      </w:r>
    </w:p>
    <w:p w:rsidR="001C231B" w:rsidRPr="001C231B" w:rsidRDefault="001C231B" w:rsidP="001C231B">
      <w:pPr>
        <w:ind w:firstLine="708"/>
        <w:jc w:val="both"/>
        <w:rPr>
          <w:rFonts w:cs="Arial"/>
          <w:i/>
          <w:sz w:val="22"/>
          <w:szCs w:val="22"/>
        </w:rPr>
      </w:pPr>
    </w:p>
    <w:p w:rsidR="001C231B" w:rsidRPr="001C231B" w:rsidRDefault="001C231B" w:rsidP="001C231B">
      <w:pPr>
        <w:jc w:val="both"/>
        <w:rPr>
          <w:rFonts w:cs="Arial"/>
          <w:i/>
          <w:sz w:val="22"/>
          <w:szCs w:val="22"/>
        </w:rPr>
      </w:pPr>
      <w:r w:rsidRPr="001C231B">
        <w:rPr>
          <w:rFonts w:cs="Arial"/>
          <w:b/>
          <w:i/>
          <w:sz w:val="22"/>
          <w:szCs w:val="22"/>
        </w:rPr>
        <w:t xml:space="preserve">2.- </w:t>
      </w:r>
      <w:r w:rsidRPr="001C231B">
        <w:rPr>
          <w:rFonts w:cs="Arial"/>
          <w:i/>
          <w:sz w:val="22"/>
          <w:szCs w:val="22"/>
        </w:rPr>
        <w:t xml:space="preserve">Que previa convocatoria, quienes integramos la Comisión de Desarrollo Urbano y Tenencia de la Tierra, nos reunimos en pleno el día 03 de diciembre del 2015, a fin de que en el ámbito de sus atribuciones, cada integrante expusieran sus sugerencias y comentarios al respecto, y una vez hecha la revisión, análisis y estudio correspondiente, la comisión consideró procedente la </w:t>
      </w:r>
      <w:proofErr w:type="spellStart"/>
      <w:r w:rsidR="00250B9B">
        <w:rPr>
          <w:rFonts w:cs="Arial"/>
          <w:i/>
          <w:sz w:val="22"/>
          <w:szCs w:val="22"/>
        </w:rPr>
        <w:t>relotificació</w:t>
      </w:r>
      <w:r w:rsidRPr="001C231B">
        <w:rPr>
          <w:rFonts w:cs="Arial"/>
          <w:i/>
          <w:sz w:val="22"/>
          <w:szCs w:val="22"/>
        </w:rPr>
        <w:t>n</w:t>
      </w:r>
      <w:proofErr w:type="spellEnd"/>
      <w:r w:rsidRPr="001C231B">
        <w:rPr>
          <w:rFonts w:cs="Arial"/>
          <w:i/>
          <w:sz w:val="22"/>
          <w:szCs w:val="22"/>
        </w:rPr>
        <w:t xml:space="preserve"> (liberación)  del lote 14 de la manzana 11, ubicado sobre el Boulevard Adolfo López Mateos esquina con Calle Ávila Camacho, en la Colonia El Potrero, Ex Ejido Atizapán I, Zona 04, así como el reconocimiento, certificación de las vías públicas existentes y su incorporación al casco urbano.</w:t>
      </w:r>
    </w:p>
    <w:p w:rsidR="001C231B" w:rsidRPr="001C231B" w:rsidRDefault="001C231B" w:rsidP="001C231B">
      <w:pPr>
        <w:jc w:val="both"/>
        <w:rPr>
          <w:rFonts w:cs="Arial"/>
          <w:i/>
          <w:sz w:val="22"/>
          <w:szCs w:val="22"/>
        </w:rPr>
      </w:pPr>
    </w:p>
    <w:p w:rsidR="001C231B" w:rsidRPr="001C231B" w:rsidRDefault="001C231B" w:rsidP="001C231B">
      <w:pPr>
        <w:jc w:val="both"/>
        <w:rPr>
          <w:rFonts w:cs="Arial"/>
          <w:i/>
          <w:sz w:val="22"/>
          <w:szCs w:val="22"/>
        </w:rPr>
      </w:pPr>
    </w:p>
    <w:p w:rsidR="001C231B" w:rsidRPr="001C231B" w:rsidRDefault="001C231B" w:rsidP="001C231B">
      <w:pPr>
        <w:jc w:val="center"/>
        <w:rPr>
          <w:rFonts w:cs="Arial"/>
          <w:b/>
          <w:i/>
          <w:sz w:val="22"/>
          <w:szCs w:val="22"/>
        </w:rPr>
      </w:pPr>
      <w:r w:rsidRPr="001C231B">
        <w:rPr>
          <w:rFonts w:cs="Arial"/>
          <w:b/>
          <w:i/>
          <w:sz w:val="22"/>
          <w:szCs w:val="22"/>
        </w:rPr>
        <w:t>CONSIDERACIONES DE HECHO</w:t>
      </w:r>
    </w:p>
    <w:p w:rsidR="001C231B" w:rsidRPr="001C231B" w:rsidRDefault="001C231B" w:rsidP="001C231B">
      <w:pPr>
        <w:jc w:val="center"/>
        <w:rPr>
          <w:rFonts w:cs="Arial"/>
          <w:b/>
          <w:i/>
          <w:sz w:val="22"/>
          <w:szCs w:val="22"/>
        </w:rPr>
      </w:pPr>
    </w:p>
    <w:p w:rsidR="001C231B" w:rsidRDefault="001C231B" w:rsidP="00250B9B">
      <w:pPr>
        <w:jc w:val="both"/>
        <w:rPr>
          <w:rFonts w:cs="Arial"/>
          <w:i/>
          <w:sz w:val="22"/>
          <w:szCs w:val="22"/>
        </w:rPr>
      </w:pPr>
      <w:r w:rsidRPr="001C231B">
        <w:rPr>
          <w:rFonts w:cs="Arial"/>
          <w:b/>
          <w:i/>
          <w:sz w:val="22"/>
          <w:szCs w:val="22"/>
        </w:rPr>
        <w:t xml:space="preserve">UNICA.- </w:t>
      </w:r>
      <w:r w:rsidRPr="001C231B">
        <w:rPr>
          <w:rFonts w:cs="Arial"/>
          <w:i/>
          <w:sz w:val="22"/>
          <w:szCs w:val="22"/>
        </w:rPr>
        <w:t xml:space="preserve">De la documentación que obra en el expediente que fuera turnado a la Comisión Edilicia de Desarrollo Urbano y Tenencia de la Tierra se desprende que la Delegación de la Comisión para la Regularización de la Tenencia de la Tierra (CORETT), en el Estado de México, verificó en su oportunidad las modificaciones antes mencionadas, llegando a la conclusión de que resulta procedente consolidar dicho trámite, promoviendo las autorizaciones administrativas necesarias. </w:t>
      </w:r>
    </w:p>
    <w:p w:rsidR="00250B9B" w:rsidRPr="001C231B" w:rsidRDefault="00250B9B" w:rsidP="00250B9B">
      <w:pPr>
        <w:jc w:val="both"/>
        <w:rPr>
          <w:rFonts w:cs="Arial"/>
          <w:i/>
          <w:sz w:val="22"/>
          <w:szCs w:val="22"/>
        </w:rPr>
      </w:pPr>
    </w:p>
    <w:p w:rsidR="001C231B" w:rsidRPr="001C231B" w:rsidRDefault="001C231B" w:rsidP="001C231B">
      <w:pPr>
        <w:ind w:firstLine="708"/>
        <w:jc w:val="both"/>
        <w:rPr>
          <w:rFonts w:cs="Arial"/>
          <w:i/>
          <w:sz w:val="22"/>
          <w:szCs w:val="22"/>
        </w:rPr>
      </w:pPr>
    </w:p>
    <w:p w:rsidR="001C231B" w:rsidRPr="001C231B" w:rsidRDefault="001C231B" w:rsidP="00250B9B">
      <w:pPr>
        <w:jc w:val="both"/>
        <w:rPr>
          <w:rFonts w:cs="Arial"/>
          <w:i/>
          <w:sz w:val="22"/>
          <w:szCs w:val="22"/>
        </w:rPr>
      </w:pPr>
      <w:r w:rsidRPr="001C231B">
        <w:rPr>
          <w:rFonts w:cs="Arial"/>
          <w:i/>
          <w:sz w:val="22"/>
          <w:szCs w:val="22"/>
        </w:rPr>
        <w:t>Así mismo, se cuenta con el Dictamen de Liberación de riesgo emitido por la Dirección de Protección Civil, Ecología y Bomberos, con lo cual el predio en cuestión no se encuentra en zona de riesgo, así como con el dictamen de la Subdirección de Patrimonio Municipal que determi</w:t>
      </w:r>
      <w:r w:rsidR="00250B9B">
        <w:rPr>
          <w:rFonts w:cs="Arial"/>
          <w:i/>
          <w:sz w:val="22"/>
          <w:szCs w:val="22"/>
        </w:rPr>
        <w:t>na que el predio no es parte de</w:t>
      </w:r>
      <w:r w:rsidRPr="001C231B">
        <w:rPr>
          <w:rFonts w:cs="Arial"/>
          <w:i/>
          <w:sz w:val="22"/>
          <w:szCs w:val="22"/>
        </w:rPr>
        <w:t xml:space="preserve"> los bienes de Municipales.</w:t>
      </w:r>
    </w:p>
    <w:p w:rsidR="00250B9B" w:rsidRDefault="00250B9B" w:rsidP="001C231B">
      <w:pPr>
        <w:ind w:firstLine="708"/>
        <w:jc w:val="both"/>
        <w:rPr>
          <w:rFonts w:cs="Arial"/>
          <w:i/>
          <w:sz w:val="22"/>
          <w:szCs w:val="22"/>
        </w:rPr>
      </w:pPr>
    </w:p>
    <w:p w:rsidR="00250B9B" w:rsidRDefault="00250B9B" w:rsidP="001C231B">
      <w:pPr>
        <w:ind w:firstLine="708"/>
        <w:jc w:val="both"/>
        <w:rPr>
          <w:rFonts w:cs="Arial"/>
          <w:i/>
          <w:sz w:val="22"/>
          <w:szCs w:val="22"/>
        </w:rPr>
      </w:pPr>
    </w:p>
    <w:p w:rsidR="001C231B" w:rsidRPr="001C231B" w:rsidRDefault="001C231B" w:rsidP="00250B9B">
      <w:pPr>
        <w:jc w:val="both"/>
        <w:rPr>
          <w:rFonts w:cs="Arial"/>
          <w:i/>
          <w:sz w:val="22"/>
          <w:szCs w:val="22"/>
        </w:rPr>
      </w:pPr>
      <w:r w:rsidRPr="001C231B">
        <w:rPr>
          <w:rFonts w:cs="Arial"/>
          <w:i/>
          <w:sz w:val="22"/>
          <w:szCs w:val="22"/>
        </w:rPr>
        <w:t>Con relación a dicha petición, la Dirección de Obras Públicas y Desarrollo Urbano y los integrantes de la Comisión Edilicia de Desarrollo Urbano y Tenencia de la Tierra, previa convocatoria, llevaron a cabo el sexto recorrido de la comisión y realizaron la visita correspondiente al lote en comento el día 14 de agosto del año 2015, encontrando que se trata de un predio totalmente consolidado.</w:t>
      </w:r>
    </w:p>
    <w:p w:rsidR="001C231B" w:rsidRDefault="001C231B" w:rsidP="001C231B">
      <w:pPr>
        <w:ind w:firstLine="708"/>
        <w:jc w:val="both"/>
        <w:rPr>
          <w:rFonts w:cs="Arial"/>
          <w:i/>
          <w:sz w:val="22"/>
          <w:szCs w:val="22"/>
        </w:rPr>
      </w:pPr>
    </w:p>
    <w:p w:rsidR="00250B9B" w:rsidRPr="001C231B" w:rsidRDefault="00250B9B" w:rsidP="001C231B">
      <w:pPr>
        <w:ind w:firstLine="708"/>
        <w:jc w:val="both"/>
        <w:rPr>
          <w:rFonts w:cs="Arial"/>
          <w:i/>
          <w:sz w:val="22"/>
          <w:szCs w:val="22"/>
        </w:rPr>
      </w:pPr>
    </w:p>
    <w:p w:rsidR="001C231B" w:rsidRPr="001C231B" w:rsidRDefault="001C231B" w:rsidP="001C231B">
      <w:pPr>
        <w:jc w:val="center"/>
        <w:rPr>
          <w:rFonts w:cs="Arial"/>
          <w:b/>
          <w:i/>
          <w:sz w:val="22"/>
          <w:szCs w:val="22"/>
        </w:rPr>
      </w:pPr>
      <w:r w:rsidRPr="001C231B">
        <w:rPr>
          <w:rFonts w:cs="Arial"/>
          <w:b/>
          <w:i/>
          <w:sz w:val="22"/>
          <w:szCs w:val="22"/>
        </w:rPr>
        <w:t>CONSIDERACIONES DE DERECHO</w:t>
      </w:r>
    </w:p>
    <w:p w:rsidR="001C231B" w:rsidRDefault="001C231B" w:rsidP="001C231B">
      <w:pPr>
        <w:jc w:val="both"/>
        <w:rPr>
          <w:rFonts w:cs="Arial"/>
          <w:b/>
          <w:i/>
          <w:sz w:val="22"/>
          <w:szCs w:val="22"/>
        </w:rPr>
      </w:pPr>
    </w:p>
    <w:p w:rsidR="00250B9B" w:rsidRPr="001C231B" w:rsidRDefault="00250B9B" w:rsidP="001C231B">
      <w:pPr>
        <w:jc w:val="both"/>
        <w:rPr>
          <w:rFonts w:cs="Arial"/>
          <w:b/>
          <w:i/>
          <w:sz w:val="22"/>
          <w:szCs w:val="22"/>
        </w:rPr>
      </w:pPr>
    </w:p>
    <w:p w:rsidR="001C231B" w:rsidRPr="001C231B" w:rsidRDefault="001C231B" w:rsidP="001C231B">
      <w:pPr>
        <w:jc w:val="both"/>
        <w:rPr>
          <w:rFonts w:cs="Arial"/>
          <w:i/>
          <w:sz w:val="22"/>
          <w:szCs w:val="22"/>
        </w:rPr>
      </w:pPr>
      <w:r w:rsidRPr="001C231B">
        <w:rPr>
          <w:rFonts w:cs="Arial"/>
          <w:b/>
          <w:i/>
          <w:sz w:val="22"/>
          <w:szCs w:val="22"/>
        </w:rPr>
        <w:t>PRIMERO.-</w:t>
      </w:r>
      <w:r w:rsidRPr="001C231B">
        <w:rPr>
          <w:rFonts w:cs="Arial"/>
          <w:i/>
          <w:sz w:val="22"/>
          <w:szCs w:val="22"/>
        </w:rPr>
        <w:t xml:space="preserve"> El artículo 115 de la Constitución Política de los Estados Unidos Mexicanos, establece que los Estados adoptarán, para su régimen interior, la forma de gobierno republicano, representativo, popular, teniendo como base de su división territorial y de su organización política y administrativa, el Municipio Libre conforme a las bases siguientes:</w:t>
      </w:r>
    </w:p>
    <w:p w:rsidR="001C231B" w:rsidRPr="001C231B" w:rsidRDefault="001C231B" w:rsidP="001C231B">
      <w:pPr>
        <w:jc w:val="both"/>
        <w:rPr>
          <w:rFonts w:cs="Arial"/>
          <w:i/>
          <w:sz w:val="22"/>
          <w:szCs w:val="22"/>
        </w:rPr>
      </w:pPr>
      <w:r w:rsidRPr="001C231B">
        <w:rPr>
          <w:rFonts w:cs="Arial"/>
          <w:i/>
          <w:sz w:val="22"/>
          <w:szCs w:val="22"/>
        </w:rPr>
        <w:t xml:space="preserve">  </w:t>
      </w:r>
    </w:p>
    <w:p w:rsidR="00250B9B" w:rsidRDefault="00250B9B" w:rsidP="001C231B">
      <w:pPr>
        <w:jc w:val="both"/>
        <w:rPr>
          <w:rFonts w:cs="Arial"/>
          <w:i/>
          <w:sz w:val="22"/>
          <w:szCs w:val="22"/>
        </w:rPr>
      </w:pPr>
    </w:p>
    <w:p w:rsidR="001C231B" w:rsidRPr="001C231B" w:rsidRDefault="001C231B" w:rsidP="001C231B">
      <w:pPr>
        <w:jc w:val="both"/>
        <w:rPr>
          <w:rFonts w:cs="Arial"/>
          <w:i/>
          <w:sz w:val="22"/>
          <w:szCs w:val="22"/>
        </w:rPr>
      </w:pPr>
      <w:r w:rsidRPr="001C231B">
        <w:rPr>
          <w:rFonts w:cs="Arial"/>
          <w:i/>
          <w:sz w:val="22"/>
          <w:szCs w:val="22"/>
        </w:rPr>
        <w:t>Los incisos d) y e) de la fracción V del artículo en cita disponen que los municipios,   en los    términos   de las    leyes   federales  y  estatales, estarán facultados para autorizar, controlar y vigilar la utilización del suelo, en el ámbito de su competencia, en sus jurisdicciones territoriales, así como para intervenir en la regularización de la Tenencia de la Tierra Urbana.</w:t>
      </w:r>
    </w:p>
    <w:p w:rsidR="001C231B" w:rsidRPr="001C231B" w:rsidRDefault="001C231B" w:rsidP="001C231B">
      <w:pPr>
        <w:jc w:val="both"/>
        <w:rPr>
          <w:rFonts w:cs="Arial"/>
          <w:i/>
          <w:sz w:val="22"/>
          <w:szCs w:val="22"/>
        </w:rPr>
      </w:pPr>
    </w:p>
    <w:p w:rsidR="00250B9B" w:rsidRDefault="00250B9B" w:rsidP="001C231B">
      <w:pPr>
        <w:jc w:val="both"/>
        <w:rPr>
          <w:rFonts w:cs="Arial"/>
          <w:b/>
          <w:i/>
          <w:sz w:val="22"/>
          <w:szCs w:val="22"/>
        </w:rPr>
      </w:pPr>
    </w:p>
    <w:p w:rsidR="001C231B" w:rsidRPr="001C231B" w:rsidRDefault="001C231B" w:rsidP="001C231B">
      <w:pPr>
        <w:jc w:val="both"/>
        <w:rPr>
          <w:rFonts w:cs="Arial"/>
          <w:i/>
          <w:sz w:val="22"/>
          <w:szCs w:val="22"/>
        </w:rPr>
      </w:pPr>
      <w:r w:rsidRPr="001C231B">
        <w:rPr>
          <w:rFonts w:cs="Arial"/>
          <w:b/>
          <w:i/>
          <w:sz w:val="22"/>
          <w:szCs w:val="22"/>
        </w:rPr>
        <w:lastRenderedPageBreak/>
        <w:t xml:space="preserve">SEGUNDO.- </w:t>
      </w:r>
      <w:r w:rsidRPr="001C231B">
        <w:rPr>
          <w:rFonts w:cs="Arial"/>
          <w:i/>
          <w:sz w:val="22"/>
          <w:szCs w:val="22"/>
        </w:rPr>
        <w:t>El artículo 31 de la Ley Orgánica Municipal del Estado de México, previene en su fracción XXIV que es atribución del Ayuntamiento participar en la creación y administración de sus reservas territoriales y ecológicas; convenir con otras autoridades el control y vigilancia sobre la utilización del suelo en sus jurisdicciones territoriales; intervenir en la regularización de la tenencia de la tierra urbana; otorgar licencias y permisos para construcciones privadas; planificar y regular de manera conjunta y coordinada el desarrollo de las localidades conurbadas.</w:t>
      </w:r>
    </w:p>
    <w:p w:rsidR="001C231B" w:rsidRPr="001C231B" w:rsidRDefault="001C231B" w:rsidP="001C231B">
      <w:pPr>
        <w:jc w:val="both"/>
        <w:rPr>
          <w:rFonts w:cs="Arial"/>
          <w:i/>
          <w:sz w:val="22"/>
          <w:szCs w:val="22"/>
        </w:rPr>
      </w:pPr>
    </w:p>
    <w:p w:rsidR="00250B9B" w:rsidRDefault="00250B9B" w:rsidP="001C231B">
      <w:pPr>
        <w:jc w:val="both"/>
        <w:rPr>
          <w:rFonts w:cs="Arial"/>
          <w:b/>
          <w:i/>
          <w:sz w:val="22"/>
          <w:szCs w:val="22"/>
        </w:rPr>
      </w:pPr>
    </w:p>
    <w:p w:rsidR="001C231B" w:rsidRPr="001C231B" w:rsidRDefault="001C231B" w:rsidP="001C231B">
      <w:pPr>
        <w:jc w:val="both"/>
        <w:rPr>
          <w:rFonts w:cs="Arial"/>
          <w:i/>
          <w:sz w:val="22"/>
          <w:szCs w:val="22"/>
        </w:rPr>
      </w:pPr>
      <w:r w:rsidRPr="001C231B">
        <w:rPr>
          <w:rFonts w:cs="Arial"/>
          <w:b/>
          <w:i/>
          <w:sz w:val="22"/>
          <w:szCs w:val="22"/>
        </w:rPr>
        <w:t xml:space="preserve">TERCERO.- </w:t>
      </w:r>
      <w:r w:rsidRPr="001C231B">
        <w:rPr>
          <w:rFonts w:cs="Arial"/>
          <w:i/>
          <w:sz w:val="22"/>
          <w:szCs w:val="22"/>
        </w:rPr>
        <w:t>El artículo 5.10 en sus fracciones XVII y XVIII del Libro Quinto del Código Administrativo del Estado de México, establece que los municipios tendrán entre sus atribuciones, las de establecer medidas y ejecutar acciones para evitar asentamientos humanos irregulares así como intervenir en la regularización de la Tenencia de la Tierra, para su incorporación al Desarrollo Urbano.</w:t>
      </w:r>
    </w:p>
    <w:p w:rsidR="001C231B" w:rsidRPr="001C231B" w:rsidRDefault="001C231B" w:rsidP="001C231B">
      <w:pPr>
        <w:jc w:val="both"/>
        <w:rPr>
          <w:rFonts w:cs="Arial"/>
          <w:i/>
          <w:sz w:val="22"/>
          <w:szCs w:val="22"/>
        </w:rPr>
      </w:pPr>
    </w:p>
    <w:p w:rsidR="00250B9B" w:rsidRDefault="00250B9B" w:rsidP="001C231B">
      <w:pPr>
        <w:jc w:val="both"/>
        <w:rPr>
          <w:rFonts w:cs="Arial"/>
          <w:i/>
          <w:sz w:val="22"/>
          <w:szCs w:val="22"/>
        </w:rPr>
      </w:pPr>
    </w:p>
    <w:p w:rsidR="001C231B" w:rsidRPr="001C231B" w:rsidRDefault="001C231B" w:rsidP="001C231B">
      <w:pPr>
        <w:jc w:val="both"/>
        <w:rPr>
          <w:rFonts w:cs="Arial"/>
          <w:i/>
          <w:sz w:val="22"/>
          <w:szCs w:val="22"/>
        </w:rPr>
      </w:pPr>
      <w:r w:rsidRPr="001C231B">
        <w:rPr>
          <w:rFonts w:cs="Arial"/>
          <w:i/>
          <w:sz w:val="22"/>
          <w:szCs w:val="22"/>
        </w:rPr>
        <w:t>Con base a los antecedentes, consideraciones de hecho y de derecho que han quedado descritos, la Comisión Edilicia de Desarrollo Urbano y Tenencia de la Tierra, tiene a bien proponer los siguientes:</w:t>
      </w:r>
    </w:p>
    <w:p w:rsidR="001C231B" w:rsidRPr="001C231B" w:rsidRDefault="001C231B" w:rsidP="001C231B">
      <w:pPr>
        <w:jc w:val="both"/>
        <w:rPr>
          <w:rFonts w:cs="Arial"/>
          <w:i/>
          <w:sz w:val="22"/>
          <w:szCs w:val="22"/>
        </w:rPr>
      </w:pPr>
    </w:p>
    <w:p w:rsidR="001C231B" w:rsidRPr="001C231B" w:rsidRDefault="001C231B" w:rsidP="001C231B">
      <w:pPr>
        <w:jc w:val="center"/>
        <w:rPr>
          <w:rFonts w:cs="Arial"/>
          <w:b/>
          <w:i/>
          <w:sz w:val="22"/>
          <w:szCs w:val="22"/>
        </w:rPr>
      </w:pPr>
      <w:r w:rsidRPr="001C231B">
        <w:rPr>
          <w:rFonts w:cs="Arial"/>
          <w:b/>
          <w:i/>
          <w:sz w:val="22"/>
          <w:szCs w:val="22"/>
        </w:rPr>
        <w:t>PUNTOS DE ACUERDO</w:t>
      </w:r>
    </w:p>
    <w:p w:rsidR="001C231B" w:rsidRDefault="001C231B" w:rsidP="001C231B">
      <w:pPr>
        <w:jc w:val="center"/>
        <w:rPr>
          <w:rFonts w:cs="Arial"/>
          <w:b/>
          <w:i/>
          <w:sz w:val="22"/>
          <w:szCs w:val="22"/>
        </w:rPr>
      </w:pPr>
    </w:p>
    <w:p w:rsidR="00250B9B" w:rsidRDefault="00250B9B" w:rsidP="001C231B">
      <w:pPr>
        <w:jc w:val="both"/>
        <w:rPr>
          <w:rFonts w:cs="Arial"/>
          <w:b/>
          <w:i/>
          <w:sz w:val="22"/>
          <w:szCs w:val="22"/>
        </w:rPr>
      </w:pPr>
    </w:p>
    <w:p w:rsidR="001C231B" w:rsidRPr="001C231B" w:rsidRDefault="001C231B" w:rsidP="001C231B">
      <w:pPr>
        <w:jc w:val="both"/>
        <w:rPr>
          <w:rFonts w:cs="Arial"/>
          <w:i/>
          <w:sz w:val="22"/>
          <w:szCs w:val="22"/>
        </w:rPr>
      </w:pPr>
      <w:r w:rsidRPr="001C231B">
        <w:rPr>
          <w:rFonts w:cs="Arial"/>
          <w:b/>
          <w:i/>
          <w:sz w:val="22"/>
          <w:szCs w:val="22"/>
        </w:rPr>
        <w:t xml:space="preserve">PRIMERO.- </w:t>
      </w:r>
      <w:r w:rsidRPr="001C231B">
        <w:rPr>
          <w:rFonts w:cs="Arial"/>
          <w:i/>
          <w:sz w:val="22"/>
          <w:szCs w:val="22"/>
        </w:rPr>
        <w:t xml:space="preserve">Se acuerda autorizar la </w:t>
      </w:r>
      <w:proofErr w:type="spellStart"/>
      <w:r w:rsidR="00250B9B">
        <w:rPr>
          <w:rFonts w:cs="Arial"/>
          <w:i/>
          <w:sz w:val="22"/>
          <w:szCs w:val="22"/>
        </w:rPr>
        <w:t>relotificació</w:t>
      </w:r>
      <w:r w:rsidRPr="001C231B">
        <w:rPr>
          <w:rFonts w:cs="Arial"/>
          <w:i/>
          <w:sz w:val="22"/>
          <w:szCs w:val="22"/>
        </w:rPr>
        <w:t>n</w:t>
      </w:r>
      <w:proofErr w:type="spellEnd"/>
      <w:r w:rsidRPr="001C231B">
        <w:rPr>
          <w:rFonts w:cs="Arial"/>
          <w:i/>
          <w:sz w:val="22"/>
          <w:szCs w:val="22"/>
        </w:rPr>
        <w:t xml:space="preserve"> (liberación)  del lote 14 de la manzana 11, ubicado sobre el Boulevard Adolfo López Mateos esquina con Calle Ávila Camacho, en la Colonia El Potrero, Ex Ejido Atizapán I, Zona 04, así como el reconocimiento, certificación de las vías públicas existentes y su incorporación al casco urbano.</w:t>
      </w:r>
    </w:p>
    <w:p w:rsidR="001C231B" w:rsidRPr="001C231B" w:rsidRDefault="001C231B" w:rsidP="001C231B">
      <w:pPr>
        <w:jc w:val="both"/>
        <w:rPr>
          <w:rFonts w:cs="Arial"/>
          <w:i/>
          <w:sz w:val="22"/>
          <w:szCs w:val="22"/>
        </w:rPr>
      </w:pPr>
    </w:p>
    <w:p w:rsidR="00250B9B" w:rsidRDefault="00250B9B" w:rsidP="001C231B">
      <w:pPr>
        <w:jc w:val="both"/>
        <w:rPr>
          <w:rFonts w:cs="Arial"/>
          <w:b/>
          <w:i/>
          <w:sz w:val="22"/>
          <w:szCs w:val="22"/>
        </w:rPr>
      </w:pPr>
    </w:p>
    <w:p w:rsidR="001C231B" w:rsidRPr="001C231B" w:rsidRDefault="001C231B" w:rsidP="001C231B">
      <w:pPr>
        <w:jc w:val="both"/>
        <w:rPr>
          <w:rFonts w:cs="Arial"/>
          <w:i/>
          <w:sz w:val="22"/>
          <w:szCs w:val="22"/>
        </w:rPr>
      </w:pPr>
      <w:r w:rsidRPr="001C231B">
        <w:rPr>
          <w:rFonts w:cs="Arial"/>
          <w:b/>
          <w:i/>
          <w:sz w:val="22"/>
          <w:szCs w:val="22"/>
        </w:rPr>
        <w:t xml:space="preserve">SEGUNDO.- </w:t>
      </w:r>
      <w:r w:rsidRPr="001C231B">
        <w:rPr>
          <w:rFonts w:cs="Arial"/>
          <w:i/>
          <w:sz w:val="22"/>
          <w:szCs w:val="22"/>
        </w:rPr>
        <w:t xml:space="preserve"> A través de la Secretaría del H. Ayuntamiento, notifíquese a la Dirección de Obras Públicas y Desarrollo Urbano y a la Comisión para la Regularización de la Tenencia de la Tierra (CORETT), la autorización del presente asunto para los efectos legales a que haya lugar.</w:t>
      </w:r>
    </w:p>
    <w:p w:rsidR="001C231B" w:rsidRPr="001C231B" w:rsidRDefault="001C231B" w:rsidP="001C231B">
      <w:pPr>
        <w:jc w:val="both"/>
        <w:rPr>
          <w:rFonts w:cs="Arial"/>
          <w:i/>
          <w:sz w:val="22"/>
          <w:szCs w:val="22"/>
        </w:rPr>
      </w:pPr>
    </w:p>
    <w:p w:rsidR="00250B9B" w:rsidRDefault="00250B9B" w:rsidP="001C231B">
      <w:pPr>
        <w:jc w:val="both"/>
        <w:rPr>
          <w:rFonts w:cs="Arial"/>
          <w:b/>
          <w:i/>
          <w:sz w:val="22"/>
          <w:szCs w:val="22"/>
        </w:rPr>
      </w:pPr>
    </w:p>
    <w:p w:rsidR="001C231B" w:rsidRPr="001C231B" w:rsidRDefault="001C231B" w:rsidP="001C231B">
      <w:pPr>
        <w:jc w:val="both"/>
        <w:rPr>
          <w:rFonts w:cs="Arial"/>
          <w:i/>
          <w:sz w:val="22"/>
          <w:szCs w:val="22"/>
        </w:rPr>
      </w:pPr>
      <w:r w:rsidRPr="001C231B">
        <w:rPr>
          <w:rFonts w:cs="Arial"/>
          <w:b/>
          <w:i/>
          <w:sz w:val="22"/>
          <w:szCs w:val="22"/>
        </w:rPr>
        <w:t xml:space="preserve">TERCERO.- </w:t>
      </w:r>
      <w:r w:rsidRPr="001C231B">
        <w:rPr>
          <w:rFonts w:cs="Arial"/>
          <w:i/>
          <w:sz w:val="22"/>
          <w:szCs w:val="22"/>
        </w:rPr>
        <w:t>Instrúyase a la Dirección de Obras Públicas y Desarrollo Urbano, a efecto de que solicite por escrito al Delegado Federal de la Comisión para la Regularización de la Tenencia de la Tierra (CORETT) en el Estado de México, el plano oficial de los lotes referidos, con la finalidad de que el Presidente Municipal Constitucional, el Secretario del H. Ayuntamiento y la Directora Obras Públicas y Desarrollo Urbano, se encuentren en posibilidad de firmar el mismo.</w:t>
      </w:r>
    </w:p>
    <w:p w:rsidR="001C231B" w:rsidRPr="001C231B" w:rsidRDefault="001C231B" w:rsidP="001C231B">
      <w:pPr>
        <w:jc w:val="both"/>
        <w:rPr>
          <w:rFonts w:cs="Arial"/>
          <w:i/>
          <w:sz w:val="22"/>
          <w:szCs w:val="22"/>
        </w:rPr>
      </w:pPr>
    </w:p>
    <w:p w:rsidR="00250B9B" w:rsidRDefault="00250B9B" w:rsidP="001C231B">
      <w:pPr>
        <w:jc w:val="both"/>
        <w:rPr>
          <w:rFonts w:cs="Arial"/>
          <w:b/>
          <w:i/>
          <w:sz w:val="22"/>
          <w:szCs w:val="22"/>
        </w:rPr>
      </w:pPr>
    </w:p>
    <w:p w:rsidR="001C231B" w:rsidRPr="001C231B" w:rsidRDefault="001C231B" w:rsidP="001C231B">
      <w:pPr>
        <w:jc w:val="both"/>
        <w:rPr>
          <w:rFonts w:cs="Arial"/>
          <w:i/>
          <w:sz w:val="22"/>
          <w:szCs w:val="22"/>
        </w:rPr>
      </w:pPr>
      <w:r w:rsidRPr="001C231B">
        <w:rPr>
          <w:rFonts w:cs="Arial"/>
          <w:b/>
          <w:i/>
          <w:sz w:val="22"/>
          <w:szCs w:val="22"/>
        </w:rPr>
        <w:t xml:space="preserve">CUARTO.- </w:t>
      </w:r>
      <w:r w:rsidRPr="001C231B">
        <w:rPr>
          <w:rFonts w:cs="Arial"/>
          <w:i/>
          <w:sz w:val="22"/>
          <w:szCs w:val="22"/>
        </w:rPr>
        <w:t xml:space="preserve">Descárguese el presente dictamen de la lista de asuntos turnados a la Comisión Edilicia de Desarrollo Urbano y Tenencia de la Tierra. </w:t>
      </w:r>
    </w:p>
    <w:p w:rsidR="001C231B" w:rsidRPr="001C231B" w:rsidRDefault="001C231B" w:rsidP="001C231B">
      <w:pPr>
        <w:jc w:val="both"/>
        <w:rPr>
          <w:rFonts w:cs="Arial"/>
          <w:i/>
          <w:sz w:val="22"/>
          <w:szCs w:val="22"/>
        </w:rPr>
      </w:pPr>
    </w:p>
    <w:p w:rsidR="001C231B" w:rsidRPr="001C231B" w:rsidRDefault="001C231B" w:rsidP="001C231B">
      <w:pPr>
        <w:jc w:val="both"/>
        <w:rPr>
          <w:rFonts w:cs="Arial"/>
          <w:i/>
          <w:sz w:val="22"/>
          <w:szCs w:val="22"/>
        </w:rPr>
      </w:pPr>
      <w:r w:rsidRPr="001C231B">
        <w:rPr>
          <w:rFonts w:cs="Arial"/>
          <w:i/>
          <w:sz w:val="22"/>
          <w:szCs w:val="22"/>
        </w:rPr>
        <w:t>Dado en Atizapán de Zaragoza a los 03 días del mes de diciembre del 2015.</w:t>
      </w:r>
    </w:p>
    <w:p w:rsidR="006D210C" w:rsidRPr="001C231B" w:rsidRDefault="006D210C" w:rsidP="001C231B">
      <w:pPr>
        <w:jc w:val="both"/>
        <w:rPr>
          <w:rFonts w:cs="Arial"/>
          <w:i/>
          <w:sz w:val="22"/>
          <w:szCs w:val="22"/>
        </w:rPr>
      </w:pPr>
    </w:p>
    <w:p w:rsidR="00250B9B" w:rsidRDefault="00250B9B" w:rsidP="006D210C">
      <w:pPr>
        <w:spacing w:line="348" w:lineRule="auto"/>
        <w:jc w:val="both"/>
        <w:rPr>
          <w:rFonts w:cs="Arial"/>
          <w:szCs w:val="24"/>
        </w:rPr>
      </w:pPr>
    </w:p>
    <w:p w:rsidR="006D210C" w:rsidRPr="00427F15" w:rsidRDefault="006D210C" w:rsidP="006D210C">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6D210C" w:rsidRDefault="006D210C" w:rsidP="006D210C">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6D210C" w:rsidRDefault="006D210C" w:rsidP="006D210C">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6D210C" w:rsidRPr="00427F15" w:rsidRDefault="006D210C" w:rsidP="006D210C">
      <w:pPr>
        <w:spacing w:line="348" w:lineRule="auto"/>
        <w:jc w:val="both"/>
        <w:rPr>
          <w:rFonts w:cs="Arial"/>
          <w:szCs w:val="24"/>
        </w:rPr>
      </w:pPr>
      <w:r w:rsidRPr="00427F15">
        <w:rPr>
          <w:rFonts w:cs="Arial"/>
          <w:szCs w:val="24"/>
          <w:lang w:val="es-MX"/>
        </w:rPr>
        <w:t xml:space="preserve">No habiendo comentarios, el Lic. Sergio Hernández Olvera, Secretario del H. Ayuntamiento, </w:t>
      </w:r>
      <w:r w:rsidRPr="00427F15">
        <w:rPr>
          <w:szCs w:val="24"/>
          <w:lang w:val="es-MX"/>
        </w:rPr>
        <w:t>solicitó a los miembros del Cabildo que quienes estuvieran a favor de</w:t>
      </w:r>
      <w:r>
        <w:rPr>
          <w:szCs w:val="24"/>
          <w:lang w:val="es-MX"/>
        </w:rPr>
        <w:t xml:space="preserve"> los puntos de acuerdos contenidos en el dictamen</w:t>
      </w:r>
      <w:r w:rsidRPr="00427F15">
        <w:rPr>
          <w:szCs w:val="24"/>
          <w:lang w:val="es-MX"/>
        </w:rPr>
        <w:t xml:space="preserve">, se sirvieran manifestarlo </w:t>
      </w:r>
      <w:r w:rsidRPr="00427F15">
        <w:rPr>
          <w:szCs w:val="24"/>
          <w:lang w:val="es-MX"/>
        </w:rPr>
        <w:lastRenderedPageBreak/>
        <w:t>levantando su mano, haciendo constar</w:t>
      </w:r>
      <w:r>
        <w:rPr>
          <w:szCs w:val="24"/>
          <w:lang w:val="es-MX"/>
        </w:rPr>
        <w:t xml:space="preserve"> que por </w:t>
      </w:r>
      <w:r w:rsidRPr="00564381">
        <w:rPr>
          <w:b/>
          <w:szCs w:val="24"/>
          <w:lang w:val="es-MX"/>
        </w:rPr>
        <w:t>unanimidad de votos,</w:t>
      </w:r>
      <w:r w:rsidRPr="00427F15">
        <w:rPr>
          <w:szCs w:val="24"/>
          <w:lang w:val="es-MX"/>
        </w:rPr>
        <w:t xml:space="preserve"> se aprueban los siguientes:  </w:t>
      </w:r>
      <w:r w:rsidRPr="00427F15">
        <w:rPr>
          <w:rFonts w:cs="Arial"/>
          <w:szCs w:val="24"/>
        </w:rPr>
        <w:t xml:space="preserve">- - - - - - - - - - - - - - - - - - - </w:t>
      </w:r>
      <w:r>
        <w:rPr>
          <w:rFonts w:cs="Arial"/>
          <w:szCs w:val="24"/>
        </w:rPr>
        <w:t>- - - - - - - - - - - - - - - - - - - - - -</w:t>
      </w:r>
    </w:p>
    <w:p w:rsidR="006D210C" w:rsidRPr="00427F15" w:rsidRDefault="006D210C" w:rsidP="006D210C">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250B9B" w:rsidRPr="00250B9B" w:rsidRDefault="00250B9B" w:rsidP="00250B9B">
      <w:pPr>
        <w:spacing w:line="360" w:lineRule="auto"/>
        <w:jc w:val="both"/>
        <w:rPr>
          <w:rFonts w:cs="Arial"/>
          <w:szCs w:val="24"/>
        </w:rPr>
      </w:pPr>
      <w:r w:rsidRPr="00250B9B">
        <w:rPr>
          <w:rFonts w:cs="Arial"/>
          <w:b/>
          <w:szCs w:val="24"/>
        </w:rPr>
        <w:t xml:space="preserve">PRIMERO.- </w:t>
      </w:r>
      <w:r w:rsidRPr="00250B9B">
        <w:rPr>
          <w:rFonts w:cs="Arial"/>
          <w:szCs w:val="24"/>
        </w:rPr>
        <w:t xml:space="preserve">Se acuerda autorizar la </w:t>
      </w:r>
      <w:proofErr w:type="spellStart"/>
      <w:r w:rsidRPr="00250B9B">
        <w:rPr>
          <w:rFonts w:cs="Arial"/>
          <w:szCs w:val="24"/>
        </w:rPr>
        <w:t>relotificación</w:t>
      </w:r>
      <w:proofErr w:type="spellEnd"/>
      <w:r w:rsidRPr="00250B9B">
        <w:rPr>
          <w:rFonts w:cs="Arial"/>
          <w:szCs w:val="24"/>
        </w:rPr>
        <w:t xml:space="preserve"> (liberación)  del lote 14 de la manzana 11, ubicado sobre el Boulevard Adolfo López Mateos esquina con Calle Ávila Camacho, en la Colonia El Potrero, Ex Ejido Atizapán I, Zona 04, así como el reconocimiento, certificación de las vías públicas existentes y su incorporación al casco urbano.</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xml:space="preserve">- - - - - - - - - - - - - - - - - - - - - - - - - - - - - - - - - - - - - - - - - - - - - - - </w:t>
      </w:r>
    </w:p>
    <w:p w:rsidR="00250B9B" w:rsidRPr="00250B9B" w:rsidRDefault="00250B9B" w:rsidP="00250B9B">
      <w:pPr>
        <w:spacing w:line="360" w:lineRule="auto"/>
        <w:jc w:val="both"/>
        <w:rPr>
          <w:rFonts w:cs="Arial"/>
          <w:szCs w:val="24"/>
        </w:rPr>
      </w:pPr>
      <w:r w:rsidRPr="00250B9B">
        <w:rPr>
          <w:rFonts w:cs="Arial"/>
          <w:b/>
          <w:szCs w:val="24"/>
        </w:rPr>
        <w:t xml:space="preserve">SEGUNDO.- </w:t>
      </w:r>
      <w:r w:rsidRPr="00250B9B">
        <w:rPr>
          <w:rFonts w:cs="Arial"/>
          <w:szCs w:val="24"/>
        </w:rPr>
        <w:t xml:space="preserve"> A través de la Secretaría del H. Ayuntamiento, notifíquese a la Dirección de Obras Públicas y Desarrollo Urbano y a la Comisión para la Regularización de la Tenencia de la Tierra (CORETT), la autorización del presente asunto para los efectos legales a que haya lugar. </w:t>
      </w:r>
      <w:r w:rsidRPr="00427F15">
        <w:rPr>
          <w:rFonts w:cs="Arial"/>
          <w:szCs w:val="24"/>
        </w:rPr>
        <w:t>-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xml:space="preserve">- - - - </w:t>
      </w:r>
    </w:p>
    <w:p w:rsidR="00250B9B" w:rsidRPr="00250B9B" w:rsidRDefault="00250B9B" w:rsidP="00250B9B">
      <w:pPr>
        <w:spacing w:line="360" w:lineRule="auto"/>
        <w:jc w:val="both"/>
        <w:rPr>
          <w:rFonts w:cs="Arial"/>
          <w:szCs w:val="24"/>
        </w:rPr>
      </w:pPr>
      <w:r w:rsidRPr="00250B9B">
        <w:rPr>
          <w:rFonts w:cs="Arial"/>
          <w:b/>
          <w:szCs w:val="24"/>
        </w:rPr>
        <w:t xml:space="preserve">TERCERO.- </w:t>
      </w:r>
      <w:r w:rsidRPr="00250B9B">
        <w:rPr>
          <w:rFonts w:cs="Arial"/>
          <w:szCs w:val="24"/>
        </w:rPr>
        <w:t xml:space="preserve">Instrúyase a la Dirección de Obras Públicas y Desarrollo Urbano, a efecto de que solicite por escrito al Delegado Federal de la Comisión para la Regularización de la Tenencia de la Tierra (CORETT) en el Estado de México, el plano oficial de los lotes referidos, con la finalidad de que el Presidente Municipal Constitucional, el Secretario del H. Ayuntamiento y la Directora Obras Públicas y Desarrollo Urbano, se encuentren en posibilidad de firmar el mismo. </w:t>
      </w:r>
      <w:r w:rsidRPr="00427F15">
        <w:rPr>
          <w:rFonts w:cs="Arial"/>
          <w:szCs w:val="24"/>
        </w:rPr>
        <w:t>- - - - - - - - - - - - - - - - - - - - - - - - - - - - - -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xml:space="preserve">- - - - - - - - - - - - - - </w:t>
      </w:r>
    </w:p>
    <w:p w:rsidR="00250B9B" w:rsidRPr="001C231B" w:rsidRDefault="00250B9B" w:rsidP="00250B9B">
      <w:pPr>
        <w:spacing w:line="360" w:lineRule="auto"/>
        <w:jc w:val="both"/>
        <w:rPr>
          <w:rFonts w:cs="Arial"/>
          <w:i/>
          <w:sz w:val="22"/>
          <w:szCs w:val="22"/>
        </w:rPr>
      </w:pPr>
      <w:r w:rsidRPr="00250B9B">
        <w:rPr>
          <w:rFonts w:cs="Arial"/>
          <w:b/>
          <w:szCs w:val="24"/>
        </w:rPr>
        <w:t xml:space="preserve">CUARTO.- </w:t>
      </w:r>
      <w:r w:rsidRPr="00250B9B">
        <w:rPr>
          <w:rFonts w:cs="Arial"/>
          <w:szCs w:val="24"/>
        </w:rPr>
        <w:t xml:space="preserve">Descárguese el presente dictamen de la lista de asuntos turnados a la Comisión Edilicia de Desarrollo Urbano y Tenencia de la Tierra. </w:t>
      </w:r>
      <w:r w:rsidRPr="00427F15">
        <w:rPr>
          <w:rFonts w:cs="Arial"/>
          <w:szCs w:val="24"/>
        </w:rPr>
        <w:t>- - - - - - - - - - - - - - - - - - - -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xml:space="preserve">- - - - - - - - - - - - - - - - - - - - - - - - - - - </w:t>
      </w:r>
    </w:p>
    <w:p w:rsidR="006D210C" w:rsidRDefault="006D210C" w:rsidP="006D210C">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6D210C" w:rsidRDefault="006D210C" w:rsidP="006D210C">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BC4B87" w:rsidRPr="00B47836" w:rsidRDefault="00BC4B87" w:rsidP="00B47836">
      <w:pPr>
        <w:tabs>
          <w:tab w:val="left" w:pos="9720"/>
        </w:tabs>
        <w:spacing w:line="360" w:lineRule="auto"/>
        <w:jc w:val="both"/>
        <w:rPr>
          <w:rFonts w:cs="Arial"/>
          <w:b/>
          <w:bCs/>
          <w:color w:val="000000"/>
          <w:sz w:val="26"/>
          <w:szCs w:val="26"/>
          <w:lang w:eastAsia="es-MX"/>
        </w:rPr>
      </w:pPr>
      <w:r w:rsidRPr="00B47836">
        <w:rPr>
          <w:rFonts w:cs="Arial"/>
          <w:b/>
          <w:bCs/>
          <w:color w:val="000000"/>
          <w:sz w:val="26"/>
          <w:szCs w:val="26"/>
          <w:lang w:eastAsia="es-MX"/>
        </w:rPr>
        <w:lastRenderedPageBreak/>
        <w:t xml:space="preserve">6.3.- </w:t>
      </w:r>
      <w:r w:rsidRPr="00B47836">
        <w:rPr>
          <w:rFonts w:cs="Arial"/>
          <w:b/>
          <w:caps/>
          <w:sz w:val="26"/>
          <w:szCs w:val="26"/>
        </w:rPr>
        <w:t>D</w:t>
      </w:r>
      <w:r w:rsidRPr="00B47836">
        <w:rPr>
          <w:rFonts w:cs="Arial"/>
          <w:b/>
          <w:color w:val="000000"/>
          <w:sz w:val="26"/>
          <w:szCs w:val="26"/>
        </w:rPr>
        <w:t>ictamen que emite la</w:t>
      </w:r>
      <w:r w:rsidRPr="00B47836">
        <w:rPr>
          <w:rFonts w:cs="Arial"/>
          <w:b/>
          <w:sz w:val="26"/>
          <w:szCs w:val="26"/>
        </w:rPr>
        <w:t xml:space="preserve"> Comisión Edilicia de Desarrollo Urbano y Tenencia de la Tierra, relativo al estudio, análisis y </w:t>
      </w:r>
      <w:proofErr w:type="spellStart"/>
      <w:r w:rsidRPr="00B47836">
        <w:rPr>
          <w:rFonts w:cs="Arial"/>
          <w:b/>
          <w:sz w:val="26"/>
          <w:szCs w:val="26"/>
        </w:rPr>
        <w:t>dictaminación</w:t>
      </w:r>
      <w:proofErr w:type="spellEnd"/>
      <w:r w:rsidRPr="00B47836">
        <w:rPr>
          <w:rFonts w:cs="Arial"/>
          <w:b/>
          <w:sz w:val="26"/>
          <w:szCs w:val="26"/>
        </w:rPr>
        <w:t xml:space="preserve">, de la solicitud presentada por la Ing. Arq. Nina Hermosillo Miranda, Directora de Obras Públicas y Desarrollo Urbano, para que se acuerde favorablemente la subdivisión del área remanente de la cual resulta el Lote 01-A, de la Manzana 159, Zona 01 del Ex-Ejido San Mateo </w:t>
      </w:r>
      <w:proofErr w:type="spellStart"/>
      <w:r w:rsidRPr="00B47836">
        <w:rPr>
          <w:rFonts w:cs="Arial"/>
          <w:b/>
          <w:sz w:val="26"/>
          <w:szCs w:val="26"/>
        </w:rPr>
        <w:t>Tecoloapan</w:t>
      </w:r>
      <w:proofErr w:type="spellEnd"/>
      <w:r w:rsidRPr="00B47836">
        <w:rPr>
          <w:rFonts w:cs="Arial"/>
          <w:b/>
          <w:sz w:val="26"/>
          <w:szCs w:val="26"/>
        </w:rPr>
        <w:t xml:space="preserve"> I, Colonia San Miguel </w:t>
      </w:r>
      <w:proofErr w:type="spellStart"/>
      <w:r w:rsidRPr="00B47836">
        <w:rPr>
          <w:rFonts w:cs="Arial"/>
          <w:b/>
          <w:sz w:val="26"/>
          <w:szCs w:val="26"/>
        </w:rPr>
        <w:t>Xochimanga</w:t>
      </w:r>
      <w:proofErr w:type="spellEnd"/>
      <w:r w:rsidRPr="00B47836">
        <w:rPr>
          <w:rFonts w:cs="Arial"/>
          <w:b/>
          <w:sz w:val="26"/>
          <w:szCs w:val="26"/>
        </w:rPr>
        <w:t xml:space="preserve">, así como el reconocimiento, certificación de las vías públicas existentes y su incorporación al casco urbano.  </w:t>
      </w:r>
      <w:r w:rsidRPr="00B47836">
        <w:rPr>
          <w:rFonts w:cs="Arial"/>
          <w:b/>
          <w:bCs/>
          <w:color w:val="000000"/>
          <w:sz w:val="26"/>
          <w:szCs w:val="26"/>
          <w:lang w:eastAsia="es-MX"/>
        </w:rPr>
        <w:t>(Expediente SHA/189/CABILDO/2015).</w:t>
      </w:r>
      <w:r w:rsidR="00B47836" w:rsidRPr="00B47836">
        <w:rPr>
          <w:rFonts w:cs="Arial"/>
          <w:b/>
          <w:bCs/>
          <w:color w:val="000000"/>
          <w:sz w:val="26"/>
          <w:szCs w:val="26"/>
          <w:lang w:eastAsia="es-MX"/>
        </w:rPr>
        <w:t xml:space="preserve"> </w:t>
      </w:r>
      <w:r w:rsidR="00B47836" w:rsidRPr="00B47836">
        <w:rPr>
          <w:rFonts w:cs="Arial"/>
          <w:b/>
          <w:sz w:val="26"/>
          <w:szCs w:val="26"/>
        </w:rPr>
        <w:t xml:space="preserve">- - - - - - - - - - - - - - - - - - - - - - - - - - - - - - - - - - - - - - - - - - - - - - </w:t>
      </w:r>
      <w:r w:rsidR="00B47836" w:rsidRPr="00B47836">
        <w:rPr>
          <w:rFonts w:cs="Arial"/>
          <w:b/>
          <w:sz w:val="26"/>
          <w:szCs w:val="26"/>
          <w:lang w:val="es-MX"/>
        </w:rPr>
        <w:t xml:space="preserve">- - - - - </w:t>
      </w:r>
      <w:r w:rsidR="00B47836" w:rsidRPr="00B47836">
        <w:rPr>
          <w:rFonts w:cs="Arial"/>
          <w:b/>
          <w:sz w:val="26"/>
          <w:szCs w:val="26"/>
        </w:rPr>
        <w:t xml:space="preserve">- - - - - - - - - - - - - - - - - - - - - - - - - - - - - - - - - - - - - - - - - - - - - - - - - - </w:t>
      </w:r>
      <w:r w:rsidR="00B47836" w:rsidRPr="00B47836">
        <w:rPr>
          <w:rFonts w:cs="Arial"/>
          <w:b/>
          <w:sz w:val="26"/>
          <w:szCs w:val="26"/>
          <w:lang w:val="es-MX"/>
        </w:rPr>
        <w:t xml:space="preserve">- - - - - </w:t>
      </w:r>
      <w:r w:rsidR="00B47836" w:rsidRPr="00B47836">
        <w:rPr>
          <w:rFonts w:cs="Arial"/>
          <w:b/>
          <w:sz w:val="26"/>
          <w:szCs w:val="26"/>
        </w:rPr>
        <w:t xml:space="preserve">- - - - </w:t>
      </w:r>
    </w:p>
    <w:p w:rsidR="006D210C" w:rsidRDefault="006D210C" w:rsidP="006D210C">
      <w:pPr>
        <w:tabs>
          <w:tab w:val="left" w:pos="0"/>
        </w:tabs>
        <w:spacing w:line="360" w:lineRule="auto"/>
        <w:jc w:val="both"/>
        <w:rPr>
          <w:rFonts w:cs="Arial"/>
          <w:b/>
          <w:sz w:val="28"/>
          <w:szCs w:val="28"/>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w:t>
      </w:r>
      <w:r w:rsidR="00A330F3">
        <w:rPr>
          <w:rFonts w:cs="Arial"/>
          <w:szCs w:val="24"/>
          <w:lang w:val="es-MX"/>
        </w:rPr>
        <w:t>al C. Alejandro Chávez Vélez, Octavo Regidor y Vocal</w:t>
      </w:r>
      <w:r w:rsidRPr="00E03597">
        <w:rPr>
          <w:rFonts w:cs="Arial"/>
          <w:szCs w:val="24"/>
          <w:lang w:val="es-MX"/>
        </w:rPr>
        <w:t xml:space="preserve"> de la Comisión Edilicia de </w:t>
      </w:r>
      <w:r>
        <w:rPr>
          <w:rFonts w:cs="Arial"/>
          <w:szCs w:val="24"/>
          <w:lang w:val="es-MX"/>
        </w:rPr>
        <w:t>Desarrollo Urbano y Tenencia de la Tierra</w:t>
      </w:r>
      <w:r w:rsidRPr="00E03597">
        <w:rPr>
          <w:rFonts w:cs="Arial"/>
          <w:szCs w:val="24"/>
          <w:lang w:val="es-MX"/>
        </w:rPr>
        <w:t xml:space="preserve">. </w:t>
      </w:r>
      <w:r w:rsidRPr="00E03597">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 - - </w:t>
      </w:r>
      <w:r>
        <w:rPr>
          <w:rFonts w:cs="Arial"/>
        </w:rPr>
        <w:t xml:space="preserve">- - - - - - - - - - - - </w:t>
      </w:r>
      <w:r w:rsidR="00A330F3">
        <w:rPr>
          <w:rFonts w:cs="Arial"/>
        </w:rPr>
        <w:t xml:space="preserve">- - - - - - - - - - - - - - - - - - - - - - - - - - - - - - - - - - - - - - - - - - - </w:t>
      </w:r>
      <w:r w:rsidR="00A330F3">
        <w:rPr>
          <w:rFonts w:cs="Arial"/>
          <w:szCs w:val="24"/>
          <w:lang w:val="es-MX"/>
        </w:rPr>
        <w:t xml:space="preserve">- - - - - </w:t>
      </w:r>
      <w:r w:rsidR="00A330F3">
        <w:rPr>
          <w:rFonts w:cs="Arial"/>
        </w:rPr>
        <w:t xml:space="preserve">- - - - - - - - - - - - </w:t>
      </w:r>
      <w:r>
        <w:rPr>
          <w:rFonts w:cs="Arial"/>
          <w:szCs w:val="24"/>
          <w:lang w:val="es-MX"/>
        </w:rPr>
        <w:t xml:space="preserve">En uso de la palabra, </w:t>
      </w:r>
      <w:r w:rsidR="00A330F3">
        <w:rPr>
          <w:rFonts w:cs="Arial"/>
          <w:szCs w:val="24"/>
          <w:lang w:val="es-MX"/>
        </w:rPr>
        <w:t>el C. Alejandro Chávez Vélez, Octavo Regidor y Vocal</w:t>
      </w:r>
      <w:r w:rsidR="00A330F3" w:rsidRPr="00E03597">
        <w:rPr>
          <w:rFonts w:cs="Arial"/>
          <w:szCs w:val="24"/>
          <w:lang w:val="es-MX"/>
        </w:rPr>
        <w:t xml:space="preserve"> de la Comisión Edilicia de </w:t>
      </w:r>
      <w:r w:rsidR="00A330F3">
        <w:rPr>
          <w:rFonts w:cs="Arial"/>
          <w:szCs w:val="24"/>
          <w:lang w:val="es-MX"/>
        </w:rPr>
        <w:t xml:space="preserve">Desarrollo Urbano y Tenencia de la Tierra, </w:t>
      </w:r>
      <w:r>
        <w:t>dio</w:t>
      </w:r>
      <w:r>
        <w:rPr>
          <w:rFonts w:cs="Arial"/>
          <w:szCs w:val="24"/>
          <w:lang w:val="es-MX"/>
        </w:rPr>
        <w:t xml:space="preserve"> lectura de los puntos de acuerdo del dictamen emitido por la Comisión;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p>
    <w:p w:rsidR="00250B9B" w:rsidRPr="00250B9B" w:rsidRDefault="00250B9B" w:rsidP="00155BDA">
      <w:pPr>
        <w:pStyle w:val="Sinespaciado"/>
        <w:jc w:val="center"/>
        <w:rPr>
          <w:rFonts w:ascii="Arial" w:hAnsi="Arial" w:cs="Arial"/>
          <w:b/>
          <w:i/>
        </w:rPr>
      </w:pPr>
      <w:r>
        <w:rPr>
          <w:rFonts w:ascii="Arial" w:hAnsi="Arial" w:cs="Arial"/>
          <w:b/>
          <w:i/>
        </w:rPr>
        <w:t>DICTAMEN DE COMISIÓ</w:t>
      </w:r>
      <w:r w:rsidRPr="00250B9B">
        <w:rPr>
          <w:rFonts w:ascii="Arial" w:hAnsi="Arial" w:cs="Arial"/>
          <w:b/>
          <w:i/>
        </w:rPr>
        <w:t>N</w:t>
      </w:r>
    </w:p>
    <w:p w:rsidR="00250B9B" w:rsidRPr="00250B9B" w:rsidRDefault="00250B9B" w:rsidP="00155BDA">
      <w:pPr>
        <w:pStyle w:val="Sinespaciado"/>
        <w:jc w:val="center"/>
        <w:rPr>
          <w:rFonts w:ascii="Arial" w:hAnsi="Arial" w:cs="Arial"/>
          <w:b/>
          <w:i/>
        </w:rPr>
      </w:pPr>
      <w:r w:rsidRPr="00250B9B">
        <w:rPr>
          <w:rFonts w:ascii="Arial" w:hAnsi="Arial" w:cs="Arial"/>
          <w:b/>
          <w:i/>
        </w:rPr>
        <w:t xml:space="preserve">DICTAMEN DE LA COMISION DE DESARROLLO URBANO </w:t>
      </w:r>
    </w:p>
    <w:p w:rsidR="00250B9B" w:rsidRPr="00250B9B" w:rsidRDefault="00250B9B" w:rsidP="00155BDA">
      <w:pPr>
        <w:pStyle w:val="Sinespaciado"/>
        <w:jc w:val="center"/>
        <w:rPr>
          <w:rFonts w:ascii="Arial" w:hAnsi="Arial" w:cs="Arial"/>
          <w:b/>
          <w:i/>
        </w:rPr>
      </w:pPr>
      <w:r w:rsidRPr="00250B9B">
        <w:rPr>
          <w:rFonts w:ascii="Arial" w:hAnsi="Arial" w:cs="Arial"/>
          <w:b/>
          <w:i/>
        </w:rPr>
        <w:t>Y TENENCIA DE LA TIERRA</w:t>
      </w:r>
    </w:p>
    <w:p w:rsidR="00250B9B" w:rsidRPr="00250B9B" w:rsidRDefault="00250B9B" w:rsidP="00155BDA">
      <w:pPr>
        <w:pStyle w:val="Sinespaciado"/>
        <w:jc w:val="center"/>
        <w:rPr>
          <w:rFonts w:ascii="Arial" w:hAnsi="Arial" w:cs="Arial"/>
          <w:b/>
          <w:i/>
        </w:rPr>
      </w:pPr>
      <w:r w:rsidRPr="00250B9B">
        <w:rPr>
          <w:rFonts w:ascii="Arial" w:hAnsi="Arial" w:cs="Arial"/>
          <w:b/>
          <w:i/>
        </w:rPr>
        <w:t>SHA/189/CABILDO/2015</w:t>
      </w:r>
    </w:p>
    <w:p w:rsidR="00250B9B" w:rsidRPr="00250B9B" w:rsidRDefault="00250B9B" w:rsidP="00155BDA">
      <w:pPr>
        <w:pStyle w:val="Sinespaciado"/>
        <w:jc w:val="center"/>
        <w:rPr>
          <w:rFonts w:ascii="Arial" w:hAnsi="Arial" w:cs="Arial"/>
          <w:b/>
          <w:i/>
        </w:rPr>
      </w:pPr>
    </w:p>
    <w:p w:rsidR="00250B9B" w:rsidRPr="00250B9B" w:rsidRDefault="00250B9B" w:rsidP="00155BDA">
      <w:pPr>
        <w:jc w:val="both"/>
        <w:rPr>
          <w:rFonts w:cs="Arial"/>
          <w:b/>
          <w:i/>
          <w:sz w:val="22"/>
          <w:szCs w:val="22"/>
          <w:lang w:val="es-MX"/>
        </w:rPr>
      </w:pPr>
    </w:p>
    <w:p w:rsidR="00250B9B" w:rsidRPr="00250B9B" w:rsidRDefault="00250B9B" w:rsidP="00155BDA">
      <w:pPr>
        <w:jc w:val="both"/>
        <w:rPr>
          <w:rFonts w:cs="Arial"/>
          <w:b/>
          <w:i/>
          <w:sz w:val="22"/>
          <w:szCs w:val="22"/>
        </w:rPr>
      </w:pPr>
      <w:r w:rsidRPr="00250B9B">
        <w:rPr>
          <w:rFonts w:cs="Arial"/>
          <w:b/>
          <w:i/>
          <w:sz w:val="22"/>
          <w:szCs w:val="22"/>
        </w:rPr>
        <w:t xml:space="preserve">A la Comisión Edilicia de Desarrollo Urbano y Tenencia de la Tierra, </w:t>
      </w:r>
      <w:r w:rsidRPr="00250B9B">
        <w:rPr>
          <w:rFonts w:cs="Arial"/>
          <w:i/>
          <w:sz w:val="22"/>
          <w:szCs w:val="22"/>
        </w:rPr>
        <w:t xml:space="preserve">mediante oficio </w:t>
      </w:r>
      <w:r w:rsidRPr="00250B9B">
        <w:rPr>
          <w:rFonts w:cs="Arial"/>
          <w:b/>
          <w:i/>
          <w:sz w:val="22"/>
          <w:szCs w:val="22"/>
        </w:rPr>
        <w:t xml:space="preserve">S.H.A./Tur/Com./189/2015 </w:t>
      </w:r>
      <w:r w:rsidRPr="00250B9B">
        <w:rPr>
          <w:rFonts w:cs="Arial"/>
          <w:i/>
          <w:sz w:val="22"/>
          <w:szCs w:val="22"/>
        </w:rPr>
        <w:t xml:space="preserve">le fue turnado para su estudio, análisis y </w:t>
      </w:r>
      <w:proofErr w:type="spellStart"/>
      <w:r w:rsidRPr="00250B9B">
        <w:rPr>
          <w:rFonts w:cs="Arial"/>
          <w:i/>
          <w:sz w:val="22"/>
          <w:szCs w:val="22"/>
        </w:rPr>
        <w:t>dictaminación</w:t>
      </w:r>
      <w:proofErr w:type="spellEnd"/>
      <w:r w:rsidRPr="00250B9B">
        <w:rPr>
          <w:rFonts w:cs="Arial"/>
          <w:i/>
          <w:sz w:val="22"/>
          <w:szCs w:val="22"/>
        </w:rPr>
        <w:t xml:space="preserve"> el expediente </w:t>
      </w:r>
      <w:r w:rsidRPr="00250B9B">
        <w:rPr>
          <w:rFonts w:cs="Arial"/>
          <w:b/>
          <w:i/>
          <w:sz w:val="22"/>
          <w:szCs w:val="22"/>
        </w:rPr>
        <w:t>SHA/189/CABILDO/2015</w:t>
      </w:r>
      <w:r w:rsidRPr="00250B9B">
        <w:rPr>
          <w:rFonts w:cs="Arial"/>
          <w:i/>
          <w:sz w:val="22"/>
          <w:szCs w:val="22"/>
        </w:rPr>
        <w:t xml:space="preserve"> que contiene la solicitud que presenta la Ing. Arq. Nina Hermosillo Miranda, Directora  de Obras Públicas y Desarrollo Urbano, a efecto de que se autorice favorablemente la subdivisión del área remanente de la cual resulta el lote 01-A, de la manzana 159, zona 01 del Ex Ejido San Mateo </w:t>
      </w:r>
      <w:proofErr w:type="spellStart"/>
      <w:r w:rsidRPr="00250B9B">
        <w:rPr>
          <w:rFonts w:cs="Arial"/>
          <w:i/>
          <w:sz w:val="22"/>
          <w:szCs w:val="22"/>
        </w:rPr>
        <w:t>Tecoloapan</w:t>
      </w:r>
      <w:proofErr w:type="spellEnd"/>
      <w:r w:rsidRPr="00250B9B">
        <w:rPr>
          <w:rFonts w:cs="Arial"/>
          <w:i/>
          <w:sz w:val="22"/>
          <w:szCs w:val="22"/>
        </w:rPr>
        <w:t xml:space="preserve"> I, Colonia San Miguel </w:t>
      </w:r>
      <w:proofErr w:type="spellStart"/>
      <w:r w:rsidRPr="00250B9B">
        <w:rPr>
          <w:rFonts w:cs="Arial"/>
          <w:i/>
          <w:sz w:val="22"/>
          <w:szCs w:val="22"/>
        </w:rPr>
        <w:t>Xochimanga</w:t>
      </w:r>
      <w:proofErr w:type="spellEnd"/>
      <w:r w:rsidRPr="00250B9B">
        <w:rPr>
          <w:rFonts w:cs="Arial"/>
          <w:i/>
          <w:sz w:val="22"/>
          <w:szCs w:val="22"/>
        </w:rPr>
        <w:t xml:space="preserve">, así como el reconocimiento, certificación de las vías públicas existentes y su incorporación al casco urbano, razón por la que una vez agotado el trámite a que estamos obligados por el Reglamento de Cabildo del Honorable Ayuntamiento de Atizapán de Zaragoza, Estado de México, con fundamento en los artículo 115 fracción V inciso d) y e) de la Constitución Política de los Estados Unidos Mexicanos; 112, 113, 116 y 122 de la Constitución Política del Estado Libre y Soberano de México; 5.5 y 5.10 fracción XVIII del Libro Quinto del Código Administrativo del Estado de México; 1, 2, 11, 12, 27, 30 bis, 31 fracción XXIV, 48 fracción II, 55 fracciones III y IV y 64 fracción I de la Ley Orgánica Municipal del Estado de México, sometemos a la consideración de los integrantes del Honorable Cabildo el dictamen mediante el cual se </w:t>
      </w:r>
      <w:r w:rsidRPr="00250B9B">
        <w:rPr>
          <w:rFonts w:cs="Arial"/>
          <w:i/>
          <w:sz w:val="22"/>
          <w:szCs w:val="22"/>
        </w:rPr>
        <w:lastRenderedPageBreak/>
        <w:t>autoriza dicha solicitud; propuesta que se fundamenta en las consideraciones de hecho y de derecho que a continuación se exponen:</w:t>
      </w:r>
    </w:p>
    <w:p w:rsidR="00250B9B" w:rsidRPr="00250B9B" w:rsidRDefault="00250B9B" w:rsidP="00155BDA">
      <w:pPr>
        <w:jc w:val="center"/>
        <w:rPr>
          <w:rFonts w:cs="Arial"/>
          <w:b/>
          <w:i/>
          <w:sz w:val="22"/>
          <w:szCs w:val="22"/>
        </w:rPr>
      </w:pPr>
    </w:p>
    <w:p w:rsidR="00250B9B" w:rsidRPr="00250B9B" w:rsidRDefault="00250B9B" w:rsidP="00155BDA">
      <w:pPr>
        <w:jc w:val="center"/>
        <w:rPr>
          <w:rFonts w:cs="Arial"/>
          <w:b/>
          <w:i/>
          <w:sz w:val="22"/>
          <w:szCs w:val="22"/>
        </w:rPr>
      </w:pPr>
      <w:r w:rsidRPr="00250B9B">
        <w:rPr>
          <w:rFonts w:cs="Arial"/>
          <w:b/>
          <w:i/>
          <w:sz w:val="22"/>
          <w:szCs w:val="22"/>
        </w:rPr>
        <w:t>ANTECEDENTES</w:t>
      </w:r>
    </w:p>
    <w:p w:rsidR="00250B9B" w:rsidRPr="00250B9B" w:rsidRDefault="00250B9B" w:rsidP="00155BDA">
      <w:pPr>
        <w:jc w:val="center"/>
        <w:rPr>
          <w:rFonts w:cs="Arial"/>
          <w:b/>
          <w:i/>
          <w:sz w:val="22"/>
          <w:szCs w:val="22"/>
        </w:rPr>
      </w:pPr>
    </w:p>
    <w:p w:rsidR="00250B9B" w:rsidRPr="00250B9B" w:rsidRDefault="00250B9B" w:rsidP="00155BDA">
      <w:pPr>
        <w:jc w:val="both"/>
        <w:rPr>
          <w:rFonts w:cs="Arial"/>
          <w:i/>
          <w:sz w:val="22"/>
          <w:szCs w:val="22"/>
        </w:rPr>
      </w:pPr>
      <w:r w:rsidRPr="00250B9B">
        <w:rPr>
          <w:rFonts w:cs="Arial"/>
          <w:b/>
          <w:i/>
          <w:sz w:val="22"/>
          <w:szCs w:val="22"/>
        </w:rPr>
        <w:t xml:space="preserve">1.- </w:t>
      </w:r>
      <w:r w:rsidRPr="00250B9B">
        <w:rPr>
          <w:rFonts w:cs="Arial"/>
          <w:i/>
          <w:sz w:val="22"/>
          <w:szCs w:val="22"/>
        </w:rPr>
        <w:t>Con fecha 27 de noviembre del año 2015, el Licenciado Sergio Hernández Olvera, Secretario del Honorable Ayuntamiento giró atento oficio con número S.H.A./</w:t>
      </w:r>
      <w:proofErr w:type="spellStart"/>
      <w:r w:rsidRPr="00250B9B">
        <w:rPr>
          <w:rFonts w:cs="Arial"/>
          <w:i/>
          <w:sz w:val="22"/>
          <w:szCs w:val="22"/>
        </w:rPr>
        <w:t>Turn</w:t>
      </w:r>
      <w:proofErr w:type="spellEnd"/>
      <w:r w:rsidRPr="00250B9B">
        <w:rPr>
          <w:rFonts w:cs="Arial"/>
          <w:i/>
          <w:sz w:val="22"/>
          <w:szCs w:val="22"/>
        </w:rPr>
        <w:t xml:space="preserve">./Com./189/2015, a la C. Ana María Camacho Cortes, Segunda Regidora y Presidenta de la Comisión de Desarrollo Urbano y Tenencia de la Tierra, con la finalidad de dar cumplimiento a la instrucción del Honorable Ayuntamiento girada a esa Secretaría en la Centésima Vigésima Cuarta Sesión Ordinaria de Cabildo, en la que se aprobó turnar a la Comisión Edilicia de Desarrollo Urbano y Tenencia de la Tierra el presente asunto para su estudio, análisis y </w:t>
      </w:r>
      <w:proofErr w:type="spellStart"/>
      <w:r w:rsidRPr="00250B9B">
        <w:rPr>
          <w:rFonts w:cs="Arial"/>
          <w:i/>
          <w:sz w:val="22"/>
          <w:szCs w:val="22"/>
        </w:rPr>
        <w:t>dictaminación</w:t>
      </w:r>
      <w:proofErr w:type="spellEnd"/>
      <w:r w:rsidRPr="00250B9B">
        <w:rPr>
          <w:rFonts w:cs="Arial"/>
          <w:i/>
          <w:sz w:val="22"/>
          <w:szCs w:val="22"/>
        </w:rPr>
        <w:t xml:space="preserve"> de la solicitud que presenta la Ing. Arq. Nina Hermosillo Miranda, Directora  de Obras Públicas y Desarrollo Urbano, a efecto de que se autorice favorablemente la subdivisión del área remanente de la cual resulta el lote 01-A, de la manzana 159, zona 01 del Ex Ejido San Mateo </w:t>
      </w:r>
      <w:proofErr w:type="spellStart"/>
      <w:r w:rsidRPr="00250B9B">
        <w:rPr>
          <w:rFonts w:cs="Arial"/>
          <w:i/>
          <w:sz w:val="22"/>
          <w:szCs w:val="22"/>
        </w:rPr>
        <w:t>Tecoloapan</w:t>
      </w:r>
      <w:proofErr w:type="spellEnd"/>
      <w:r w:rsidRPr="00250B9B">
        <w:rPr>
          <w:rFonts w:cs="Arial"/>
          <w:i/>
          <w:sz w:val="22"/>
          <w:szCs w:val="22"/>
        </w:rPr>
        <w:t xml:space="preserve"> I, Colonia San Miguel </w:t>
      </w:r>
      <w:proofErr w:type="spellStart"/>
      <w:r w:rsidRPr="00250B9B">
        <w:rPr>
          <w:rFonts w:cs="Arial"/>
          <w:i/>
          <w:sz w:val="22"/>
          <w:szCs w:val="22"/>
        </w:rPr>
        <w:t>Xochimanga</w:t>
      </w:r>
      <w:proofErr w:type="spellEnd"/>
      <w:r w:rsidRPr="00250B9B">
        <w:rPr>
          <w:rFonts w:cs="Arial"/>
          <w:i/>
          <w:sz w:val="22"/>
          <w:szCs w:val="22"/>
        </w:rPr>
        <w:t>, así como el reconocimiento, certificación de las vías públicas existentes y su incorporación al casco urbano, a dicho expediente se anexó la siguiente documentación:</w:t>
      </w:r>
    </w:p>
    <w:p w:rsidR="00250B9B" w:rsidRPr="00250B9B" w:rsidRDefault="00250B9B" w:rsidP="00155BDA">
      <w:pPr>
        <w:jc w:val="both"/>
        <w:rPr>
          <w:rFonts w:cs="Arial"/>
          <w:i/>
          <w:sz w:val="22"/>
          <w:szCs w:val="22"/>
        </w:rPr>
      </w:pPr>
    </w:p>
    <w:p w:rsidR="00250B9B" w:rsidRPr="00250B9B" w:rsidRDefault="00250B9B" w:rsidP="00155BDA">
      <w:pPr>
        <w:ind w:firstLine="708"/>
        <w:jc w:val="both"/>
        <w:rPr>
          <w:rFonts w:cs="Arial"/>
          <w:i/>
          <w:sz w:val="22"/>
          <w:szCs w:val="22"/>
        </w:rPr>
      </w:pPr>
      <w:r w:rsidRPr="00250B9B">
        <w:rPr>
          <w:rFonts w:cs="Arial"/>
          <w:b/>
          <w:i/>
          <w:sz w:val="22"/>
          <w:szCs w:val="22"/>
        </w:rPr>
        <w:t xml:space="preserve">a) </w:t>
      </w:r>
      <w:r w:rsidRPr="00250B9B">
        <w:rPr>
          <w:rFonts w:cs="Arial"/>
          <w:i/>
          <w:sz w:val="22"/>
          <w:szCs w:val="22"/>
        </w:rPr>
        <w:t xml:space="preserve">Oficio DOPYDU/STTI/DTT/2919/2015 de fecha 11 de noviembre de 2015 dirigido al Lic. Sergio Hernández Olvera, Secretario del  H. Ayuntamiento mediante el cual la Ing. Arq. Nina Hermosillo Miranda, Directora  de Obras Públicas y Desarrollo Urbano remite el expediente del asunto que nos ocupa y solicita sea turnada a la Comisión Edilicia de Desarrollo Urbano y Tenencia de la Tierra para su análisis y </w:t>
      </w:r>
      <w:proofErr w:type="spellStart"/>
      <w:r w:rsidRPr="00250B9B">
        <w:rPr>
          <w:rFonts w:cs="Arial"/>
          <w:i/>
          <w:sz w:val="22"/>
          <w:szCs w:val="22"/>
        </w:rPr>
        <w:t>dictaminación</w:t>
      </w:r>
      <w:proofErr w:type="spellEnd"/>
      <w:r w:rsidRPr="00250B9B">
        <w:rPr>
          <w:rFonts w:cs="Arial"/>
          <w:i/>
          <w:sz w:val="22"/>
          <w:szCs w:val="22"/>
        </w:rPr>
        <w:t>.</w:t>
      </w:r>
    </w:p>
    <w:p w:rsidR="00250B9B" w:rsidRPr="00250B9B" w:rsidRDefault="00250B9B" w:rsidP="00155BDA">
      <w:pPr>
        <w:ind w:firstLine="708"/>
        <w:jc w:val="both"/>
        <w:rPr>
          <w:rFonts w:cs="Arial"/>
          <w:i/>
          <w:sz w:val="22"/>
          <w:szCs w:val="22"/>
        </w:rPr>
      </w:pPr>
    </w:p>
    <w:p w:rsidR="00250B9B" w:rsidRPr="00250B9B" w:rsidRDefault="00250B9B" w:rsidP="00155BDA">
      <w:pPr>
        <w:ind w:firstLine="708"/>
        <w:jc w:val="both"/>
        <w:rPr>
          <w:rFonts w:cs="Arial"/>
          <w:i/>
          <w:sz w:val="22"/>
          <w:szCs w:val="22"/>
        </w:rPr>
      </w:pPr>
      <w:r w:rsidRPr="00250B9B">
        <w:rPr>
          <w:rFonts w:cs="Arial"/>
          <w:b/>
          <w:i/>
          <w:sz w:val="22"/>
          <w:szCs w:val="22"/>
        </w:rPr>
        <w:t xml:space="preserve">b) </w:t>
      </w:r>
      <w:r w:rsidRPr="00250B9B">
        <w:rPr>
          <w:rFonts w:cs="Arial"/>
          <w:i/>
          <w:sz w:val="22"/>
          <w:szCs w:val="22"/>
        </w:rPr>
        <w:t>Nota informativa con fecha 05 de octubre del año 2015 dirigida al Lic. Pedro David Rodríguez Villegas, Presidente Municipal de Atizapán de Zaragoza mediante la cual la  Ing. Arq. Nina Hermosillo Miranda, Directora  de Obras Públicas y Desarrollo Urbano, informa la situación que guarda el asunto que nos ocupa y otros, dando el visto bueno para continuar con el trámite.</w:t>
      </w:r>
    </w:p>
    <w:p w:rsidR="00250B9B" w:rsidRPr="00250B9B" w:rsidRDefault="00250B9B" w:rsidP="00155BDA">
      <w:pPr>
        <w:ind w:firstLine="709"/>
        <w:jc w:val="both"/>
        <w:rPr>
          <w:rFonts w:cs="Arial"/>
          <w:i/>
          <w:sz w:val="22"/>
          <w:szCs w:val="22"/>
        </w:rPr>
      </w:pPr>
    </w:p>
    <w:p w:rsidR="00250B9B" w:rsidRDefault="00250B9B" w:rsidP="00155BDA">
      <w:pPr>
        <w:ind w:firstLine="708"/>
        <w:jc w:val="both"/>
        <w:rPr>
          <w:rFonts w:cs="Arial"/>
          <w:i/>
          <w:sz w:val="22"/>
          <w:szCs w:val="22"/>
        </w:rPr>
      </w:pPr>
      <w:r w:rsidRPr="00250B9B">
        <w:rPr>
          <w:rFonts w:cs="Arial"/>
          <w:b/>
          <w:i/>
          <w:sz w:val="22"/>
          <w:szCs w:val="22"/>
        </w:rPr>
        <w:t>c)</w:t>
      </w:r>
      <w:r w:rsidRPr="00250B9B">
        <w:rPr>
          <w:rFonts w:cs="Arial"/>
          <w:i/>
          <w:sz w:val="22"/>
          <w:szCs w:val="22"/>
        </w:rPr>
        <w:t xml:space="preserve"> Oficio DPCEYB/SPC/1588/2015, de fecha 01 de junio del año 2015, mediante el cual el Comandante Héctor Elorriaga Mejía, Director  de Protección Civil, Ecología y Bomberos emite el Dictamen de Liberación de Riesgo, el cual concluye lo siguiente:</w:t>
      </w:r>
    </w:p>
    <w:p w:rsidR="00250B9B" w:rsidRPr="00250B9B" w:rsidRDefault="00250B9B" w:rsidP="00155BDA">
      <w:pPr>
        <w:ind w:firstLine="709"/>
        <w:jc w:val="both"/>
        <w:rPr>
          <w:rFonts w:cs="Arial"/>
          <w:i/>
          <w:sz w:val="22"/>
          <w:szCs w:val="22"/>
        </w:rPr>
      </w:pPr>
    </w:p>
    <w:p w:rsidR="00250B9B" w:rsidRDefault="00250B9B" w:rsidP="00155BDA">
      <w:pPr>
        <w:jc w:val="both"/>
        <w:rPr>
          <w:rFonts w:cs="Arial"/>
          <w:b/>
          <w:i/>
          <w:sz w:val="22"/>
          <w:szCs w:val="22"/>
          <w:u w:val="single"/>
        </w:rPr>
      </w:pPr>
      <w:r w:rsidRPr="00250B9B">
        <w:rPr>
          <w:rFonts w:cs="Arial"/>
          <w:i/>
          <w:sz w:val="22"/>
          <w:szCs w:val="22"/>
        </w:rPr>
        <w:t xml:space="preserve">El área correspondiente a los lotes 1-A y 1-B, ubicados a un costado del lote 01, de la manzana 159, zona 01 del Ex Ejido San Mateo </w:t>
      </w:r>
      <w:proofErr w:type="spellStart"/>
      <w:r w:rsidRPr="00250B9B">
        <w:rPr>
          <w:rFonts w:cs="Arial"/>
          <w:i/>
          <w:sz w:val="22"/>
          <w:szCs w:val="22"/>
        </w:rPr>
        <w:t>Tecoloapan</w:t>
      </w:r>
      <w:proofErr w:type="spellEnd"/>
      <w:r w:rsidRPr="00250B9B">
        <w:rPr>
          <w:rFonts w:cs="Arial"/>
          <w:i/>
          <w:sz w:val="22"/>
          <w:szCs w:val="22"/>
        </w:rPr>
        <w:t xml:space="preserve"> II, Colonia San Miguel </w:t>
      </w:r>
      <w:proofErr w:type="spellStart"/>
      <w:r w:rsidRPr="00250B9B">
        <w:rPr>
          <w:rFonts w:cs="Arial"/>
          <w:i/>
          <w:sz w:val="22"/>
          <w:szCs w:val="22"/>
        </w:rPr>
        <w:t>Xochimanga</w:t>
      </w:r>
      <w:proofErr w:type="spellEnd"/>
      <w:r w:rsidRPr="00250B9B">
        <w:rPr>
          <w:rFonts w:cs="Arial"/>
          <w:i/>
          <w:sz w:val="22"/>
          <w:szCs w:val="22"/>
        </w:rPr>
        <w:t xml:space="preserve">, Municipio de Atizapán de Zaragoza, se determina que estos lotes se encuentran libres de riesgo, por lo que esta Dirección de Protección Civil. Ecología y Bomberos </w:t>
      </w:r>
      <w:r w:rsidRPr="00250B9B">
        <w:rPr>
          <w:rFonts w:cs="Arial"/>
          <w:b/>
          <w:i/>
          <w:sz w:val="22"/>
          <w:szCs w:val="22"/>
          <w:u w:val="single"/>
        </w:rPr>
        <w:t>NO TIENE INCONVENIENTE EN EMITIR EL PRESENTE DICTAMEN DE LIBERACION DE RIESGO, A FAVOR DE DICHO LOTE.</w:t>
      </w:r>
    </w:p>
    <w:p w:rsidR="00250B9B" w:rsidRPr="00250B9B" w:rsidRDefault="00250B9B" w:rsidP="00155BDA">
      <w:pPr>
        <w:jc w:val="both"/>
        <w:rPr>
          <w:rFonts w:cs="Arial"/>
          <w:i/>
          <w:sz w:val="22"/>
          <w:szCs w:val="22"/>
        </w:rPr>
      </w:pPr>
    </w:p>
    <w:p w:rsidR="00250B9B" w:rsidRPr="00250B9B" w:rsidRDefault="00250B9B" w:rsidP="00155BDA">
      <w:pPr>
        <w:ind w:firstLine="708"/>
        <w:jc w:val="both"/>
        <w:rPr>
          <w:rFonts w:cs="Arial"/>
          <w:i/>
          <w:sz w:val="22"/>
          <w:szCs w:val="22"/>
        </w:rPr>
      </w:pPr>
      <w:r w:rsidRPr="00250B9B">
        <w:rPr>
          <w:rFonts w:cs="Arial"/>
          <w:b/>
          <w:i/>
          <w:sz w:val="22"/>
          <w:szCs w:val="22"/>
        </w:rPr>
        <w:t xml:space="preserve">d) </w:t>
      </w:r>
      <w:r w:rsidRPr="00250B9B">
        <w:rPr>
          <w:rFonts w:cs="Arial"/>
          <w:i/>
          <w:sz w:val="22"/>
          <w:szCs w:val="22"/>
        </w:rPr>
        <w:t>Oficio 1.8.15.1/962/2014 de fecha 14 de junio de 2013, dirigido al Lic. Pedro David Rodríguez Villegas, Presidente Municipal de Atizapán de Zaragoza,  mediante   el   cual  el   Arquitecto  Ricardo Loyola Cantú, Delegado Federal de la CORETT del Estado de México, informa que se procedió a verificar las modificaciones que se proponen a los predios que nos ocupan, concluyendo que resulta procedente consolidar dicho trámite y solicita sea presentado ante el H. Cabildo para que previo análisis del mismo se acuerde favorablemente la solicitud.</w:t>
      </w:r>
    </w:p>
    <w:p w:rsidR="00250B9B" w:rsidRPr="00250B9B" w:rsidRDefault="00250B9B" w:rsidP="00155BDA">
      <w:pPr>
        <w:ind w:firstLine="708"/>
        <w:jc w:val="both"/>
        <w:rPr>
          <w:rFonts w:cs="Arial"/>
          <w:i/>
          <w:sz w:val="22"/>
          <w:szCs w:val="22"/>
        </w:rPr>
      </w:pPr>
    </w:p>
    <w:p w:rsidR="00250B9B" w:rsidRPr="00250B9B" w:rsidRDefault="00250B9B" w:rsidP="00155BDA">
      <w:pPr>
        <w:ind w:firstLine="708"/>
        <w:jc w:val="both"/>
        <w:rPr>
          <w:rFonts w:cs="Arial"/>
          <w:i/>
          <w:sz w:val="22"/>
          <w:szCs w:val="22"/>
        </w:rPr>
      </w:pPr>
      <w:r w:rsidRPr="00250B9B">
        <w:rPr>
          <w:rFonts w:cs="Arial"/>
          <w:b/>
          <w:i/>
          <w:sz w:val="22"/>
          <w:szCs w:val="22"/>
        </w:rPr>
        <w:t xml:space="preserve">e) </w:t>
      </w:r>
      <w:r w:rsidRPr="00250B9B">
        <w:rPr>
          <w:rFonts w:cs="Arial"/>
          <w:i/>
          <w:sz w:val="22"/>
          <w:szCs w:val="22"/>
        </w:rPr>
        <w:t xml:space="preserve">Oficio S.H.A./2636/2015 de fecha 30 de julio de 2015 dirigido a la Ing. Arq. Nina Hermosillo Miranda, Directora de Obras Públicas y Desarrollo Urbano Municipal, mediante el cual el Licenciado Sergio Hernández Olvera, Secretario del H. Ayuntamiento, informa que lote 01-A, de la manzana 159, zona 01 del Ex Ejido San Mateo </w:t>
      </w:r>
      <w:proofErr w:type="spellStart"/>
      <w:r w:rsidRPr="00250B9B">
        <w:rPr>
          <w:rFonts w:cs="Arial"/>
          <w:i/>
          <w:sz w:val="22"/>
          <w:szCs w:val="22"/>
        </w:rPr>
        <w:t>Tecoloapan</w:t>
      </w:r>
      <w:proofErr w:type="spellEnd"/>
      <w:r w:rsidRPr="00250B9B">
        <w:rPr>
          <w:rFonts w:cs="Arial"/>
          <w:i/>
          <w:sz w:val="22"/>
          <w:szCs w:val="22"/>
        </w:rPr>
        <w:t xml:space="preserve"> I, Colonia San Miguel </w:t>
      </w:r>
      <w:proofErr w:type="spellStart"/>
      <w:r w:rsidRPr="00250B9B">
        <w:rPr>
          <w:rFonts w:cs="Arial"/>
          <w:i/>
          <w:sz w:val="22"/>
          <w:szCs w:val="22"/>
        </w:rPr>
        <w:t>Xochimanga</w:t>
      </w:r>
      <w:proofErr w:type="spellEnd"/>
      <w:r w:rsidRPr="00250B9B">
        <w:rPr>
          <w:rFonts w:cs="Arial"/>
          <w:i/>
          <w:sz w:val="22"/>
          <w:szCs w:val="22"/>
        </w:rPr>
        <w:t xml:space="preserve">, no se encuentra registrado dentro del padrón de los bienes inmuebles propiedad del Municipio de Atizapán de Zaragoza. </w:t>
      </w:r>
    </w:p>
    <w:p w:rsidR="00250B9B" w:rsidRPr="00250B9B" w:rsidRDefault="00250B9B" w:rsidP="00155BDA">
      <w:pPr>
        <w:ind w:firstLine="708"/>
        <w:jc w:val="both"/>
        <w:rPr>
          <w:rFonts w:cs="Arial"/>
          <w:i/>
          <w:sz w:val="22"/>
          <w:szCs w:val="22"/>
        </w:rPr>
      </w:pPr>
    </w:p>
    <w:p w:rsidR="00250B9B" w:rsidRPr="00250B9B" w:rsidRDefault="00250B9B" w:rsidP="00155BDA">
      <w:pPr>
        <w:ind w:firstLine="708"/>
        <w:jc w:val="both"/>
        <w:rPr>
          <w:rFonts w:cs="Arial"/>
          <w:i/>
          <w:sz w:val="22"/>
          <w:szCs w:val="22"/>
        </w:rPr>
      </w:pPr>
      <w:r w:rsidRPr="00250B9B">
        <w:rPr>
          <w:rFonts w:cs="Arial"/>
          <w:b/>
          <w:i/>
          <w:sz w:val="22"/>
          <w:szCs w:val="22"/>
        </w:rPr>
        <w:t xml:space="preserve">f) </w:t>
      </w:r>
      <w:r w:rsidRPr="00250B9B">
        <w:rPr>
          <w:rFonts w:cs="Arial"/>
          <w:i/>
          <w:sz w:val="22"/>
          <w:szCs w:val="22"/>
        </w:rPr>
        <w:t xml:space="preserve">Plano de </w:t>
      </w:r>
      <w:proofErr w:type="spellStart"/>
      <w:r w:rsidRPr="00250B9B">
        <w:rPr>
          <w:rFonts w:cs="Arial"/>
          <w:i/>
          <w:sz w:val="22"/>
          <w:szCs w:val="22"/>
        </w:rPr>
        <w:t>Relotificaci</w:t>
      </w:r>
      <w:r w:rsidR="003F41D6">
        <w:rPr>
          <w:rFonts w:cs="Arial"/>
          <w:i/>
          <w:sz w:val="22"/>
          <w:szCs w:val="22"/>
        </w:rPr>
        <w:t>ó</w:t>
      </w:r>
      <w:r w:rsidRPr="00250B9B">
        <w:rPr>
          <w:rFonts w:cs="Arial"/>
          <w:i/>
          <w:sz w:val="22"/>
          <w:szCs w:val="22"/>
        </w:rPr>
        <w:t>n</w:t>
      </w:r>
      <w:proofErr w:type="spellEnd"/>
      <w:r w:rsidRPr="00250B9B">
        <w:rPr>
          <w:rFonts w:cs="Arial"/>
          <w:i/>
          <w:sz w:val="22"/>
          <w:szCs w:val="22"/>
        </w:rPr>
        <w:t xml:space="preserve"> (Propuesta), Sección del plano E-2 de Estructura Urbana y Uso de Suelo, Sección del plano autorizado.</w:t>
      </w:r>
    </w:p>
    <w:p w:rsidR="00250B9B" w:rsidRPr="00250B9B" w:rsidRDefault="00250B9B" w:rsidP="00155BDA">
      <w:pPr>
        <w:ind w:firstLine="708"/>
        <w:jc w:val="both"/>
        <w:rPr>
          <w:rFonts w:cs="Arial"/>
          <w:i/>
          <w:sz w:val="22"/>
          <w:szCs w:val="22"/>
        </w:rPr>
      </w:pPr>
    </w:p>
    <w:p w:rsidR="00250B9B" w:rsidRPr="00250B9B" w:rsidRDefault="00250B9B" w:rsidP="00155BDA">
      <w:pPr>
        <w:jc w:val="both"/>
        <w:rPr>
          <w:rFonts w:cs="Arial"/>
          <w:i/>
          <w:sz w:val="22"/>
          <w:szCs w:val="22"/>
        </w:rPr>
      </w:pPr>
      <w:r w:rsidRPr="00250B9B">
        <w:rPr>
          <w:rFonts w:cs="Arial"/>
          <w:b/>
          <w:i/>
          <w:sz w:val="22"/>
          <w:szCs w:val="22"/>
        </w:rPr>
        <w:t xml:space="preserve">2.- </w:t>
      </w:r>
      <w:r w:rsidRPr="00250B9B">
        <w:rPr>
          <w:rFonts w:cs="Arial"/>
          <w:i/>
          <w:sz w:val="22"/>
          <w:szCs w:val="22"/>
        </w:rPr>
        <w:t xml:space="preserve">Que previa convocatoria, quienes integramos la Comisión de Desarrollo Urbano y Tenencia de la Tierra, nos reunimos en pleno el día 03 de diciembre del 2015, a fin de </w:t>
      </w:r>
      <w:r w:rsidRPr="00250B9B">
        <w:rPr>
          <w:rFonts w:cs="Arial"/>
          <w:i/>
          <w:sz w:val="22"/>
          <w:szCs w:val="22"/>
        </w:rPr>
        <w:lastRenderedPageBreak/>
        <w:t xml:space="preserve">que en el ámbito de sus atribuciones, cada integrante expusieran sus sugerencias y comentarios al respecto, y una vez hecha la revisión, análisis y estudio correspondiente, la comisión consideró procedente la subdivisión del área remanente de la cual resulta el lote 01-A, de la manzana 159, zona 01 del Ex Ejido San Mateo </w:t>
      </w:r>
      <w:proofErr w:type="spellStart"/>
      <w:r w:rsidRPr="00250B9B">
        <w:rPr>
          <w:rFonts w:cs="Arial"/>
          <w:i/>
          <w:sz w:val="22"/>
          <w:szCs w:val="22"/>
        </w:rPr>
        <w:t>Tecoloapan</w:t>
      </w:r>
      <w:proofErr w:type="spellEnd"/>
      <w:r w:rsidRPr="00250B9B">
        <w:rPr>
          <w:rFonts w:cs="Arial"/>
          <w:i/>
          <w:sz w:val="22"/>
          <w:szCs w:val="22"/>
        </w:rPr>
        <w:t xml:space="preserve"> I, Colonia San Miguel </w:t>
      </w:r>
      <w:proofErr w:type="spellStart"/>
      <w:r w:rsidRPr="00250B9B">
        <w:rPr>
          <w:rFonts w:cs="Arial"/>
          <w:i/>
          <w:sz w:val="22"/>
          <w:szCs w:val="22"/>
        </w:rPr>
        <w:t>Xochimanga</w:t>
      </w:r>
      <w:proofErr w:type="spellEnd"/>
      <w:r w:rsidRPr="00250B9B">
        <w:rPr>
          <w:rFonts w:cs="Arial"/>
          <w:i/>
          <w:sz w:val="22"/>
          <w:szCs w:val="22"/>
        </w:rPr>
        <w:t>, así como el reconocimiento, certificación de las vías públicas existentes y su incorporación al casco urbano.</w:t>
      </w:r>
    </w:p>
    <w:p w:rsidR="00250B9B" w:rsidRDefault="00250B9B" w:rsidP="00155BDA">
      <w:pPr>
        <w:jc w:val="both"/>
        <w:rPr>
          <w:rFonts w:cs="Arial"/>
          <w:i/>
          <w:sz w:val="22"/>
          <w:szCs w:val="22"/>
        </w:rPr>
      </w:pPr>
    </w:p>
    <w:p w:rsidR="00155BDA" w:rsidRPr="00250B9B" w:rsidRDefault="00155BDA" w:rsidP="00155BDA">
      <w:pPr>
        <w:jc w:val="both"/>
        <w:rPr>
          <w:rFonts w:cs="Arial"/>
          <w:i/>
          <w:sz w:val="22"/>
          <w:szCs w:val="22"/>
        </w:rPr>
      </w:pPr>
    </w:p>
    <w:p w:rsidR="00250B9B" w:rsidRPr="00250B9B" w:rsidRDefault="00250B9B" w:rsidP="00155BDA">
      <w:pPr>
        <w:jc w:val="center"/>
        <w:rPr>
          <w:rFonts w:cs="Arial"/>
          <w:b/>
          <w:i/>
          <w:sz w:val="22"/>
          <w:szCs w:val="22"/>
        </w:rPr>
      </w:pPr>
      <w:r w:rsidRPr="00250B9B">
        <w:rPr>
          <w:rFonts w:cs="Arial"/>
          <w:b/>
          <w:i/>
          <w:sz w:val="22"/>
          <w:szCs w:val="22"/>
        </w:rPr>
        <w:t>CONSIDERACIONES DE HECHO</w:t>
      </w:r>
    </w:p>
    <w:p w:rsidR="00250B9B" w:rsidRDefault="00250B9B" w:rsidP="00155BDA">
      <w:pPr>
        <w:jc w:val="center"/>
        <w:rPr>
          <w:rFonts w:cs="Arial"/>
          <w:b/>
          <w:i/>
          <w:sz w:val="22"/>
          <w:szCs w:val="22"/>
        </w:rPr>
      </w:pPr>
    </w:p>
    <w:p w:rsidR="00250B9B" w:rsidRPr="00250B9B" w:rsidRDefault="00250B9B" w:rsidP="00155BDA">
      <w:pPr>
        <w:jc w:val="both"/>
        <w:rPr>
          <w:rFonts w:cs="Arial"/>
          <w:i/>
          <w:sz w:val="22"/>
          <w:szCs w:val="22"/>
        </w:rPr>
      </w:pPr>
      <w:r w:rsidRPr="00250B9B">
        <w:rPr>
          <w:rFonts w:cs="Arial"/>
          <w:b/>
          <w:i/>
          <w:sz w:val="22"/>
          <w:szCs w:val="22"/>
        </w:rPr>
        <w:t xml:space="preserve">UNICA.- </w:t>
      </w:r>
      <w:r w:rsidRPr="00250B9B">
        <w:rPr>
          <w:rFonts w:cs="Arial"/>
          <w:i/>
          <w:sz w:val="22"/>
          <w:szCs w:val="22"/>
        </w:rPr>
        <w:t xml:space="preserve">De la documentación que obra en el expediente que fuera turnado a la Comisión Edilicia de Desarrollo Urbano y Tenencia de la Tierra se desprende que la Delegación de la Comisión para la Regularización de la Tenencia de la Tierra (CORETT), en el Estado de México, verificó en su oportunidad las modificaciones antes mencionadas, llegando a la conclusión de que resulta procedente consolidar dicho trámite, promoviendo las autorizaciones administrativas necesarias. </w:t>
      </w:r>
    </w:p>
    <w:p w:rsidR="00250B9B" w:rsidRPr="00250B9B" w:rsidRDefault="00250B9B" w:rsidP="00155BDA">
      <w:pPr>
        <w:ind w:firstLine="708"/>
        <w:jc w:val="both"/>
        <w:rPr>
          <w:rFonts w:cs="Arial"/>
          <w:i/>
          <w:sz w:val="22"/>
          <w:szCs w:val="22"/>
        </w:rPr>
      </w:pPr>
    </w:p>
    <w:p w:rsidR="00250B9B" w:rsidRPr="00250B9B" w:rsidRDefault="00250B9B" w:rsidP="00155BDA">
      <w:pPr>
        <w:ind w:firstLine="708"/>
        <w:jc w:val="both"/>
        <w:rPr>
          <w:rFonts w:cs="Arial"/>
          <w:i/>
          <w:sz w:val="22"/>
          <w:szCs w:val="22"/>
        </w:rPr>
      </w:pPr>
      <w:r w:rsidRPr="00250B9B">
        <w:rPr>
          <w:rFonts w:cs="Arial"/>
          <w:i/>
          <w:sz w:val="22"/>
          <w:szCs w:val="22"/>
        </w:rPr>
        <w:t>Así mismo, se cuenta con el Dictamen de Liberación de riesgo emitido por la Dirección de Protección Civil, Ecología y Bomberos, con lo cual el predio en cuestión no se encuentra en zona de riesgo, así como con el dictamen de la Subdirección de Patrimonio Municipal que determi</w:t>
      </w:r>
      <w:r w:rsidR="00A330F3">
        <w:rPr>
          <w:rFonts w:cs="Arial"/>
          <w:i/>
          <w:sz w:val="22"/>
          <w:szCs w:val="22"/>
        </w:rPr>
        <w:t>na que el predio no es parte de</w:t>
      </w:r>
      <w:r w:rsidRPr="00250B9B">
        <w:rPr>
          <w:rFonts w:cs="Arial"/>
          <w:i/>
          <w:sz w:val="22"/>
          <w:szCs w:val="22"/>
        </w:rPr>
        <w:t xml:space="preserve"> los bienes de Municipales.</w:t>
      </w:r>
    </w:p>
    <w:p w:rsidR="00250B9B" w:rsidRPr="00250B9B" w:rsidRDefault="00250B9B" w:rsidP="00155BDA">
      <w:pPr>
        <w:ind w:firstLine="708"/>
        <w:jc w:val="both"/>
        <w:rPr>
          <w:rFonts w:cs="Arial"/>
          <w:i/>
          <w:sz w:val="22"/>
          <w:szCs w:val="22"/>
        </w:rPr>
      </w:pPr>
    </w:p>
    <w:p w:rsidR="00250B9B" w:rsidRPr="00250B9B" w:rsidRDefault="00250B9B" w:rsidP="00155BDA">
      <w:pPr>
        <w:ind w:firstLine="708"/>
        <w:jc w:val="both"/>
        <w:rPr>
          <w:rFonts w:cs="Arial"/>
          <w:i/>
          <w:sz w:val="22"/>
          <w:szCs w:val="22"/>
        </w:rPr>
      </w:pPr>
      <w:r w:rsidRPr="00250B9B">
        <w:rPr>
          <w:rFonts w:cs="Arial"/>
          <w:i/>
          <w:sz w:val="22"/>
          <w:szCs w:val="22"/>
        </w:rPr>
        <w:t>Con relación a dicha petición, la Dirección de Obras Públicas y Desarrollo Urbano y los integrantes de la Comisión Edilicia de Desarrollo Urbano y Tenencia de la Tierra, previa convocatoria, llevaron a cabo el sexto recorrido de la comisión y realizaron la visita correspondiente al lote en comento el día 14 de agosto del año 2015, encontrando que se trata de un predio totalmente consolidado.</w:t>
      </w:r>
    </w:p>
    <w:p w:rsidR="00250B9B" w:rsidRDefault="00250B9B" w:rsidP="00155BDA">
      <w:pPr>
        <w:ind w:firstLine="708"/>
        <w:jc w:val="both"/>
        <w:rPr>
          <w:rFonts w:cs="Arial"/>
          <w:i/>
          <w:sz w:val="22"/>
          <w:szCs w:val="22"/>
        </w:rPr>
      </w:pPr>
    </w:p>
    <w:p w:rsidR="00155BDA" w:rsidRPr="00250B9B" w:rsidRDefault="00155BDA" w:rsidP="00155BDA">
      <w:pPr>
        <w:ind w:firstLine="708"/>
        <w:jc w:val="both"/>
        <w:rPr>
          <w:rFonts w:cs="Arial"/>
          <w:i/>
          <w:sz w:val="22"/>
          <w:szCs w:val="22"/>
        </w:rPr>
      </w:pPr>
    </w:p>
    <w:p w:rsidR="00250B9B" w:rsidRPr="00250B9B" w:rsidRDefault="00250B9B" w:rsidP="00155BDA">
      <w:pPr>
        <w:jc w:val="center"/>
        <w:rPr>
          <w:rFonts w:cs="Arial"/>
          <w:b/>
          <w:i/>
          <w:sz w:val="22"/>
          <w:szCs w:val="22"/>
        </w:rPr>
      </w:pPr>
      <w:r w:rsidRPr="00250B9B">
        <w:rPr>
          <w:rFonts w:cs="Arial"/>
          <w:b/>
          <w:i/>
          <w:sz w:val="22"/>
          <w:szCs w:val="22"/>
        </w:rPr>
        <w:t>CONSIDERACIONES DE DERECHO</w:t>
      </w:r>
    </w:p>
    <w:p w:rsidR="00250B9B" w:rsidRDefault="00250B9B" w:rsidP="00155BDA">
      <w:pPr>
        <w:jc w:val="both"/>
        <w:rPr>
          <w:rFonts w:cs="Arial"/>
          <w:b/>
          <w:i/>
          <w:sz w:val="22"/>
          <w:szCs w:val="22"/>
        </w:rPr>
      </w:pPr>
    </w:p>
    <w:p w:rsidR="00155BDA" w:rsidRPr="00250B9B" w:rsidRDefault="00155BDA" w:rsidP="00155BDA">
      <w:pPr>
        <w:jc w:val="both"/>
        <w:rPr>
          <w:rFonts w:cs="Arial"/>
          <w:b/>
          <w:i/>
          <w:sz w:val="22"/>
          <w:szCs w:val="22"/>
        </w:rPr>
      </w:pPr>
    </w:p>
    <w:p w:rsidR="00250B9B" w:rsidRPr="00250B9B" w:rsidRDefault="00250B9B" w:rsidP="00155BDA">
      <w:pPr>
        <w:jc w:val="both"/>
        <w:rPr>
          <w:rFonts w:cs="Arial"/>
          <w:i/>
          <w:sz w:val="22"/>
          <w:szCs w:val="22"/>
        </w:rPr>
      </w:pPr>
      <w:r w:rsidRPr="00250B9B">
        <w:rPr>
          <w:rFonts w:cs="Arial"/>
          <w:b/>
          <w:i/>
          <w:sz w:val="22"/>
          <w:szCs w:val="22"/>
        </w:rPr>
        <w:t>PRIMERO.-</w:t>
      </w:r>
      <w:r w:rsidRPr="00250B9B">
        <w:rPr>
          <w:rFonts w:cs="Arial"/>
          <w:i/>
          <w:sz w:val="22"/>
          <w:szCs w:val="22"/>
        </w:rPr>
        <w:t xml:space="preserve"> El artículo 115 de la Constitución Política de los Estados Unidos Mexicanos, establece que los Estados adoptarán, para su régimen interior, la forma de gobierno republicano, representativo, popular, teniendo como base de su división territorial y de su organización política y administrativa, el Municipio Libre conforme a las bases siguientes:</w:t>
      </w:r>
    </w:p>
    <w:p w:rsidR="00250B9B" w:rsidRPr="00250B9B" w:rsidRDefault="00250B9B" w:rsidP="00155BDA">
      <w:pPr>
        <w:jc w:val="both"/>
        <w:rPr>
          <w:rFonts w:cs="Arial"/>
          <w:i/>
          <w:sz w:val="22"/>
          <w:szCs w:val="22"/>
        </w:rPr>
      </w:pPr>
      <w:r w:rsidRPr="00250B9B">
        <w:rPr>
          <w:rFonts w:cs="Arial"/>
          <w:i/>
          <w:sz w:val="22"/>
          <w:szCs w:val="22"/>
        </w:rPr>
        <w:t xml:space="preserve">  </w:t>
      </w:r>
    </w:p>
    <w:p w:rsidR="00250B9B" w:rsidRPr="00250B9B" w:rsidRDefault="00250B9B" w:rsidP="00155BDA">
      <w:pPr>
        <w:jc w:val="both"/>
        <w:rPr>
          <w:rFonts w:cs="Arial"/>
          <w:i/>
          <w:sz w:val="22"/>
          <w:szCs w:val="22"/>
        </w:rPr>
      </w:pPr>
      <w:r w:rsidRPr="00250B9B">
        <w:rPr>
          <w:rFonts w:cs="Arial"/>
          <w:i/>
          <w:sz w:val="22"/>
          <w:szCs w:val="22"/>
        </w:rPr>
        <w:tab/>
        <w:t>Los incisos d) y e) de la fracción V del artículo en cita disponen que los municipios,   en los    términos   de las    leyes   federales  y  estatales, estarán facultados para autorizar, controlar y vigilar la utilización del suelo, en el ámbito de su competencia, en sus jurisdicciones territoriales, así como para intervenir en la regularización de la Tenencia de la Tierra Urbana.</w:t>
      </w:r>
    </w:p>
    <w:p w:rsidR="00250B9B" w:rsidRPr="00250B9B" w:rsidRDefault="00250B9B" w:rsidP="00155BDA">
      <w:pPr>
        <w:jc w:val="both"/>
        <w:rPr>
          <w:rFonts w:cs="Arial"/>
          <w:i/>
          <w:sz w:val="22"/>
          <w:szCs w:val="22"/>
        </w:rPr>
      </w:pPr>
    </w:p>
    <w:p w:rsidR="00250B9B" w:rsidRPr="00250B9B" w:rsidRDefault="00250B9B" w:rsidP="00155BDA">
      <w:pPr>
        <w:jc w:val="both"/>
        <w:rPr>
          <w:rFonts w:cs="Arial"/>
          <w:i/>
          <w:sz w:val="22"/>
          <w:szCs w:val="22"/>
        </w:rPr>
      </w:pPr>
      <w:r w:rsidRPr="00250B9B">
        <w:rPr>
          <w:rFonts w:cs="Arial"/>
          <w:b/>
          <w:i/>
          <w:sz w:val="22"/>
          <w:szCs w:val="22"/>
        </w:rPr>
        <w:t xml:space="preserve">SEGUNDO.- </w:t>
      </w:r>
      <w:r w:rsidRPr="00250B9B">
        <w:rPr>
          <w:rFonts w:cs="Arial"/>
          <w:i/>
          <w:sz w:val="22"/>
          <w:szCs w:val="22"/>
        </w:rPr>
        <w:t>El artículo 31 de la Ley Orgánica Municipal del Estado de México, previene en su fracción XXIV que es atribución del Ayuntamiento participar en la creación y administración de sus reservas territoriales y ecológicas; convenir con otras autoridades el control y vigilancia sobre la utilización del suelo en sus jurisdicciones territoriales; intervenir en la regularización de la tenencia de la tierra urbana; otorgar licencias y permisos para construcciones privadas; planificar y regular de manera conjunta y coordinada el desarrollo de las localidades conurbadas.</w:t>
      </w:r>
    </w:p>
    <w:p w:rsidR="00250B9B" w:rsidRPr="00250B9B" w:rsidRDefault="00250B9B" w:rsidP="00155BDA">
      <w:pPr>
        <w:jc w:val="both"/>
        <w:rPr>
          <w:rFonts w:cs="Arial"/>
          <w:i/>
          <w:sz w:val="22"/>
          <w:szCs w:val="22"/>
        </w:rPr>
      </w:pPr>
    </w:p>
    <w:p w:rsidR="00250B9B" w:rsidRPr="00250B9B" w:rsidRDefault="00250B9B" w:rsidP="00155BDA">
      <w:pPr>
        <w:jc w:val="both"/>
        <w:rPr>
          <w:rFonts w:cs="Arial"/>
          <w:i/>
          <w:sz w:val="22"/>
          <w:szCs w:val="22"/>
        </w:rPr>
      </w:pPr>
      <w:r w:rsidRPr="00250B9B">
        <w:rPr>
          <w:rFonts w:cs="Arial"/>
          <w:b/>
          <w:i/>
          <w:sz w:val="22"/>
          <w:szCs w:val="22"/>
        </w:rPr>
        <w:t xml:space="preserve">TERCERO.- </w:t>
      </w:r>
      <w:r w:rsidRPr="00250B9B">
        <w:rPr>
          <w:rFonts w:cs="Arial"/>
          <w:i/>
          <w:sz w:val="22"/>
          <w:szCs w:val="22"/>
        </w:rPr>
        <w:t>El artículo 5.10 en sus fracciones XVII y XVIII del Libro Quinto del Código Administrativo del Estado de México, establece que los municipios tendrán entre sus atribuciones, las de establecer medidas y ejecutar acciones para evitar asentamientos humanos irregulares así como intervenir en la regularización de la Tenencia de la Tierra, para su incorporación al Desarrollo Urbano.</w:t>
      </w:r>
    </w:p>
    <w:p w:rsidR="00250B9B" w:rsidRPr="00250B9B" w:rsidRDefault="00250B9B" w:rsidP="00155BDA">
      <w:pPr>
        <w:jc w:val="both"/>
        <w:rPr>
          <w:rFonts w:cs="Arial"/>
          <w:i/>
          <w:sz w:val="22"/>
          <w:szCs w:val="22"/>
        </w:rPr>
      </w:pPr>
    </w:p>
    <w:p w:rsidR="00250B9B" w:rsidRPr="00250B9B" w:rsidRDefault="00250B9B" w:rsidP="00155BDA">
      <w:pPr>
        <w:jc w:val="both"/>
        <w:rPr>
          <w:rFonts w:cs="Arial"/>
          <w:i/>
          <w:sz w:val="22"/>
          <w:szCs w:val="22"/>
        </w:rPr>
      </w:pPr>
      <w:r w:rsidRPr="00250B9B">
        <w:rPr>
          <w:rFonts w:cs="Arial"/>
          <w:i/>
          <w:sz w:val="22"/>
          <w:szCs w:val="22"/>
        </w:rPr>
        <w:t>Con base a los antecedentes, consideraciones de hecho y de derecho que han quedado descritos, la Comisión Edilicia de Desarrollo Urbano y Tenencia de la Tierra, tiene a bien proponer los siguientes:</w:t>
      </w:r>
    </w:p>
    <w:p w:rsidR="00250B9B" w:rsidRDefault="00250B9B" w:rsidP="00155BDA">
      <w:pPr>
        <w:jc w:val="both"/>
        <w:rPr>
          <w:rFonts w:cs="Arial"/>
          <w:i/>
          <w:sz w:val="22"/>
          <w:szCs w:val="22"/>
        </w:rPr>
      </w:pPr>
    </w:p>
    <w:p w:rsidR="00FA6C6C" w:rsidRDefault="00FA6C6C" w:rsidP="00155BDA">
      <w:pPr>
        <w:jc w:val="both"/>
        <w:rPr>
          <w:rFonts w:cs="Arial"/>
          <w:i/>
          <w:sz w:val="22"/>
          <w:szCs w:val="22"/>
        </w:rPr>
      </w:pPr>
    </w:p>
    <w:p w:rsidR="00FA6C6C" w:rsidRPr="00250B9B" w:rsidRDefault="00FA6C6C" w:rsidP="00155BDA">
      <w:pPr>
        <w:jc w:val="both"/>
        <w:rPr>
          <w:rFonts w:cs="Arial"/>
          <w:i/>
          <w:sz w:val="22"/>
          <w:szCs w:val="22"/>
        </w:rPr>
      </w:pPr>
    </w:p>
    <w:p w:rsidR="00250B9B" w:rsidRPr="00250B9B" w:rsidRDefault="00250B9B" w:rsidP="00155BDA">
      <w:pPr>
        <w:jc w:val="center"/>
        <w:rPr>
          <w:rFonts w:cs="Arial"/>
          <w:b/>
          <w:i/>
          <w:sz w:val="22"/>
          <w:szCs w:val="22"/>
        </w:rPr>
      </w:pPr>
      <w:r w:rsidRPr="00250B9B">
        <w:rPr>
          <w:rFonts w:cs="Arial"/>
          <w:b/>
          <w:i/>
          <w:sz w:val="22"/>
          <w:szCs w:val="22"/>
        </w:rPr>
        <w:t>PUNTOS DE ACUERDO</w:t>
      </w:r>
    </w:p>
    <w:p w:rsidR="00250B9B" w:rsidRDefault="00250B9B" w:rsidP="00155BDA">
      <w:pPr>
        <w:jc w:val="center"/>
        <w:rPr>
          <w:rFonts w:cs="Arial"/>
          <w:b/>
          <w:i/>
          <w:sz w:val="22"/>
          <w:szCs w:val="22"/>
        </w:rPr>
      </w:pPr>
    </w:p>
    <w:p w:rsidR="00155BDA" w:rsidRPr="00250B9B" w:rsidRDefault="00155BDA" w:rsidP="00155BDA">
      <w:pPr>
        <w:jc w:val="center"/>
        <w:rPr>
          <w:rFonts w:cs="Arial"/>
          <w:b/>
          <w:i/>
          <w:sz w:val="22"/>
          <w:szCs w:val="22"/>
        </w:rPr>
      </w:pPr>
    </w:p>
    <w:p w:rsidR="00250B9B" w:rsidRPr="00250B9B" w:rsidRDefault="00250B9B" w:rsidP="00155BDA">
      <w:pPr>
        <w:jc w:val="both"/>
        <w:rPr>
          <w:rFonts w:cs="Arial"/>
          <w:i/>
          <w:sz w:val="22"/>
          <w:szCs w:val="22"/>
        </w:rPr>
      </w:pPr>
      <w:r w:rsidRPr="00250B9B">
        <w:rPr>
          <w:rFonts w:cs="Arial"/>
          <w:b/>
          <w:i/>
          <w:sz w:val="22"/>
          <w:szCs w:val="22"/>
        </w:rPr>
        <w:t xml:space="preserve">PRIMERO.- </w:t>
      </w:r>
      <w:r w:rsidRPr="00250B9B">
        <w:rPr>
          <w:rFonts w:cs="Arial"/>
          <w:i/>
          <w:sz w:val="22"/>
          <w:szCs w:val="22"/>
        </w:rPr>
        <w:t xml:space="preserve">Se acuerda autorizar la subdivisión del área remanente de la cual resulta el lote 01-A, de la manzana 159, zona 01 del Ex Ejido San Mateo </w:t>
      </w:r>
      <w:proofErr w:type="spellStart"/>
      <w:r w:rsidRPr="00250B9B">
        <w:rPr>
          <w:rFonts w:cs="Arial"/>
          <w:i/>
          <w:sz w:val="22"/>
          <w:szCs w:val="22"/>
        </w:rPr>
        <w:t>Tecoloapan</w:t>
      </w:r>
      <w:proofErr w:type="spellEnd"/>
      <w:r w:rsidRPr="00250B9B">
        <w:rPr>
          <w:rFonts w:cs="Arial"/>
          <w:i/>
          <w:sz w:val="22"/>
          <w:szCs w:val="22"/>
        </w:rPr>
        <w:t xml:space="preserve"> I, Colonia San Miguel </w:t>
      </w:r>
      <w:proofErr w:type="spellStart"/>
      <w:r w:rsidRPr="00250B9B">
        <w:rPr>
          <w:rFonts w:cs="Arial"/>
          <w:i/>
          <w:sz w:val="22"/>
          <w:szCs w:val="22"/>
        </w:rPr>
        <w:t>Xochimanga</w:t>
      </w:r>
      <w:proofErr w:type="spellEnd"/>
      <w:r w:rsidRPr="00250B9B">
        <w:rPr>
          <w:rFonts w:cs="Arial"/>
          <w:i/>
          <w:sz w:val="22"/>
          <w:szCs w:val="22"/>
        </w:rPr>
        <w:t>, así como el reconocimiento, certificación de las vías públicas existentes y su incorporación al casco urbano.</w:t>
      </w:r>
    </w:p>
    <w:p w:rsidR="00250B9B" w:rsidRDefault="00250B9B" w:rsidP="00155BDA">
      <w:pPr>
        <w:jc w:val="both"/>
        <w:rPr>
          <w:rFonts w:cs="Arial"/>
          <w:i/>
          <w:sz w:val="22"/>
          <w:szCs w:val="22"/>
        </w:rPr>
      </w:pPr>
    </w:p>
    <w:p w:rsidR="00155BDA" w:rsidRPr="00250B9B" w:rsidRDefault="00155BDA" w:rsidP="00155BDA">
      <w:pPr>
        <w:jc w:val="both"/>
        <w:rPr>
          <w:rFonts w:cs="Arial"/>
          <w:i/>
          <w:sz w:val="22"/>
          <w:szCs w:val="22"/>
        </w:rPr>
      </w:pPr>
    </w:p>
    <w:p w:rsidR="00250B9B" w:rsidRPr="00250B9B" w:rsidRDefault="00250B9B" w:rsidP="00155BDA">
      <w:pPr>
        <w:jc w:val="both"/>
        <w:rPr>
          <w:rFonts w:cs="Arial"/>
          <w:i/>
          <w:sz w:val="22"/>
          <w:szCs w:val="22"/>
        </w:rPr>
      </w:pPr>
      <w:r w:rsidRPr="00250B9B">
        <w:rPr>
          <w:rFonts w:cs="Arial"/>
          <w:b/>
          <w:i/>
          <w:sz w:val="22"/>
          <w:szCs w:val="22"/>
        </w:rPr>
        <w:t xml:space="preserve">SEGUNDO.- </w:t>
      </w:r>
      <w:r w:rsidRPr="00250B9B">
        <w:rPr>
          <w:rFonts w:cs="Arial"/>
          <w:i/>
          <w:sz w:val="22"/>
          <w:szCs w:val="22"/>
        </w:rPr>
        <w:t xml:space="preserve"> A través de la Secretaría del H. Ayuntamiento, notifíquese a la Dirección de Obras Públicas y Desarrollo Urbano y a la Comisión para la Regularización de la Tenencia de la Tierra (CORETT), la autorización del presente asunto para los efectos legales a que haya lugar.</w:t>
      </w:r>
    </w:p>
    <w:p w:rsidR="00250B9B" w:rsidRDefault="00250B9B" w:rsidP="00155BDA">
      <w:pPr>
        <w:jc w:val="both"/>
        <w:rPr>
          <w:rFonts w:cs="Arial"/>
          <w:i/>
          <w:sz w:val="22"/>
          <w:szCs w:val="22"/>
        </w:rPr>
      </w:pPr>
    </w:p>
    <w:p w:rsidR="00155BDA" w:rsidRPr="00250B9B" w:rsidRDefault="00155BDA" w:rsidP="00155BDA">
      <w:pPr>
        <w:jc w:val="both"/>
        <w:rPr>
          <w:rFonts w:cs="Arial"/>
          <w:i/>
          <w:sz w:val="22"/>
          <w:szCs w:val="22"/>
        </w:rPr>
      </w:pPr>
    </w:p>
    <w:p w:rsidR="00250B9B" w:rsidRPr="00250B9B" w:rsidRDefault="00250B9B" w:rsidP="00155BDA">
      <w:pPr>
        <w:jc w:val="both"/>
        <w:rPr>
          <w:rFonts w:cs="Arial"/>
          <w:i/>
          <w:sz w:val="22"/>
          <w:szCs w:val="22"/>
        </w:rPr>
      </w:pPr>
      <w:r w:rsidRPr="00250B9B">
        <w:rPr>
          <w:rFonts w:cs="Arial"/>
          <w:b/>
          <w:i/>
          <w:sz w:val="22"/>
          <w:szCs w:val="22"/>
        </w:rPr>
        <w:t xml:space="preserve">TERCERO.- </w:t>
      </w:r>
      <w:r w:rsidRPr="00250B9B">
        <w:rPr>
          <w:rFonts w:cs="Arial"/>
          <w:i/>
          <w:sz w:val="22"/>
          <w:szCs w:val="22"/>
        </w:rPr>
        <w:t>Instrúyase a la Dirección de Obras Públicas y Desarrollo Urbano, a efecto de que solicite por escrito al Delegado Federal de la Comisión para la Regularización de la Tenencia de la Tierra (CORETT) en el Estado de México, el plano oficial de los lotes referidos, con la finalidad de que el Presidente Municipal Constitucional, el Secretario del H. Ayuntamiento y la Directora Obras Públicas y Desarrollo Urbano, se encuentren en posibilidad de firmar el mismo.</w:t>
      </w:r>
    </w:p>
    <w:p w:rsidR="00250B9B" w:rsidRDefault="00250B9B" w:rsidP="00155BDA">
      <w:pPr>
        <w:jc w:val="both"/>
        <w:rPr>
          <w:rFonts w:cs="Arial"/>
          <w:i/>
          <w:sz w:val="22"/>
          <w:szCs w:val="22"/>
        </w:rPr>
      </w:pPr>
    </w:p>
    <w:p w:rsidR="00155BDA" w:rsidRPr="00250B9B" w:rsidRDefault="00155BDA" w:rsidP="00155BDA">
      <w:pPr>
        <w:jc w:val="both"/>
        <w:rPr>
          <w:rFonts w:cs="Arial"/>
          <w:i/>
          <w:sz w:val="22"/>
          <w:szCs w:val="22"/>
        </w:rPr>
      </w:pPr>
    </w:p>
    <w:p w:rsidR="00250B9B" w:rsidRPr="00250B9B" w:rsidRDefault="00250B9B" w:rsidP="00155BDA">
      <w:pPr>
        <w:jc w:val="both"/>
        <w:rPr>
          <w:rFonts w:cs="Arial"/>
          <w:i/>
          <w:sz w:val="22"/>
          <w:szCs w:val="22"/>
        </w:rPr>
      </w:pPr>
      <w:r w:rsidRPr="00250B9B">
        <w:rPr>
          <w:rFonts w:cs="Arial"/>
          <w:b/>
          <w:i/>
          <w:sz w:val="22"/>
          <w:szCs w:val="22"/>
        </w:rPr>
        <w:t xml:space="preserve">CUARTO.- </w:t>
      </w:r>
      <w:r w:rsidRPr="00250B9B">
        <w:rPr>
          <w:rFonts w:cs="Arial"/>
          <w:i/>
          <w:sz w:val="22"/>
          <w:szCs w:val="22"/>
        </w:rPr>
        <w:t xml:space="preserve">Descárguese el presente dictamen de la lista de asuntos turnados a la Comisión Edilicia de Desarrollo Urbano y Tenencia de la Tierra. </w:t>
      </w:r>
    </w:p>
    <w:p w:rsidR="00250B9B" w:rsidRPr="00250B9B" w:rsidRDefault="00250B9B" w:rsidP="00155BDA">
      <w:pPr>
        <w:jc w:val="both"/>
        <w:rPr>
          <w:rFonts w:cs="Arial"/>
          <w:i/>
          <w:sz w:val="22"/>
          <w:szCs w:val="22"/>
        </w:rPr>
      </w:pPr>
    </w:p>
    <w:p w:rsidR="00250B9B" w:rsidRPr="00250B9B" w:rsidRDefault="00250B9B" w:rsidP="00155BDA">
      <w:pPr>
        <w:jc w:val="both"/>
        <w:rPr>
          <w:rFonts w:cs="Arial"/>
          <w:i/>
          <w:sz w:val="22"/>
          <w:szCs w:val="22"/>
        </w:rPr>
      </w:pPr>
      <w:r w:rsidRPr="00250B9B">
        <w:rPr>
          <w:rFonts w:cs="Arial"/>
          <w:i/>
          <w:sz w:val="22"/>
          <w:szCs w:val="22"/>
        </w:rPr>
        <w:t>Dado en Atizapán de Zaragoza a los 03 días del mes de diciembre del 2015.</w:t>
      </w:r>
    </w:p>
    <w:p w:rsidR="006D210C" w:rsidRPr="00250B9B" w:rsidRDefault="006D210C" w:rsidP="006D210C">
      <w:pPr>
        <w:spacing w:line="348" w:lineRule="auto"/>
        <w:jc w:val="both"/>
        <w:rPr>
          <w:rFonts w:cs="Arial"/>
          <w:i/>
          <w:sz w:val="22"/>
          <w:szCs w:val="22"/>
        </w:rPr>
      </w:pPr>
    </w:p>
    <w:p w:rsidR="006D210C" w:rsidRPr="00427F15" w:rsidRDefault="006D210C" w:rsidP="006D210C">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6D210C" w:rsidRDefault="006D210C" w:rsidP="006D210C">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6D210C" w:rsidRDefault="006D210C" w:rsidP="006D210C">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6D210C" w:rsidRPr="00427F15" w:rsidRDefault="006D210C" w:rsidP="006D210C">
      <w:pPr>
        <w:spacing w:line="348" w:lineRule="auto"/>
        <w:jc w:val="both"/>
        <w:rPr>
          <w:rFonts w:cs="Arial"/>
          <w:szCs w:val="24"/>
        </w:rPr>
      </w:pPr>
      <w:r w:rsidRPr="00427F15">
        <w:rPr>
          <w:rFonts w:cs="Arial"/>
          <w:szCs w:val="24"/>
          <w:lang w:val="es-MX"/>
        </w:rPr>
        <w:t xml:space="preserve">No habiendo comentarios, el Lic. Sergio Hernández Olvera, Secretario del H. Ayuntamiento, </w:t>
      </w:r>
      <w:r w:rsidRPr="00427F15">
        <w:rPr>
          <w:szCs w:val="24"/>
          <w:lang w:val="es-MX"/>
        </w:rPr>
        <w:t>solicitó a los miembros del Cabildo que quienes estuvieran a favor de</w:t>
      </w:r>
      <w:r>
        <w:rPr>
          <w:szCs w:val="24"/>
          <w:lang w:val="es-MX"/>
        </w:rPr>
        <w:t xml:space="preserve"> los puntos de acuerdos contenidos en el dictamen</w:t>
      </w:r>
      <w:r w:rsidRPr="00427F15">
        <w:rPr>
          <w:szCs w:val="24"/>
          <w:lang w:val="es-MX"/>
        </w:rPr>
        <w:t>, se sirvieran manifestarlo levantando su mano, haciendo constar</w:t>
      </w:r>
      <w:r>
        <w:rPr>
          <w:szCs w:val="24"/>
          <w:lang w:val="es-MX"/>
        </w:rPr>
        <w:t xml:space="preserve"> que por </w:t>
      </w:r>
      <w:r w:rsidRPr="00564381">
        <w:rPr>
          <w:b/>
          <w:szCs w:val="24"/>
          <w:lang w:val="es-MX"/>
        </w:rPr>
        <w:t>unanimidad de votos,</w:t>
      </w:r>
      <w:r w:rsidRPr="00427F15">
        <w:rPr>
          <w:szCs w:val="24"/>
          <w:lang w:val="es-MX"/>
        </w:rPr>
        <w:t xml:space="preserve"> se aprueban los siguientes:  </w:t>
      </w:r>
      <w:r w:rsidRPr="00427F15">
        <w:rPr>
          <w:rFonts w:cs="Arial"/>
          <w:szCs w:val="24"/>
        </w:rPr>
        <w:t xml:space="preserve">- - - - - - - - - - - - - - - - - - - </w:t>
      </w:r>
      <w:r>
        <w:rPr>
          <w:rFonts w:cs="Arial"/>
          <w:szCs w:val="24"/>
        </w:rPr>
        <w:t>- - - - - - - - - - - - - - - - - - - - - -</w:t>
      </w:r>
    </w:p>
    <w:p w:rsidR="006D210C" w:rsidRPr="00427F15" w:rsidRDefault="006D210C" w:rsidP="006D210C">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3F41D6" w:rsidRPr="003F41D6" w:rsidRDefault="003F41D6" w:rsidP="003F41D6">
      <w:pPr>
        <w:spacing w:line="360" w:lineRule="auto"/>
        <w:jc w:val="both"/>
        <w:rPr>
          <w:rFonts w:cs="Arial"/>
          <w:szCs w:val="24"/>
        </w:rPr>
      </w:pPr>
      <w:r w:rsidRPr="003F41D6">
        <w:rPr>
          <w:rFonts w:cs="Arial"/>
          <w:b/>
          <w:szCs w:val="24"/>
        </w:rPr>
        <w:t xml:space="preserve">PRIMERO.- </w:t>
      </w:r>
      <w:r w:rsidRPr="003F41D6">
        <w:rPr>
          <w:rFonts w:cs="Arial"/>
          <w:szCs w:val="24"/>
        </w:rPr>
        <w:t xml:space="preserve">Se acuerda autorizar la subdivisión del área remanente de la cual resulta el lote 01-A, de la manzana 159, zona 01 del Ex Ejido San Mateo </w:t>
      </w:r>
      <w:proofErr w:type="spellStart"/>
      <w:r w:rsidRPr="003F41D6">
        <w:rPr>
          <w:rFonts w:cs="Arial"/>
          <w:szCs w:val="24"/>
        </w:rPr>
        <w:t>Tecoloapan</w:t>
      </w:r>
      <w:proofErr w:type="spellEnd"/>
      <w:r w:rsidRPr="003F41D6">
        <w:rPr>
          <w:rFonts w:cs="Arial"/>
          <w:szCs w:val="24"/>
        </w:rPr>
        <w:t xml:space="preserve"> I, Colonia San Miguel </w:t>
      </w:r>
      <w:proofErr w:type="spellStart"/>
      <w:r w:rsidRPr="003F41D6">
        <w:rPr>
          <w:rFonts w:cs="Arial"/>
          <w:szCs w:val="24"/>
        </w:rPr>
        <w:t>Xochimanga</w:t>
      </w:r>
      <w:proofErr w:type="spellEnd"/>
      <w:r w:rsidRPr="003F41D6">
        <w:rPr>
          <w:rFonts w:cs="Arial"/>
          <w:szCs w:val="24"/>
        </w:rPr>
        <w:t>, así como el reconocimiento, certificación de las vías públicas existentes y su incorporación al casco urbano.</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xml:space="preserve">- - </w:t>
      </w:r>
    </w:p>
    <w:p w:rsidR="003F41D6" w:rsidRPr="003F41D6" w:rsidRDefault="003F41D6" w:rsidP="003F41D6">
      <w:pPr>
        <w:spacing w:line="360" w:lineRule="auto"/>
        <w:jc w:val="both"/>
        <w:rPr>
          <w:rFonts w:cs="Arial"/>
          <w:szCs w:val="24"/>
        </w:rPr>
      </w:pPr>
      <w:r w:rsidRPr="003F41D6">
        <w:rPr>
          <w:rFonts w:cs="Arial"/>
          <w:b/>
          <w:szCs w:val="24"/>
        </w:rPr>
        <w:t xml:space="preserve">SEGUNDO.- </w:t>
      </w:r>
      <w:r w:rsidRPr="003F41D6">
        <w:rPr>
          <w:rFonts w:cs="Arial"/>
          <w:szCs w:val="24"/>
        </w:rPr>
        <w:t xml:space="preserve"> A través de la Secretaría del H. Ayuntamiento, notifíquese a la Dirección de Obras Públicas y Desarrollo Urbano y a la Comisión para la </w:t>
      </w:r>
      <w:r w:rsidRPr="003F41D6">
        <w:rPr>
          <w:rFonts w:cs="Arial"/>
          <w:szCs w:val="24"/>
        </w:rPr>
        <w:lastRenderedPageBreak/>
        <w:t xml:space="preserve">Regularización de la Tenencia de la Tierra (CORETT), la autorización del presente asunto para los efectos legales a que haya lugar. </w:t>
      </w:r>
      <w:r w:rsidRPr="00427F15">
        <w:rPr>
          <w:rFonts w:cs="Arial"/>
          <w:szCs w:val="24"/>
        </w:rPr>
        <w:t>- - - - - - - - - - - - - - - - - - - - - - - - - - - - - - - -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xml:space="preserve">- - - - - - - - - - - - - - - - - - - </w:t>
      </w:r>
    </w:p>
    <w:p w:rsidR="003F41D6" w:rsidRPr="003F41D6" w:rsidRDefault="003F41D6" w:rsidP="003F41D6">
      <w:pPr>
        <w:spacing w:line="360" w:lineRule="auto"/>
        <w:jc w:val="both"/>
        <w:rPr>
          <w:rFonts w:cs="Arial"/>
          <w:szCs w:val="24"/>
        </w:rPr>
      </w:pPr>
      <w:r w:rsidRPr="003F41D6">
        <w:rPr>
          <w:rFonts w:cs="Arial"/>
          <w:b/>
          <w:szCs w:val="24"/>
        </w:rPr>
        <w:t xml:space="preserve">TERCERO.- </w:t>
      </w:r>
      <w:r w:rsidRPr="003F41D6">
        <w:rPr>
          <w:rFonts w:cs="Arial"/>
          <w:szCs w:val="24"/>
        </w:rPr>
        <w:t xml:space="preserve">Instrúyase a la Dirección de Obras Públicas y Desarrollo Urbano, a efecto de que solicite por escrito al Delegado Federal de la Comisión para la Regularización de la Tenencia de la Tierra (CORETT) en el Estado de México, el plano oficial de los lotes referidos, con la finalidad de que el Presidente Municipal Constitucional, el Secretario del H. Ayuntamiento y la Directora Obras Públicas y Desarrollo Urbano, se encuentren en posibilidad de firmar el mismo. </w:t>
      </w:r>
      <w:r w:rsidRPr="00427F15">
        <w:rPr>
          <w:rFonts w:cs="Arial"/>
          <w:szCs w:val="24"/>
        </w:rPr>
        <w:t>- - - - - - - - - - - - - - -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xml:space="preserve">- - - - - - - - - - - - - - - - - - - - - - - - - - - - - </w:t>
      </w:r>
    </w:p>
    <w:p w:rsidR="006D210C" w:rsidRDefault="003F41D6" w:rsidP="006D210C">
      <w:pPr>
        <w:spacing w:line="360" w:lineRule="auto"/>
        <w:jc w:val="both"/>
        <w:rPr>
          <w:rFonts w:cs="Arial"/>
          <w:szCs w:val="24"/>
        </w:rPr>
      </w:pPr>
      <w:r w:rsidRPr="003F41D6">
        <w:rPr>
          <w:rFonts w:cs="Arial"/>
          <w:b/>
          <w:szCs w:val="24"/>
        </w:rPr>
        <w:t xml:space="preserve">CUARTO.- </w:t>
      </w:r>
      <w:r w:rsidRPr="003F41D6">
        <w:rPr>
          <w:rFonts w:cs="Arial"/>
          <w:szCs w:val="24"/>
        </w:rPr>
        <w:t xml:space="preserve">Descárguese el presente dictamen de la lista de asuntos turnados a la Comisión Edilicia de Desarrollo Urbano y Tenencia de la Tierra. </w:t>
      </w:r>
      <w:r w:rsidRPr="00427F15">
        <w:rPr>
          <w:rFonts w:cs="Arial"/>
          <w:szCs w:val="24"/>
        </w:rPr>
        <w:t xml:space="preserve">- - - - - - - - - - - - - </w:t>
      </w:r>
    </w:p>
    <w:p w:rsidR="006D210C" w:rsidRPr="0008443E" w:rsidRDefault="006D210C" w:rsidP="006D210C">
      <w:pPr>
        <w:spacing w:line="360" w:lineRule="auto"/>
        <w:jc w:val="both"/>
        <w:rPr>
          <w:rFonts w:cs="Arial"/>
          <w:szCs w:val="24"/>
          <w:lang w:val="es-MX"/>
        </w:rPr>
      </w:pPr>
      <w:r w:rsidRPr="00427F15">
        <w:rPr>
          <w:rFonts w:cs="Arial"/>
          <w:szCs w:val="24"/>
        </w:rPr>
        <w:t>- - - - - - - - - - - - - - - - - -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xml:space="preserve">- - - - - - - - - - - - - - - - </w:t>
      </w:r>
    </w:p>
    <w:p w:rsidR="006D210C" w:rsidRDefault="006D210C" w:rsidP="006D210C">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6D210C" w:rsidRDefault="006D210C" w:rsidP="006D210C">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B533D2" w:rsidRDefault="00B533D2" w:rsidP="00B533D2">
      <w:pPr>
        <w:spacing w:line="360" w:lineRule="auto"/>
        <w:jc w:val="both"/>
        <w:rPr>
          <w:rFonts w:cs="Arial"/>
          <w:b/>
          <w:caps/>
          <w:sz w:val="26"/>
          <w:szCs w:val="26"/>
        </w:rPr>
      </w:pPr>
      <w:r>
        <w:rPr>
          <w:rFonts w:cs="Arial"/>
          <w:b/>
          <w:szCs w:val="24"/>
        </w:rPr>
        <w:t xml:space="preserve">Antes de continuar, </w:t>
      </w:r>
      <w:r>
        <w:rPr>
          <w:b/>
          <w:lang w:val="es-MX"/>
        </w:rPr>
        <w:t xml:space="preserve">el Lic. Sergio Hernández Olvera, Secretario del Ayuntamiento, informó que se incorporaba en esos momentos a la presente Sesión de Cabildo, el C. José Daniel Meza Montero, Décimo Segundo Regidor, lo que se hace constar para los efectos legales a que haya lugar. </w:t>
      </w:r>
      <w:r>
        <w:rPr>
          <w:rFonts w:cs="Arial"/>
          <w:b/>
          <w:szCs w:val="24"/>
          <w:lang w:val="es-MX"/>
        </w:rPr>
        <w:t xml:space="preserve">- - - - - - - - - - - - - - - - - - - - - - - - - - - - - - - - - - - - - - - - - - - - - - - - - - - - - - - - - - - - - - - - - - - - - - - - - - - - - - - - - - - - - - - - - - - - - - - - - - - - - - - - - - - - - - - - - - - - - - - - - - </w:t>
      </w:r>
    </w:p>
    <w:p w:rsidR="00BC4B87" w:rsidRPr="00B47836" w:rsidRDefault="00BC4B87" w:rsidP="00B47836">
      <w:pPr>
        <w:tabs>
          <w:tab w:val="left" w:pos="9720"/>
        </w:tabs>
        <w:spacing w:line="360" w:lineRule="auto"/>
        <w:jc w:val="both"/>
        <w:rPr>
          <w:rFonts w:cs="Arial"/>
          <w:b/>
          <w:bCs/>
          <w:color w:val="000000"/>
          <w:sz w:val="26"/>
          <w:szCs w:val="26"/>
          <w:lang w:eastAsia="es-MX"/>
        </w:rPr>
      </w:pPr>
      <w:r w:rsidRPr="00B47836">
        <w:rPr>
          <w:rFonts w:cs="Arial"/>
          <w:b/>
          <w:bCs/>
          <w:color w:val="000000"/>
          <w:sz w:val="26"/>
          <w:szCs w:val="26"/>
          <w:lang w:eastAsia="es-MX"/>
        </w:rPr>
        <w:t xml:space="preserve">6.4.- </w:t>
      </w:r>
      <w:r w:rsidRPr="00B47836">
        <w:rPr>
          <w:rFonts w:cs="Arial"/>
          <w:b/>
          <w:caps/>
          <w:sz w:val="26"/>
          <w:szCs w:val="26"/>
        </w:rPr>
        <w:t>D</w:t>
      </w:r>
      <w:r w:rsidRPr="00B47836">
        <w:rPr>
          <w:rFonts w:cs="Arial"/>
          <w:b/>
          <w:color w:val="000000"/>
          <w:sz w:val="26"/>
          <w:szCs w:val="26"/>
        </w:rPr>
        <w:t>ictamen que emite la</w:t>
      </w:r>
      <w:r w:rsidRPr="00B47836">
        <w:rPr>
          <w:rFonts w:cs="Arial"/>
          <w:b/>
          <w:sz w:val="26"/>
          <w:szCs w:val="26"/>
        </w:rPr>
        <w:t xml:space="preserve"> Comisión Edilicia de Desarrollo Urbano y Tenencia de la Tierra, relativo al estudio, análisis y </w:t>
      </w:r>
      <w:proofErr w:type="spellStart"/>
      <w:r w:rsidRPr="00B47836">
        <w:rPr>
          <w:rFonts w:cs="Arial"/>
          <w:b/>
          <w:sz w:val="26"/>
          <w:szCs w:val="26"/>
        </w:rPr>
        <w:t>dictaminación</w:t>
      </w:r>
      <w:proofErr w:type="spellEnd"/>
      <w:r w:rsidRPr="00B47836">
        <w:rPr>
          <w:rFonts w:cs="Arial"/>
          <w:b/>
          <w:sz w:val="26"/>
          <w:szCs w:val="26"/>
        </w:rPr>
        <w:t xml:space="preserve">, de la solicitud presentada por la Ing. Arq. Nina Hermosillo Miranda, Directora de Obras Públicas y Desarrollo Urbano, para que se acuerde favorablemente la subdivisión, corrección de linderos y superficie del Lote 01, de la Manzana 35, Colonia Ejidos de San Miguel </w:t>
      </w:r>
      <w:proofErr w:type="spellStart"/>
      <w:r w:rsidRPr="00B47836">
        <w:rPr>
          <w:rFonts w:cs="Arial"/>
          <w:b/>
          <w:sz w:val="26"/>
          <w:szCs w:val="26"/>
        </w:rPr>
        <w:t>Chalma</w:t>
      </w:r>
      <w:proofErr w:type="spellEnd"/>
      <w:r w:rsidRPr="00B47836">
        <w:rPr>
          <w:rFonts w:cs="Arial"/>
          <w:b/>
          <w:sz w:val="26"/>
          <w:szCs w:val="26"/>
        </w:rPr>
        <w:t xml:space="preserve">, Zona 01, del Ejido San Miguel </w:t>
      </w:r>
      <w:proofErr w:type="spellStart"/>
      <w:r w:rsidRPr="00B47836">
        <w:rPr>
          <w:rFonts w:cs="Arial"/>
          <w:b/>
          <w:sz w:val="26"/>
          <w:szCs w:val="26"/>
        </w:rPr>
        <w:t>Chalma</w:t>
      </w:r>
      <w:proofErr w:type="spellEnd"/>
      <w:r w:rsidRPr="00B47836">
        <w:rPr>
          <w:rFonts w:cs="Arial"/>
          <w:b/>
          <w:sz w:val="26"/>
          <w:szCs w:val="26"/>
        </w:rPr>
        <w:t xml:space="preserve"> V, así como el reconocimiento, </w:t>
      </w:r>
      <w:r w:rsidRPr="00B47836">
        <w:rPr>
          <w:rFonts w:cs="Arial"/>
          <w:b/>
          <w:sz w:val="26"/>
          <w:szCs w:val="26"/>
        </w:rPr>
        <w:lastRenderedPageBreak/>
        <w:t xml:space="preserve">certificación de las vías públicas existentes y su incorporación al casco urbano.   </w:t>
      </w:r>
      <w:r w:rsidRPr="00B47836">
        <w:rPr>
          <w:rFonts w:cs="Arial"/>
          <w:b/>
          <w:bCs/>
          <w:color w:val="000000"/>
          <w:sz w:val="26"/>
          <w:szCs w:val="26"/>
          <w:lang w:eastAsia="es-MX"/>
        </w:rPr>
        <w:t>(Expediente SHA/190/CABILDO/2015).</w:t>
      </w:r>
      <w:r w:rsidR="00B47836" w:rsidRPr="00B47836">
        <w:rPr>
          <w:rFonts w:cs="Arial"/>
          <w:b/>
          <w:bCs/>
          <w:color w:val="000000"/>
          <w:sz w:val="26"/>
          <w:szCs w:val="26"/>
          <w:lang w:eastAsia="es-MX"/>
        </w:rPr>
        <w:t xml:space="preserve"> </w:t>
      </w:r>
      <w:r w:rsidR="00B47836" w:rsidRPr="00B47836">
        <w:rPr>
          <w:rFonts w:cs="Arial"/>
          <w:b/>
          <w:sz w:val="26"/>
          <w:szCs w:val="26"/>
        </w:rPr>
        <w:t xml:space="preserve">- - - - - - - - - - - - - - - - - - - - - - - - - - - - - - - - - - - - - - - - - - - - - - </w:t>
      </w:r>
      <w:r w:rsidR="00B47836" w:rsidRPr="00B47836">
        <w:rPr>
          <w:rFonts w:cs="Arial"/>
          <w:b/>
          <w:sz w:val="26"/>
          <w:szCs w:val="26"/>
          <w:lang w:val="es-MX"/>
        </w:rPr>
        <w:t xml:space="preserve">- - - - - </w:t>
      </w:r>
      <w:r w:rsidR="00B47836" w:rsidRPr="00B47836">
        <w:rPr>
          <w:rFonts w:cs="Arial"/>
          <w:b/>
          <w:sz w:val="26"/>
          <w:szCs w:val="26"/>
        </w:rPr>
        <w:t xml:space="preserve">- - - - - - - - - - - - - - - - - - - - - - - - - - - - - - - - - - - - - - - - - - - - - - - - - - </w:t>
      </w:r>
      <w:r w:rsidR="00B47836" w:rsidRPr="00B47836">
        <w:rPr>
          <w:rFonts w:cs="Arial"/>
          <w:b/>
          <w:sz w:val="26"/>
          <w:szCs w:val="26"/>
          <w:lang w:val="es-MX"/>
        </w:rPr>
        <w:t xml:space="preserve">- - - - - </w:t>
      </w:r>
      <w:r w:rsidR="00B47836" w:rsidRPr="00B47836">
        <w:rPr>
          <w:rFonts w:cs="Arial"/>
          <w:b/>
          <w:sz w:val="26"/>
          <w:szCs w:val="26"/>
        </w:rPr>
        <w:t xml:space="preserve">- - - - - - - - - - - - - - - - - </w:t>
      </w:r>
    </w:p>
    <w:p w:rsidR="00A330F3" w:rsidRDefault="006D210C" w:rsidP="003B4DA3">
      <w:pPr>
        <w:tabs>
          <w:tab w:val="left" w:pos="0"/>
        </w:tabs>
        <w:spacing w:line="360" w:lineRule="auto"/>
        <w:jc w:val="both"/>
        <w:rPr>
          <w:rFonts w:cs="Arial"/>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w:t>
      </w:r>
      <w:r w:rsidR="00A330F3">
        <w:rPr>
          <w:rFonts w:cs="Arial"/>
          <w:szCs w:val="24"/>
          <w:lang w:val="es-MX"/>
        </w:rPr>
        <w:t>al C. Luis Alberto Luna Espinoza, Quinto Regidor</w:t>
      </w:r>
      <w:r w:rsidRPr="00E03597">
        <w:rPr>
          <w:rFonts w:cs="Arial"/>
          <w:szCs w:val="24"/>
          <w:lang w:val="es-MX"/>
        </w:rPr>
        <w:t xml:space="preserve"> y </w:t>
      </w:r>
      <w:r w:rsidR="00A330F3">
        <w:rPr>
          <w:rFonts w:cs="Arial"/>
          <w:szCs w:val="24"/>
          <w:lang w:val="es-MX"/>
        </w:rPr>
        <w:t>Vocal</w:t>
      </w:r>
      <w:r w:rsidRPr="00E03597">
        <w:rPr>
          <w:rFonts w:cs="Arial"/>
          <w:szCs w:val="24"/>
          <w:lang w:val="es-MX"/>
        </w:rPr>
        <w:t xml:space="preserve"> de la Comisión Edilicia de </w:t>
      </w:r>
      <w:r>
        <w:rPr>
          <w:rFonts w:cs="Arial"/>
          <w:szCs w:val="24"/>
          <w:lang w:val="es-MX"/>
        </w:rPr>
        <w:t>Desarrollo Urbano y Tenencia de la Tierra</w:t>
      </w:r>
      <w:r w:rsidRPr="00E03597">
        <w:rPr>
          <w:rFonts w:cs="Arial"/>
          <w:szCs w:val="24"/>
          <w:lang w:val="es-MX"/>
        </w:rPr>
        <w:t xml:space="preserve">. </w:t>
      </w:r>
      <w:r w:rsidRPr="00E03597">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 - - </w:t>
      </w:r>
      <w:r>
        <w:rPr>
          <w:rFonts w:cs="Arial"/>
        </w:rPr>
        <w:t xml:space="preserve">- - - - - - - - - - - - </w:t>
      </w:r>
      <w:r w:rsidR="00A330F3">
        <w:rPr>
          <w:rFonts w:cs="Arial"/>
        </w:rPr>
        <w:t xml:space="preserve">- - - - - - - - - - - - - - - - - - - - - - - - - - - - - - - - - - - - - - - - - - - </w:t>
      </w:r>
      <w:r w:rsidR="00A330F3">
        <w:rPr>
          <w:rFonts w:cs="Arial"/>
          <w:szCs w:val="24"/>
          <w:lang w:val="es-MX"/>
        </w:rPr>
        <w:t xml:space="preserve">- - - - - </w:t>
      </w:r>
      <w:r w:rsidR="00A330F3">
        <w:rPr>
          <w:rFonts w:cs="Arial"/>
        </w:rPr>
        <w:t xml:space="preserve">- - - - - - - - - - - - </w:t>
      </w:r>
      <w:r>
        <w:rPr>
          <w:rFonts w:cs="Arial"/>
          <w:szCs w:val="24"/>
          <w:lang w:val="es-MX"/>
        </w:rPr>
        <w:t xml:space="preserve">En uso de la palabra, </w:t>
      </w:r>
      <w:r w:rsidR="00A330F3">
        <w:rPr>
          <w:rFonts w:cs="Arial"/>
          <w:szCs w:val="24"/>
          <w:lang w:val="es-MX"/>
        </w:rPr>
        <w:t>el C. Luis Alberto Luna Espinoza, Quinto Regidor</w:t>
      </w:r>
      <w:r w:rsidR="00A330F3" w:rsidRPr="00E03597">
        <w:rPr>
          <w:rFonts w:cs="Arial"/>
          <w:szCs w:val="24"/>
          <w:lang w:val="es-MX"/>
        </w:rPr>
        <w:t xml:space="preserve"> y </w:t>
      </w:r>
      <w:r w:rsidR="00A330F3">
        <w:rPr>
          <w:rFonts w:cs="Arial"/>
          <w:szCs w:val="24"/>
          <w:lang w:val="es-MX"/>
        </w:rPr>
        <w:t>Vocal</w:t>
      </w:r>
      <w:r w:rsidR="00A330F3" w:rsidRPr="00E03597">
        <w:rPr>
          <w:rFonts w:cs="Arial"/>
          <w:szCs w:val="24"/>
          <w:lang w:val="es-MX"/>
        </w:rPr>
        <w:t xml:space="preserve"> </w:t>
      </w:r>
      <w:r w:rsidRPr="00E03597">
        <w:rPr>
          <w:rFonts w:cs="Arial"/>
          <w:szCs w:val="24"/>
          <w:lang w:val="es-MX"/>
        </w:rPr>
        <w:t xml:space="preserve">de la Comisión Edilicia de </w:t>
      </w:r>
      <w:r>
        <w:rPr>
          <w:rFonts w:cs="Arial"/>
          <w:szCs w:val="24"/>
          <w:lang w:val="es-MX"/>
        </w:rPr>
        <w:t>Desarrollo Urbano y Tenencia de la Tierra</w:t>
      </w:r>
      <w:r>
        <w:t xml:space="preserve"> dio</w:t>
      </w:r>
      <w:r>
        <w:rPr>
          <w:rFonts w:cs="Arial"/>
          <w:szCs w:val="24"/>
          <w:lang w:val="es-MX"/>
        </w:rPr>
        <w:t xml:space="preserve"> lectura de los puntos de acuerdo del dictamen emitido por la Comisión;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w:t>
      </w:r>
      <w:r w:rsidR="00A330F3">
        <w:rPr>
          <w:rFonts w:cs="Arial"/>
        </w:rPr>
        <w:t xml:space="preserve">- - - - - - - - - - - - - - - </w:t>
      </w:r>
    </w:p>
    <w:p w:rsidR="00155BDA" w:rsidRPr="00A330F3" w:rsidRDefault="00155BDA" w:rsidP="00A330F3">
      <w:pPr>
        <w:tabs>
          <w:tab w:val="left" w:pos="0"/>
        </w:tabs>
        <w:spacing w:line="360" w:lineRule="auto"/>
        <w:jc w:val="center"/>
        <w:rPr>
          <w:rFonts w:cs="Arial"/>
          <w:b/>
          <w:i/>
          <w:sz w:val="22"/>
          <w:szCs w:val="22"/>
        </w:rPr>
      </w:pPr>
      <w:r w:rsidRPr="00A330F3">
        <w:rPr>
          <w:rFonts w:cs="Arial"/>
          <w:b/>
          <w:i/>
          <w:sz w:val="22"/>
          <w:szCs w:val="22"/>
        </w:rPr>
        <w:t>DICTAMEN DE COMISION</w:t>
      </w:r>
    </w:p>
    <w:p w:rsidR="00155BDA" w:rsidRPr="00155BDA" w:rsidRDefault="00155BDA" w:rsidP="00155BDA">
      <w:pPr>
        <w:pStyle w:val="Sinespaciado"/>
        <w:jc w:val="center"/>
        <w:rPr>
          <w:rFonts w:ascii="Arial" w:hAnsi="Arial" w:cs="Arial"/>
          <w:b/>
          <w:i/>
        </w:rPr>
      </w:pPr>
      <w:r w:rsidRPr="00155BDA">
        <w:rPr>
          <w:rFonts w:ascii="Arial" w:hAnsi="Arial" w:cs="Arial"/>
          <w:b/>
          <w:i/>
        </w:rPr>
        <w:t xml:space="preserve">DICTAMEN DE LA COMISION DE DESARROLLO URBANO </w:t>
      </w:r>
    </w:p>
    <w:p w:rsidR="00155BDA" w:rsidRPr="00155BDA" w:rsidRDefault="00155BDA" w:rsidP="00155BDA">
      <w:pPr>
        <w:pStyle w:val="Sinespaciado"/>
        <w:jc w:val="center"/>
        <w:rPr>
          <w:rFonts w:ascii="Arial" w:hAnsi="Arial" w:cs="Arial"/>
          <w:b/>
          <w:i/>
        </w:rPr>
      </w:pPr>
      <w:r w:rsidRPr="00155BDA">
        <w:rPr>
          <w:rFonts w:ascii="Arial" w:hAnsi="Arial" w:cs="Arial"/>
          <w:b/>
          <w:i/>
        </w:rPr>
        <w:t>Y TENENCIA DE LA TIERRA</w:t>
      </w:r>
    </w:p>
    <w:p w:rsidR="00155BDA" w:rsidRPr="00155BDA" w:rsidRDefault="00155BDA" w:rsidP="00155BDA">
      <w:pPr>
        <w:pStyle w:val="Sinespaciado"/>
        <w:jc w:val="center"/>
        <w:rPr>
          <w:rFonts w:ascii="Arial" w:hAnsi="Arial" w:cs="Arial"/>
          <w:b/>
          <w:i/>
        </w:rPr>
      </w:pPr>
      <w:r w:rsidRPr="00155BDA">
        <w:rPr>
          <w:rFonts w:ascii="Arial" w:hAnsi="Arial" w:cs="Arial"/>
          <w:b/>
          <w:i/>
        </w:rPr>
        <w:t>SHA/190/CABILDO/2015</w:t>
      </w:r>
    </w:p>
    <w:p w:rsidR="00155BDA" w:rsidRPr="00155BDA" w:rsidRDefault="00155BDA" w:rsidP="00155BDA">
      <w:pPr>
        <w:pStyle w:val="Sinespaciado"/>
        <w:jc w:val="center"/>
        <w:rPr>
          <w:rFonts w:ascii="Arial" w:hAnsi="Arial" w:cs="Arial"/>
          <w:b/>
          <w:i/>
        </w:rPr>
      </w:pPr>
    </w:p>
    <w:p w:rsidR="00155BDA" w:rsidRPr="00155BDA" w:rsidRDefault="00155BDA" w:rsidP="00155BDA">
      <w:pPr>
        <w:jc w:val="both"/>
        <w:rPr>
          <w:b/>
          <w:i/>
          <w:sz w:val="22"/>
          <w:szCs w:val="22"/>
          <w:lang w:val="es-MX"/>
        </w:rPr>
      </w:pPr>
    </w:p>
    <w:p w:rsidR="00155BDA" w:rsidRPr="00155BDA" w:rsidRDefault="00155BDA" w:rsidP="00155BDA">
      <w:pPr>
        <w:jc w:val="both"/>
        <w:rPr>
          <w:b/>
          <w:i/>
          <w:sz w:val="22"/>
          <w:szCs w:val="22"/>
        </w:rPr>
      </w:pPr>
      <w:r w:rsidRPr="00155BDA">
        <w:rPr>
          <w:b/>
          <w:i/>
          <w:sz w:val="22"/>
          <w:szCs w:val="22"/>
        </w:rPr>
        <w:t xml:space="preserve">A la Comisión Edilicia de Desarrollo Urbano y Tenencia de la Tierra, </w:t>
      </w:r>
      <w:r w:rsidRPr="00155BDA">
        <w:rPr>
          <w:i/>
          <w:sz w:val="22"/>
          <w:szCs w:val="22"/>
        </w:rPr>
        <w:t xml:space="preserve">mediante oficio </w:t>
      </w:r>
      <w:r w:rsidRPr="00155BDA">
        <w:rPr>
          <w:b/>
          <w:i/>
          <w:sz w:val="22"/>
          <w:szCs w:val="22"/>
        </w:rPr>
        <w:t xml:space="preserve">S.H.A./Tur/Com./190/2015 </w:t>
      </w:r>
      <w:r w:rsidRPr="00155BDA">
        <w:rPr>
          <w:i/>
          <w:sz w:val="22"/>
          <w:szCs w:val="22"/>
        </w:rPr>
        <w:t xml:space="preserve">le fue turnado para su estudio, análisis y </w:t>
      </w:r>
      <w:proofErr w:type="spellStart"/>
      <w:r w:rsidRPr="00155BDA">
        <w:rPr>
          <w:i/>
          <w:sz w:val="22"/>
          <w:szCs w:val="22"/>
        </w:rPr>
        <w:t>dictaminación</w:t>
      </w:r>
      <w:proofErr w:type="spellEnd"/>
      <w:r w:rsidRPr="00155BDA">
        <w:rPr>
          <w:i/>
          <w:sz w:val="22"/>
          <w:szCs w:val="22"/>
        </w:rPr>
        <w:t xml:space="preserve"> el expediente </w:t>
      </w:r>
      <w:r w:rsidRPr="00155BDA">
        <w:rPr>
          <w:b/>
          <w:i/>
          <w:sz w:val="22"/>
          <w:szCs w:val="22"/>
        </w:rPr>
        <w:t>SHA/190/CABILDO/2015</w:t>
      </w:r>
      <w:r w:rsidRPr="00155BDA">
        <w:rPr>
          <w:i/>
          <w:sz w:val="22"/>
          <w:szCs w:val="22"/>
        </w:rPr>
        <w:t xml:space="preserve"> que contiene la solicitud que presenta la Ing. Arq. Nina Hermosillo Miranda, Directora  de Obras Públicas y Desarrollo Urbano, a efecto de que se autorice favorablemente la subdivisión, corrección de linderos y superficie del lote 01, de la manzana 35, Colonia Ejidos de San Miguel </w:t>
      </w:r>
      <w:proofErr w:type="spellStart"/>
      <w:r w:rsidRPr="00155BDA">
        <w:rPr>
          <w:i/>
          <w:sz w:val="22"/>
          <w:szCs w:val="22"/>
        </w:rPr>
        <w:t>Chalma</w:t>
      </w:r>
      <w:proofErr w:type="spellEnd"/>
      <w:r w:rsidRPr="00155BDA">
        <w:rPr>
          <w:i/>
          <w:sz w:val="22"/>
          <w:szCs w:val="22"/>
        </w:rPr>
        <w:t xml:space="preserve">, zona 01, del Ex Ejido San Miguel </w:t>
      </w:r>
      <w:proofErr w:type="spellStart"/>
      <w:r w:rsidRPr="00155BDA">
        <w:rPr>
          <w:i/>
          <w:sz w:val="22"/>
          <w:szCs w:val="22"/>
        </w:rPr>
        <w:t>Chalma</w:t>
      </w:r>
      <w:proofErr w:type="spellEnd"/>
      <w:r w:rsidRPr="00155BDA">
        <w:rPr>
          <w:i/>
          <w:sz w:val="22"/>
          <w:szCs w:val="22"/>
        </w:rPr>
        <w:t xml:space="preserve"> V, así como el reconocimiento, certificación de las vías públicas existentes y su incorporación al casco urbano, razón por la que una vez agotado el trámite a que estamos obligados por el Reglamento de Cabildo del Honorable Ayuntamiento de Atizapán de Zaragoza, Estado de México, con fundamento en los artículo 115 fracción V inciso d) y e) de la Constitución Política de los Estados Unidos Mexicanos; 112, 113, 116 y 122 de la Constitución Política del Estado Libre y Soberano de México; 5.5 y 5.10 fracción XVIII del Libro Quinto del Código Administrativo del Estado de México; 1, 2, 11, 12, 27, 30 bis, 31 fracción XXIV, 48 fracción II, 55 fracciones III y IV y 64 fracción I de la Ley Orgánica Municipal del Estado de México, sometemos a la consideración de los integrantes del Honorable Cabildo el dictamen mediante el cual se autoriza dicha solicitud; propuesta que se fundamenta en las consideraciones de hecho y de derecho que a continuación se exponen:</w:t>
      </w:r>
    </w:p>
    <w:p w:rsidR="00155BDA" w:rsidRPr="00155BDA" w:rsidRDefault="00155BDA" w:rsidP="00155BDA">
      <w:pPr>
        <w:jc w:val="center"/>
        <w:rPr>
          <w:b/>
          <w:i/>
          <w:sz w:val="22"/>
          <w:szCs w:val="22"/>
        </w:rPr>
      </w:pPr>
    </w:p>
    <w:p w:rsidR="00155BDA" w:rsidRPr="00155BDA" w:rsidRDefault="00155BDA" w:rsidP="00155BDA">
      <w:pPr>
        <w:jc w:val="center"/>
        <w:rPr>
          <w:b/>
          <w:i/>
          <w:sz w:val="22"/>
          <w:szCs w:val="22"/>
        </w:rPr>
      </w:pPr>
    </w:p>
    <w:p w:rsidR="00155BDA" w:rsidRPr="00155BDA" w:rsidRDefault="00155BDA" w:rsidP="00155BDA">
      <w:pPr>
        <w:jc w:val="center"/>
        <w:rPr>
          <w:b/>
          <w:i/>
          <w:sz w:val="22"/>
          <w:szCs w:val="22"/>
        </w:rPr>
      </w:pPr>
      <w:r w:rsidRPr="00155BDA">
        <w:rPr>
          <w:b/>
          <w:i/>
          <w:sz w:val="22"/>
          <w:szCs w:val="22"/>
        </w:rPr>
        <w:t>ANTECEDENTES</w:t>
      </w:r>
    </w:p>
    <w:p w:rsidR="00155BDA" w:rsidRPr="00155BDA" w:rsidRDefault="00155BDA" w:rsidP="00155BDA">
      <w:pPr>
        <w:jc w:val="center"/>
        <w:rPr>
          <w:b/>
          <w:i/>
          <w:sz w:val="22"/>
          <w:szCs w:val="22"/>
        </w:rPr>
      </w:pPr>
    </w:p>
    <w:p w:rsidR="00155BDA" w:rsidRDefault="00155BDA" w:rsidP="00155BDA">
      <w:pPr>
        <w:jc w:val="both"/>
        <w:rPr>
          <w:i/>
          <w:sz w:val="22"/>
          <w:szCs w:val="22"/>
        </w:rPr>
      </w:pPr>
      <w:r w:rsidRPr="00155BDA">
        <w:rPr>
          <w:b/>
          <w:i/>
          <w:sz w:val="22"/>
          <w:szCs w:val="22"/>
        </w:rPr>
        <w:t xml:space="preserve">1.- </w:t>
      </w:r>
      <w:r w:rsidRPr="00155BDA">
        <w:rPr>
          <w:i/>
          <w:sz w:val="22"/>
          <w:szCs w:val="22"/>
        </w:rPr>
        <w:t>Con fecha 27 de noviembre del año 2015, el Licenciado Sergio Hernández Olvera, Secretario del Honorable Ayuntamiento giró atento oficio con número S.H.A./</w:t>
      </w:r>
      <w:proofErr w:type="spellStart"/>
      <w:r w:rsidRPr="00155BDA">
        <w:rPr>
          <w:i/>
          <w:sz w:val="22"/>
          <w:szCs w:val="22"/>
        </w:rPr>
        <w:t>Turn</w:t>
      </w:r>
      <w:proofErr w:type="spellEnd"/>
      <w:r w:rsidRPr="00155BDA">
        <w:rPr>
          <w:i/>
          <w:sz w:val="22"/>
          <w:szCs w:val="22"/>
        </w:rPr>
        <w:t xml:space="preserve">./Com./190/2015, a la C. Ana María Camacho Cortes, Segunda Regidora y Presidenta de la Comisión de Desarrollo Urbano y Tenencia de la Tierra, con la finalidad de dar cumplimiento a la instrucción del Honorable Ayuntamiento girada a esa Secretaría en la Centésima Vigésima Cuarta Sesión Ordinaria de Cabildo, en la que se aprobó </w:t>
      </w:r>
      <w:r w:rsidRPr="00155BDA">
        <w:rPr>
          <w:i/>
          <w:sz w:val="22"/>
          <w:szCs w:val="22"/>
        </w:rPr>
        <w:lastRenderedPageBreak/>
        <w:t xml:space="preserve">turnar a la Comisión Edilicia de Desarrollo Urbano y Tenencia de la Tierra el presente asunto para su estudio, análisis y </w:t>
      </w:r>
      <w:proofErr w:type="spellStart"/>
      <w:r w:rsidRPr="00155BDA">
        <w:rPr>
          <w:i/>
          <w:sz w:val="22"/>
          <w:szCs w:val="22"/>
        </w:rPr>
        <w:t>dictaminación</w:t>
      </w:r>
      <w:proofErr w:type="spellEnd"/>
      <w:r w:rsidRPr="00155BDA">
        <w:rPr>
          <w:i/>
          <w:sz w:val="22"/>
          <w:szCs w:val="22"/>
        </w:rPr>
        <w:t xml:space="preserve"> de la solicitud que presenta la Ing. Arq. Nina Hermosillo Miranda, Directora  de Obras Públicas y Desarrollo Urbano, a efecto de que se autorice favorablemente la subdivisión, corrección de linderos y superficie del lote 01, de la manzana 35, Colonia Ejidos de San Miguel </w:t>
      </w:r>
      <w:proofErr w:type="spellStart"/>
      <w:r w:rsidRPr="00155BDA">
        <w:rPr>
          <w:i/>
          <w:sz w:val="22"/>
          <w:szCs w:val="22"/>
        </w:rPr>
        <w:t>Chalma</w:t>
      </w:r>
      <w:proofErr w:type="spellEnd"/>
      <w:r w:rsidRPr="00155BDA">
        <w:rPr>
          <w:i/>
          <w:sz w:val="22"/>
          <w:szCs w:val="22"/>
        </w:rPr>
        <w:t xml:space="preserve">, zona 01, del Ex Ejido San Miguel </w:t>
      </w:r>
      <w:proofErr w:type="spellStart"/>
      <w:r w:rsidRPr="00155BDA">
        <w:rPr>
          <w:i/>
          <w:sz w:val="22"/>
          <w:szCs w:val="22"/>
        </w:rPr>
        <w:t>Chalma</w:t>
      </w:r>
      <w:proofErr w:type="spellEnd"/>
      <w:r w:rsidRPr="00155BDA">
        <w:rPr>
          <w:i/>
          <w:sz w:val="22"/>
          <w:szCs w:val="22"/>
        </w:rPr>
        <w:t xml:space="preserve"> V, así como el reconocimiento, certificación de las vías públicas existentes y su incorporación al casco urbano, a dicho expediente se anexó la siguiente documentación:</w:t>
      </w:r>
    </w:p>
    <w:p w:rsidR="00FA6C6C" w:rsidRPr="00155BDA" w:rsidRDefault="00FA6C6C" w:rsidP="00155BDA">
      <w:pPr>
        <w:jc w:val="both"/>
        <w:rPr>
          <w:i/>
          <w:sz w:val="22"/>
          <w:szCs w:val="22"/>
        </w:rPr>
      </w:pPr>
    </w:p>
    <w:p w:rsidR="00155BDA" w:rsidRPr="00155BDA" w:rsidRDefault="00155BDA" w:rsidP="00155BDA">
      <w:pPr>
        <w:jc w:val="both"/>
        <w:rPr>
          <w:i/>
          <w:sz w:val="22"/>
          <w:szCs w:val="22"/>
        </w:rPr>
      </w:pPr>
    </w:p>
    <w:p w:rsidR="00155BDA" w:rsidRDefault="00155BDA" w:rsidP="00155BDA">
      <w:pPr>
        <w:ind w:firstLine="708"/>
        <w:jc w:val="both"/>
        <w:rPr>
          <w:i/>
          <w:sz w:val="22"/>
          <w:szCs w:val="22"/>
        </w:rPr>
      </w:pPr>
      <w:r w:rsidRPr="00155BDA">
        <w:rPr>
          <w:b/>
          <w:i/>
          <w:sz w:val="22"/>
          <w:szCs w:val="22"/>
        </w:rPr>
        <w:t xml:space="preserve">a) </w:t>
      </w:r>
      <w:r w:rsidRPr="00155BDA">
        <w:rPr>
          <w:i/>
          <w:sz w:val="22"/>
          <w:szCs w:val="22"/>
        </w:rPr>
        <w:t xml:space="preserve">Oficio DOPYDU/STTI/DTT/2870/2015 de fecha 11 de noviembre de 2015 dirigido al Lic. Sergio Hernández Olvera, Secretario del H. Ayuntamiento mediante el cual la Ing. Arq. Nina Hermosillo Miranda, Directora  de Obras Públicas y Desarrollo Urbano remite el expediente del asunto que nos ocupa y solicita sea turnada a la Comisión Edilicia de Desarrollo Urbano y Tenencia de la Tierra para su análisis y </w:t>
      </w:r>
      <w:proofErr w:type="spellStart"/>
      <w:r w:rsidRPr="00155BDA">
        <w:rPr>
          <w:i/>
          <w:sz w:val="22"/>
          <w:szCs w:val="22"/>
        </w:rPr>
        <w:t>dictaminación</w:t>
      </w:r>
      <w:proofErr w:type="spellEnd"/>
      <w:r w:rsidRPr="00155BDA">
        <w:rPr>
          <w:i/>
          <w:sz w:val="22"/>
          <w:szCs w:val="22"/>
        </w:rPr>
        <w:t>.</w:t>
      </w:r>
    </w:p>
    <w:p w:rsidR="00FA6C6C" w:rsidRPr="00155BDA" w:rsidRDefault="00FA6C6C" w:rsidP="00155BDA">
      <w:pPr>
        <w:ind w:firstLine="708"/>
        <w:jc w:val="both"/>
        <w:rPr>
          <w:i/>
          <w:sz w:val="22"/>
          <w:szCs w:val="22"/>
        </w:rPr>
      </w:pPr>
    </w:p>
    <w:p w:rsidR="00155BDA" w:rsidRPr="00155BDA" w:rsidRDefault="00155BDA" w:rsidP="00155BDA">
      <w:pPr>
        <w:ind w:firstLine="708"/>
        <w:jc w:val="both"/>
        <w:rPr>
          <w:i/>
          <w:sz w:val="22"/>
          <w:szCs w:val="22"/>
        </w:rPr>
      </w:pPr>
    </w:p>
    <w:p w:rsidR="00155BDA" w:rsidRPr="00155BDA" w:rsidRDefault="00155BDA" w:rsidP="00155BDA">
      <w:pPr>
        <w:ind w:firstLine="708"/>
        <w:jc w:val="both"/>
        <w:rPr>
          <w:i/>
          <w:sz w:val="22"/>
          <w:szCs w:val="22"/>
        </w:rPr>
      </w:pPr>
      <w:r w:rsidRPr="00155BDA">
        <w:rPr>
          <w:b/>
          <w:i/>
          <w:sz w:val="22"/>
          <w:szCs w:val="22"/>
        </w:rPr>
        <w:t xml:space="preserve">b) </w:t>
      </w:r>
      <w:r w:rsidRPr="00155BDA">
        <w:rPr>
          <w:i/>
          <w:sz w:val="22"/>
          <w:szCs w:val="22"/>
        </w:rPr>
        <w:t>Nota informativa con fecha 05 de octubre del año 2015 dirigida al Lic. Pedro David Rodríguez Villegas, Presidente Municipal de Atizapán de Zaragoza mediante la cual la  Ing. Arq. Nina Hermosillo Miranda, Directora  de Obras Públicas y Desarrollo Urbano, informa la situación que guarda el asunto que nos ocupa y otros, dando el visto bueno para continuar con el trámite.</w:t>
      </w:r>
    </w:p>
    <w:p w:rsidR="00155BDA" w:rsidRDefault="00155BDA" w:rsidP="00155BDA">
      <w:pPr>
        <w:ind w:firstLine="709"/>
        <w:jc w:val="both"/>
        <w:rPr>
          <w:i/>
          <w:sz w:val="22"/>
          <w:szCs w:val="22"/>
        </w:rPr>
      </w:pPr>
    </w:p>
    <w:p w:rsidR="00FA6C6C" w:rsidRPr="00155BDA" w:rsidRDefault="00FA6C6C" w:rsidP="00155BDA">
      <w:pPr>
        <w:ind w:firstLine="709"/>
        <w:jc w:val="both"/>
        <w:rPr>
          <w:i/>
          <w:sz w:val="22"/>
          <w:szCs w:val="22"/>
        </w:rPr>
      </w:pPr>
    </w:p>
    <w:p w:rsidR="00155BDA" w:rsidRPr="00155BDA" w:rsidRDefault="00155BDA" w:rsidP="00155BDA">
      <w:pPr>
        <w:ind w:firstLine="708"/>
        <w:jc w:val="both"/>
        <w:rPr>
          <w:i/>
          <w:sz w:val="22"/>
          <w:szCs w:val="22"/>
        </w:rPr>
      </w:pPr>
      <w:r w:rsidRPr="00155BDA">
        <w:rPr>
          <w:b/>
          <w:i/>
          <w:sz w:val="22"/>
          <w:szCs w:val="22"/>
        </w:rPr>
        <w:t>c)</w:t>
      </w:r>
      <w:r w:rsidRPr="00155BDA">
        <w:rPr>
          <w:i/>
          <w:sz w:val="22"/>
          <w:szCs w:val="22"/>
        </w:rPr>
        <w:t xml:space="preserve"> Oficio DPCEYB/SPC/436/2015, de fecha 20 de febrero del año 2015, mediante el cual el Comandante Héctor Elorriaga Mejía, Director  de Protección Civil, Ecología y Bomberos emite el Dictamen de Liberación de Riesgo, el cual concluye lo siguiente:</w:t>
      </w:r>
    </w:p>
    <w:p w:rsidR="00155BDA" w:rsidRDefault="00155BDA" w:rsidP="00155BDA">
      <w:pPr>
        <w:ind w:firstLine="709"/>
        <w:jc w:val="both"/>
        <w:rPr>
          <w:i/>
          <w:sz w:val="22"/>
          <w:szCs w:val="22"/>
        </w:rPr>
      </w:pPr>
    </w:p>
    <w:p w:rsidR="00FA6C6C" w:rsidRPr="00155BDA" w:rsidRDefault="00FA6C6C" w:rsidP="00155BDA">
      <w:pPr>
        <w:ind w:firstLine="709"/>
        <w:jc w:val="both"/>
        <w:rPr>
          <w:i/>
          <w:sz w:val="22"/>
          <w:szCs w:val="22"/>
        </w:rPr>
      </w:pPr>
    </w:p>
    <w:p w:rsidR="00155BDA" w:rsidRDefault="00155BDA" w:rsidP="00155BDA">
      <w:pPr>
        <w:jc w:val="both"/>
        <w:rPr>
          <w:b/>
          <w:i/>
          <w:sz w:val="22"/>
          <w:szCs w:val="22"/>
          <w:u w:val="single"/>
        </w:rPr>
      </w:pPr>
      <w:r w:rsidRPr="00155BDA">
        <w:rPr>
          <w:i/>
          <w:sz w:val="22"/>
          <w:szCs w:val="22"/>
        </w:rPr>
        <w:t xml:space="preserve">El área correspondiente al lote 01 de la manzana 35, Colonia Ejidos de San Miguel </w:t>
      </w:r>
      <w:proofErr w:type="spellStart"/>
      <w:r w:rsidRPr="00155BDA">
        <w:rPr>
          <w:i/>
          <w:sz w:val="22"/>
          <w:szCs w:val="22"/>
        </w:rPr>
        <w:t>Chalma</w:t>
      </w:r>
      <w:proofErr w:type="spellEnd"/>
      <w:r w:rsidRPr="00155BDA">
        <w:rPr>
          <w:i/>
          <w:sz w:val="22"/>
          <w:szCs w:val="22"/>
        </w:rPr>
        <w:t xml:space="preserve">, zona 01, del Ex Ejido San Miguel </w:t>
      </w:r>
      <w:proofErr w:type="spellStart"/>
      <w:r w:rsidRPr="00155BDA">
        <w:rPr>
          <w:i/>
          <w:sz w:val="22"/>
          <w:szCs w:val="22"/>
        </w:rPr>
        <w:t>Chalma</w:t>
      </w:r>
      <w:proofErr w:type="spellEnd"/>
      <w:r w:rsidRPr="00155BDA">
        <w:rPr>
          <w:i/>
          <w:sz w:val="22"/>
          <w:szCs w:val="22"/>
        </w:rPr>
        <w:t xml:space="preserve"> V, Municipio de Atizapán de Zaragoza, se determina que este lote se encuentran libres de riesgo, por lo que esta Dirección de Protección Civil. Ecología y Bomberos </w:t>
      </w:r>
      <w:r w:rsidRPr="00155BDA">
        <w:rPr>
          <w:b/>
          <w:i/>
          <w:sz w:val="22"/>
          <w:szCs w:val="22"/>
          <w:u w:val="single"/>
        </w:rPr>
        <w:t>NO TIENE INCONVENIENTE EN EMITIR EL PRESENTE DICTAMEN DE LIBERACION DE RIESGO, A FAVOR DE DICHO LOTE.</w:t>
      </w:r>
    </w:p>
    <w:p w:rsidR="00FA6C6C" w:rsidRPr="00155BDA" w:rsidRDefault="00FA6C6C" w:rsidP="00155BDA">
      <w:pPr>
        <w:jc w:val="both"/>
        <w:rPr>
          <w:b/>
          <w:i/>
          <w:sz w:val="22"/>
          <w:szCs w:val="22"/>
          <w:u w:val="single"/>
        </w:rPr>
      </w:pPr>
    </w:p>
    <w:p w:rsidR="00155BDA" w:rsidRPr="00155BDA" w:rsidRDefault="00155BDA" w:rsidP="00155BDA">
      <w:pPr>
        <w:jc w:val="both"/>
        <w:rPr>
          <w:i/>
          <w:sz w:val="22"/>
          <w:szCs w:val="22"/>
        </w:rPr>
      </w:pPr>
    </w:p>
    <w:p w:rsidR="00155BDA" w:rsidRPr="00155BDA" w:rsidRDefault="00155BDA" w:rsidP="00155BDA">
      <w:pPr>
        <w:ind w:firstLine="708"/>
        <w:jc w:val="both"/>
        <w:rPr>
          <w:i/>
          <w:sz w:val="22"/>
          <w:szCs w:val="22"/>
        </w:rPr>
      </w:pPr>
      <w:r w:rsidRPr="00155BDA">
        <w:rPr>
          <w:b/>
          <w:i/>
          <w:sz w:val="22"/>
          <w:szCs w:val="22"/>
        </w:rPr>
        <w:t xml:space="preserve">d) </w:t>
      </w:r>
      <w:r w:rsidRPr="00155BDA">
        <w:rPr>
          <w:i/>
          <w:sz w:val="22"/>
          <w:szCs w:val="22"/>
        </w:rPr>
        <w:t>Oficio 1.8.15.1/491/2014 de fecha 01 de abril de 2014, dirigido al Lic. Pedro David Rodríguez Villegas, Presidente Municipal de Atizapán de Zaragoza,  mediante   el   cual  el   Arquitecto  Ricardo Loyola Cantú, Delegado Federal de la CORETT del Estado de México, informa que se procedió a verificar las modificaciones que se proponen al predio que nos ocupan, concluyendo que resulta procedente consolidar dicho trámite y solicita sea presentado ante el H. Cabildo para que previo análisis del mismo se acuerde favorablemente la solicitud.</w:t>
      </w:r>
    </w:p>
    <w:p w:rsidR="00155BDA" w:rsidRDefault="00155BDA" w:rsidP="00155BDA">
      <w:pPr>
        <w:ind w:firstLine="708"/>
        <w:jc w:val="both"/>
        <w:rPr>
          <w:i/>
          <w:sz w:val="22"/>
          <w:szCs w:val="22"/>
        </w:rPr>
      </w:pPr>
    </w:p>
    <w:p w:rsidR="00FA6C6C" w:rsidRPr="00155BDA" w:rsidRDefault="00FA6C6C" w:rsidP="00155BDA">
      <w:pPr>
        <w:ind w:firstLine="708"/>
        <w:jc w:val="both"/>
        <w:rPr>
          <w:i/>
          <w:sz w:val="22"/>
          <w:szCs w:val="22"/>
        </w:rPr>
      </w:pPr>
    </w:p>
    <w:p w:rsidR="00155BDA" w:rsidRPr="00155BDA" w:rsidRDefault="00155BDA" w:rsidP="00155BDA">
      <w:pPr>
        <w:ind w:firstLine="708"/>
        <w:jc w:val="both"/>
        <w:rPr>
          <w:i/>
          <w:sz w:val="22"/>
          <w:szCs w:val="22"/>
        </w:rPr>
      </w:pPr>
      <w:r w:rsidRPr="00155BDA">
        <w:rPr>
          <w:b/>
          <w:i/>
          <w:sz w:val="22"/>
          <w:szCs w:val="22"/>
        </w:rPr>
        <w:t xml:space="preserve">e) </w:t>
      </w:r>
      <w:r w:rsidRPr="00155BDA">
        <w:rPr>
          <w:i/>
          <w:sz w:val="22"/>
          <w:szCs w:val="22"/>
        </w:rPr>
        <w:t xml:space="preserve">Oficio S.H.A./590/2015 de fecha 09 de marzo de 2015 dirigido a la Ing. Arq. Nina Hermosillo Miranda, Directora de Obras Públicas y Desarrollo Urbano Municipal, mediante el cual el Licenciado Sergio Hernández Olvera, Secretario del H. Ayuntamiento, informa que lote 01 de la manzana 35, Colonia Ejidos de San Miguel </w:t>
      </w:r>
      <w:proofErr w:type="spellStart"/>
      <w:r w:rsidRPr="00155BDA">
        <w:rPr>
          <w:i/>
          <w:sz w:val="22"/>
          <w:szCs w:val="22"/>
        </w:rPr>
        <w:t>Chalma</w:t>
      </w:r>
      <w:proofErr w:type="spellEnd"/>
      <w:r w:rsidRPr="00155BDA">
        <w:rPr>
          <w:i/>
          <w:sz w:val="22"/>
          <w:szCs w:val="22"/>
        </w:rPr>
        <w:t xml:space="preserve">, zona 01, del Ex Ejido San Miguel </w:t>
      </w:r>
      <w:proofErr w:type="spellStart"/>
      <w:r w:rsidRPr="00155BDA">
        <w:rPr>
          <w:i/>
          <w:sz w:val="22"/>
          <w:szCs w:val="22"/>
        </w:rPr>
        <w:t>Chalma</w:t>
      </w:r>
      <w:proofErr w:type="spellEnd"/>
      <w:r w:rsidRPr="00155BDA">
        <w:rPr>
          <w:i/>
          <w:sz w:val="22"/>
          <w:szCs w:val="22"/>
        </w:rPr>
        <w:t xml:space="preserve"> V, Municipio de Atizapán de Zaragoza, no se encuentra registrado dentro del padrón de los bienes inmuebles propiedad del Municipio de Atizapán de Zaragoza. </w:t>
      </w:r>
    </w:p>
    <w:p w:rsidR="00155BDA" w:rsidRPr="00155BDA" w:rsidRDefault="00155BDA" w:rsidP="00155BDA">
      <w:pPr>
        <w:ind w:firstLine="708"/>
        <w:jc w:val="both"/>
        <w:rPr>
          <w:i/>
          <w:sz w:val="22"/>
          <w:szCs w:val="22"/>
        </w:rPr>
      </w:pPr>
    </w:p>
    <w:p w:rsidR="00155BDA" w:rsidRPr="00155BDA" w:rsidRDefault="00155BDA" w:rsidP="00155BDA">
      <w:pPr>
        <w:ind w:firstLine="708"/>
        <w:jc w:val="both"/>
        <w:rPr>
          <w:i/>
          <w:sz w:val="22"/>
          <w:szCs w:val="22"/>
        </w:rPr>
      </w:pPr>
    </w:p>
    <w:p w:rsidR="00155BDA" w:rsidRPr="00155BDA" w:rsidRDefault="00155BDA" w:rsidP="00155BDA">
      <w:pPr>
        <w:ind w:firstLine="708"/>
        <w:jc w:val="both"/>
        <w:rPr>
          <w:i/>
          <w:sz w:val="22"/>
          <w:szCs w:val="22"/>
        </w:rPr>
      </w:pPr>
      <w:r w:rsidRPr="00155BDA">
        <w:rPr>
          <w:b/>
          <w:i/>
          <w:sz w:val="22"/>
          <w:szCs w:val="22"/>
        </w:rPr>
        <w:t xml:space="preserve">f) </w:t>
      </w:r>
      <w:r w:rsidR="00A43233">
        <w:rPr>
          <w:i/>
          <w:sz w:val="22"/>
          <w:szCs w:val="22"/>
        </w:rPr>
        <w:t xml:space="preserve">Plano de </w:t>
      </w:r>
      <w:proofErr w:type="spellStart"/>
      <w:r w:rsidR="00A43233">
        <w:rPr>
          <w:i/>
          <w:sz w:val="22"/>
          <w:szCs w:val="22"/>
        </w:rPr>
        <w:t>Relotificació</w:t>
      </w:r>
      <w:r w:rsidRPr="00155BDA">
        <w:rPr>
          <w:i/>
          <w:sz w:val="22"/>
          <w:szCs w:val="22"/>
        </w:rPr>
        <w:t>n</w:t>
      </w:r>
      <w:proofErr w:type="spellEnd"/>
      <w:r w:rsidRPr="00155BDA">
        <w:rPr>
          <w:i/>
          <w:sz w:val="22"/>
          <w:szCs w:val="22"/>
        </w:rPr>
        <w:t xml:space="preserve"> (Propuesta), Sección del plano E-2 de Estructura Urbana y Uso de Suelo, Sección del plano autorizado.</w:t>
      </w:r>
    </w:p>
    <w:p w:rsidR="00155BDA" w:rsidRDefault="00155BDA" w:rsidP="00155BDA">
      <w:pPr>
        <w:ind w:firstLine="708"/>
        <w:jc w:val="both"/>
        <w:rPr>
          <w:i/>
          <w:sz w:val="22"/>
          <w:szCs w:val="22"/>
        </w:rPr>
      </w:pPr>
    </w:p>
    <w:p w:rsidR="00FA6C6C" w:rsidRPr="00155BDA" w:rsidRDefault="00FA6C6C" w:rsidP="00155BDA">
      <w:pPr>
        <w:ind w:firstLine="708"/>
        <w:jc w:val="both"/>
        <w:rPr>
          <w:i/>
          <w:sz w:val="22"/>
          <w:szCs w:val="22"/>
        </w:rPr>
      </w:pPr>
    </w:p>
    <w:p w:rsidR="00155BDA" w:rsidRPr="00155BDA" w:rsidRDefault="00155BDA" w:rsidP="00155BDA">
      <w:pPr>
        <w:jc w:val="both"/>
        <w:rPr>
          <w:i/>
          <w:sz w:val="22"/>
          <w:szCs w:val="22"/>
        </w:rPr>
      </w:pPr>
      <w:r w:rsidRPr="00155BDA">
        <w:rPr>
          <w:b/>
          <w:i/>
          <w:sz w:val="22"/>
          <w:szCs w:val="22"/>
        </w:rPr>
        <w:t xml:space="preserve">2.- </w:t>
      </w:r>
      <w:r w:rsidRPr="00155BDA">
        <w:rPr>
          <w:i/>
          <w:sz w:val="22"/>
          <w:szCs w:val="22"/>
        </w:rPr>
        <w:t>Que</w:t>
      </w:r>
      <w:r w:rsidRPr="00155BDA">
        <w:rPr>
          <w:rFonts w:cs="Arial"/>
          <w:i/>
          <w:sz w:val="22"/>
          <w:szCs w:val="22"/>
        </w:rPr>
        <w:t xml:space="preserve"> previa convocatoria, quienes integramos la Comisión de Desarrollo Urbano y Tenencia de la Tierra, nos reunimos en pleno el día 03 de diciembre del 2015,</w:t>
      </w:r>
      <w:r w:rsidRPr="00155BDA">
        <w:rPr>
          <w:i/>
          <w:sz w:val="22"/>
          <w:szCs w:val="22"/>
        </w:rPr>
        <w:t xml:space="preserve"> a fin de que en el ámbito de sus atribuciones, cada integrante expusieran sus sugerencias y comentarios al respecto, y una vez hecha la revisión, análisis y estudio correspondiente, la comisión consideró procedente la subdivisión, corrección de linderos y superficie del </w:t>
      </w:r>
      <w:r w:rsidRPr="00155BDA">
        <w:rPr>
          <w:i/>
          <w:sz w:val="22"/>
          <w:szCs w:val="22"/>
        </w:rPr>
        <w:lastRenderedPageBreak/>
        <w:t xml:space="preserve">lote 01, de la manzana 35, Colonia Ejidos de San Miguel </w:t>
      </w:r>
      <w:proofErr w:type="spellStart"/>
      <w:r w:rsidRPr="00155BDA">
        <w:rPr>
          <w:i/>
          <w:sz w:val="22"/>
          <w:szCs w:val="22"/>
        </w:rPr>
        <w:t>Chalma</w:t>
      </w:r>
      <w:proofErr w:type="spellEnd"/>
      <w:r w:rsidRPr="00155BDA">
        <w:rPr>
          <w:i/>
          <w:sz w:val="22"/>
          <w:szCs w:val="22"/>
        </w:rPr>
        <w:t xml:space="preserve">, zona 01, del Ex Ejido San Miguel </w:t>
      </w:r>
      <w:proofErr w:type="spellStart"/>
      <w:r w:rsidRPr="00155BDA">
        <w:rPr>
          <w:i/>
          <w:sz w:val="22"/>
          <w:szCs w:val="22"/>
        </w:rPr>
        <w:t>Chalma</w:t>
      </w:r>
      <w:proofErr w:type="spellEnd"/>
      <w:r w:rsidRPr="00155BDA">
        <w:rPr>
          <w:i/>
          <w:sz w:val="22"/>
          <w:szCs w:val="22"/>
        </w:rPr>
        <w:t xml:space="preserve"> V, así como el reconocimiento, certificación de las vías públicas existentes y su incorporación al casco urbano.</w:t>
      </w:r>
    </w:p>
    <w:p w:rsidR="00155BDA" w:rsidRDefault="00155BDA" w:rsidP="00155BDA">
      <w:pPr>
        <w:jc w:val="both"/>
        <w:rPr>
          <w:i/>
          <w:sz w:val="22"/>
          <w:szCs w:val="22"/>
        </w:rPr>
      </w:pPr>
    </w:p>
    <w:p w:rsidR="00FA6C6C" w:rsidRPr="00155BDA" w:rsidRDefault="00FA6C6C" w:rsidP="00155BDA">
      <w:pPr>
        <w:jc w:val="both"/>
        <w:rPr>
          <w:i/>
          <w:sz w:val="22"/>
          <w:szCs w:val="22"/>
        </w:rPr>
      </w:pPr>
    </w:p>
    <w:p w:rsidR="00155BDA" w:rsidRPr="00155BDA" w:rsidRDefault="00155BDA" w:rsidP="00155BDA">
      <w:pPr>
        <w:jc w:val="center"/>
        <w:rPr>
          <w:b/>
          <w:i/>
          <w:sz w:val="22"/>
          <w:szCs w:val="22"/>
        </w:rPr>
      </w:pPr>
      <w:r w:rsidRPr="00155BDA">
        <w:rPr>
          <w:b/>
          <w:i/>
          <w:sz w:val="22"/>
          <w:szCs w:val="22"/>
        </w:rPr>
        <w:t>CONSIDERACIONES DE HECHO</w:t>
      </w:r>
    </w:p>
    <w:p w:rsidR="00155BDA" w:rsidRDefault="00155BDA" w:rsidP="00155BDA">
      <w:pPr>
        <w:jc w:val="center"/>
        <w:rPr>
          <w:b/>
          <w:i/>
          <w:sz w:val="22"/>
          <w:szCs w:val="22"/>
        </w:rPr>
      </w:pPr>
    </w:p>
    <w:p w:rsidR="00FA6C6C" w:rsidRPr="00155BDA" w:rsidRDefault="00FA6C6C" w:rsidP="00155BDA">
      <w:pPr>
        <w:jc w:val="center"/>
        <w:rPr>
          <w:b/>
          <w:i/>
          <w:sz w:val="22"/>
          <w:szCs w:val="22"/>
        </w:rPr>
      </w:pPr>
    </w:p>
    <w:p w:rsidR="00155BDA" w:rsidRDefault="00155BDA" w:rsidP="00FA6C6C">
      <w:pPr>
        <w:jc w:val="both"/>
        <w:rPr>
          <w:i/>
          <w:sz w:val="22"/>
          <w:szCs w:val="22"/>
        </w:rPr>
      </w:pPr>
      <w:r w:rsidRPr="00155BDA">
        <w:rPr>
          <w:b/>
          <w:i/>
          <w:sz w:val="22"/>
          <w:szCs w:val="22"/>
        </w:rPr>
        <w:t xml:space="preserve">UNICA.- </w:t>
      </w:r>
      <w:r w:rsidRPr="00155BDA">
        <w:rPr>
          <w:i/>
          <w:sz w:val="22"/>
          <w:szCs w:val="22"/>
        </w:rPr>
        <w:t xml:space="preserve">De la documentación que obra en el expediente que fuera turnado a la Comisión Edilicia de Desarrollo Urbano y Tenencia de la Tierra se desprende que la Delegación de la Comisión para la Regularización de la Tenencia de la Tierra (CORETT), en el Estado de México, verificó en su oportunidad las modificaciones antes mencionadas, llegando a la conclusión de que resulta procedente consolidar dicho trámite, promoviendo las autorizaciones administrativas necesarias. </w:t>
      </w:r>
    </w:p>
    <w:p w:rsidR="00FA6C6C" w:rsidRPr="00155BDA" w:rsidRDefault="00FA6C6C" w:rsidP="00FA6C6C">
      <w:pPr>
        <w:jc w:val="both"/>
        <w:rPr>
          <w:i/>
          <w:sz w:val="22"/>
          <w:szCs w:val="22"/>
        </w:rPr>
      </w:pPr>
    </w:p>
    <w:p w:rsidR="00155BDA" w:rsidRPr="00155BDA" w:rsidRDefault="00155BDA" w:rsidP="00155BDA">
      <w:pPr>
        <w:ind w:firstLine="708"/>
        <w:jc w:val="both"/>
        <w:rPr>
          <w:i/>
          <w:sz w:val="22"/>
          <w:szCs w:val="22"/>
        </w:rPr>
      </w:pPr>
    </w:p>
    <w:p w:rsidR="00155BDA" w:rsidRDefault="00155BDA" w:rsidP="00FA6C6C">
      <w:pPr>
        <w:jc w:val="both"/>
        <w:rPr>
          <w:i/>
          <w:sz w:val="22"/>
          <w:szCs w:val="22"/>
        </w:rPr>
      </w:pPr>
      <w:r w:rsidRPr="00155BDA">
        <w:rPr>
          <w:i/>
          <w:sz w:val="22"/>
          <w:szCs w:val="22"/>
        </w:rPr>
        <w:t>Así mismo, se cuenta con el Dictamen de Liberación de riesgo emitido por la Dirección de Protección Civil, Ecología y Bomberos, con lo cual el predio en cuestión no se encuentra en zona de riesgo, así como con el dictamen de la Subdirección de Patrimonio Municipal que determina que el predio no es parte de los bienes de Municipales.</w:t>
      </w:r>
    </w:p>
    <w:p w:rsidR="00FA6C6C" w:rsidRPr="00155BDA" w:rsidRDefault="00FA6C6C" w:rsidP="00FA6C6C">
      <w:pPr>
        <w:jc w:val="both"/>
        <w:rPr>
          <w:i/>
          <w:sz w:val="22"/>
          <w:szCs w:val="22"/>
        </w:rPr>
      </w:pPr>
    </w:p>
    <w:p w:rsidR="00155BDA" w:rsidRPr="00155BDA" w:rsidRDefault="00155BDA" w:rsidP="00155BDA">
      <w:pPr>
        <w:ind w:firstLine="708"/>
        <w:jc w:val="both"/>
        <w:rPr>
          <w:i/>
          <w:sz w:val="22"/>
          <w:szCs w:val="22"/>
        </w:rPr>
      </w:pPr>
    </w:p>
    <w:p w:rsidR="00155BDA" w:rsidRPr="00155BDA" w:rsidRDefault="00155BDA" w:rsidP="00FA6C6C">
      <w:pPr>
        <w:jc w:val="both"/>
        <w:rPr>
          <w:i/>
          <w:sz w:val="22"/>
          <w:szCs w:val="22"/>
        </w:rPr>
      </w:pPr>
      <w:r w:rsidRPr="00155BDA">
        <w:rPr>
          <w:i/>
          <w:sz w:val="22"/>
          <w:szCs w:val="22"/>
        </w:rPr>
        <w:t>Con relación a dicha petición, la Dirección de Obras Públicas y Desarrollo Urbano y los integrantes de la Comisión Edilicia de Desarrollo Urbano y Tenencia de la Tierra, previa convocatoria, llevaron a cabo el sexto recorrido de la comisión y realizaron la visita correspondiente al lote en comento el día 14 de agosto del año 2015, encontrando que se trata de un predio totalmente consolidado.</w:t>
      </w:r>
    </w:p>
    <w:p w:rsidR="00155BDA" w:rsidRDefault="00155BDA" w:rsidP="00155BDA">
      <w:pPr>
        <w:ind w:firstLine="708"/>
        <w:jc w:val="both"/>
        <w:rPr>
          <w:i/>
          <w:sz w:val="22"/>
          <w:szCs w:val="22"/>
        </w:rPr>
      </w:pPr>
    </w:p>
    <w:p w:rsidR="00A43233" w:rsidRPr="00155BDA" w:rsidRDefault="00A43233" w:rsidP="00155BDA">
      <w:pPr>
        <w:ind w:firstLine="708"/>
        <w:jc w:val="both"/>
        <w:rPr>
          <w:i/>
          <w:sz w:val="22"/>
          <w:szCs w:val="22"/>
        </w:rPr>
      </w:pPr>
    </w:p>
    <w:p w:rsidR="00155BDA" w:rsidRPr="00155BDA" w:rsidRDefault="00155BDA" w:rsidP="00155BDA">
      <w:pPr>
        <w:jc w:val="center"/>
        <w:rPr>
          <w:b/>
          <w:i/>
          <w:sz w:val="22"/>
          <w:szCs w:val="22"/>
        </w:rPr>
      </w:pPr>
      <w:r w:rsidRPr="00155BDA">
        <w:rPr>
          <w:b/>
          <w:i/>
          <w:sz w:val="22"/>
          <w:szCs w:val="22"/>
        </w:rPr>
        <w:t>CONSIDERACIONES DE DERECHO</w:t>
      </w:r>
    </w:p>
    <w:p w:rsidR="00155BDA" w:rsidRPr="00155BDA" w:rsidRDefault="00155BDA" w:rsidP="00155BDA">
      <w:pPr>
        <w:jc w:val="both"/>
        <w:rPr>
          <w:b/>
          <w:i/>
          <w:sz w:val="22"/>
          <w:szCs w:val="22"/>
        </w:rPr>
      </w:pPr>
    </w:p>
    <w:p w:rsidR="00A43233" w:rsidRDefault="00A43233" w:rsidP="00155BDA">
      <w:pPr>
        <w:jc w:val="both"/>
        <w:rPr>
          <w:b/>
          <w:i/>
          <w:sz w:val="22"/>
          <w:szCs w:val="22"/>
        </w:rPr>
      </w:pPr>
    </w:p>
    <w:p w:rsidR="00155BDA" w:rsidRPr="00155BDA" w:rsidRDefault="00155BDA" w:rsidP="00155BDA">
      <w:pPr>
        <w:jc w:val="both"/>
        <w:rPr>
          <w:i/>
          <w:sz w:val="22"/>
          <w:szCs w:val="22"/>
        </w:rPr>
      </w:pPr>
      <w:r w:rsidRPr="00155BDA">
        <w:rPr>
          <w:b/>
          <w:i/>
          <w:sz w:val="22"/>
          <w:szCs w:val="22"/>
        </w:rPr>
        <w:t>PRIMERO.-</w:t>
      </w:r>
      <w:r w:rsidRPr="00155BDA">
        <w:rPr>
          <w:i/>
          <w:sz w:val="22"/>
          <w:szCs w:val="22"/>
        </w:rPr>
        <w:t xml:space="preserve"> El artículo 115 de la Constitución Política de los Estados Unidos Mexicanos, establece que los Estados adoptarán, para su régimen interior, la forma de gobierno republicano, representativo, popular, teniendo como base de su división territorial y de su organización política y administrativa, el Municipio Libre conforme a las bases siguientes:</w:t>
      </w:r>
    </w:p>
    <w:p w:rsidR="00155BDA" w:rsidRPr="00155BDA" w:rsidRDefault="00155BDA" w:rsidP="00155BDA">
      <w:pPr>
        <w:jc w:val="both"/>
        <w:rPr>
          <w:i/>
          <w:sz w:val="22"/>
          <w:szCs w:val="22"/>
        </w:rPr>
      </w:pPr>
      <w:r w:rsidRPr="00155BDA">
        <w:rPr>
          <w:i/>
          <w:sz w:val="22"/>
          <w:szCs w:val="22"/>
        </w:rPr>
        <w:t xml:space="preserve">  </w:t>
      </w:r>
    </w:p>
    <w:p w:rsidR="00155BDA" w:rsidRPr="00155BDA" w:rsidRDefault="00155BDA" w:rsidP="00155BDA">
      <w:pPr>
        <w:jc w:val="both"/>
        <w:rPr>
          <w:i/>
          <w:sz w:val="22"/>
          <w:szCs w:val="22"/>
        </w:rPr>
      </w:pPr>
      <w:r w:rsidRPr="00155BDA">
        <w:rPr>
          <w:i/>
          <w:sz w:val="22"/>
          <w:szCs w:val="22"/>
        </w:rPr>
        <w:t>Los incisos d) y e) de la fracción V del artículo en cita disponen que los municipios,   en los    términos   de las    leyes   federales  y  estatales, estarán facultados para autorizar, controlar y vigilar la utilización del suelo, en el ámbito de su competencia, en sus jurisdicciones territoriales, así como para intervenir en la regularización de la Tenencia de la Tierra Urbana.</w:t>
      </w:r>
    </w:p>
    <w:p w:rsidR="00155BDA" w:rsidRPr="00155BDA" w:rsidRDefault="00155BDA" w:rsidP="00155BDA">
      <w:pPr>
        <w:jc w:val="both"/>
        <w:rPr>
          <w:i/>
          <w:sz w:val="22"/>
          <w:szCs w:val="22"/>
        </w:rPr>
      </w:pPr>
    </w:p>
    <w:p w:rsidR="00A43233" w:rsidRDefault="00A43233" w:rsidP="00155BDA">
      <w:pPr>
        <w:jc w:val="both"/>
        <w:rPr>
          <w:b/>
          <w:i/>
          <w:sz w:val="22"/>
          <w:szCs w:val="22"/>
        </w:rPr>
      </w:pPr>
    </w:p>
    <w:p w:rsidR="00155BDA" w:rsidRPr="00155BDA" w:rsidRDefault="00155BDA" w:rsidP="00155BDA">
      <w:pPr>
        <w:jc w:val="both"/>
        <w:rPr>
          <w:i/>
          <w:sz w:val="22"/>
          <w:szCs w:val="22"/>
        </w:rPr>
      </w:pPr>
      <w:r w:rsidRPr="00155BDA">
        <w:rPr>
          <w:b/>
          <w:i/>
          <w:sz w:val="22"/>
          <w:szCs w:val="22"/>
        </w:rPr>
        <w:t xml:space="preserve">SEGUNDO.- </w:t>
      </w:r>
      <w:r w:rsidRPr="00155BDA">
        <w:rPr>
          <w:i/>
          <w:sz w:val="22"/>
          <w:szCs w:val="22"/>
        </w:rPr>
        <w:t>El artículo 31 de la Ley Orgánica Municipal del Estado de México, previene en su fracción XXIV que es atribución del Ayuntamiento participar en la creación y administración de sus reservas territoriales y ecológicas; convenir con otras autoridades el control y vigilancia sobre la utilización del suelo en sus jurisdicciones territoriales; intervenir en la regularización de la tenencia de la tierra urbana; otorgar licencias y permisos para construcciones privadas; planificar y regular de manera conjunta y coordinada el desarrollo de las localidades conurbadas.</w:t>
      </w:r>
    </w:p>
    <w:p w:rsidR="00155BDA" w:rsidRPr="00155BDA" w:rsidRDefault="00155BDA" w:rsidP="00155BDA">
      <w:pPr>
        <w:jc w:val="both"/>
        <w:rPr>
          <w:i/>
          <w:sz w:val="22"/>
          <w:szCs w:val="22"/>
        </w:rPr>
      </w:pPr>
    </w:p>
    <w:p w:rsidR="00A43233" w:rsidRDefault="00A43233" w:rsidP="00155BDA">
      <w:pPr>
        <w:jc w:val="both"/>
        <w:rPr>
          <w:b/>
          <w:i/>
          <w:sz w:val="22"/>
          <w:szCs w:val="22"/>
        </w:rPr>
      </w:pPr>
    </w:p>
    <w:p w:rsidR="00155BDA" w:rsidRPr="00155BDA" w:rsidRDefault="00155BDA" w:rsidP="00155BDA">
      <w:pPr>
        <w:jc w:val="both"/>
        <w:rPr>
          <w:i/>
          <w:sz w:val="22"/>
          <w:szCs w:val="22"/>
        </w:rPr>
      </w:pPr>
      <w:r w:rsidRPr="00155BDA">
        <w:rPr>
          <w:b/>
          <w:i/>
          <w:sz w:val="22"/>
          <w:szCs w:val="22"/>
        </w:rPr>
        <w:t xml:space="preserve">TERCERO.- </w:t>
      </w:r>
      <w:r w:rsidRPr="00155BDA">
        <w:rPr>
          <w:i/>
          <w:sz w:val="22"/>
          <w:szCs w:val="22"/>
        </w:rPr>
        <w:t>El artículo 5.10 en sus fracciones XVII y XVIII del Libro Quinto del Código Administrativo del Estado de México, establece que los municipios tendrán entre sus atribuciones, las de establecer medidas y ejecutar acciones para evitar asentamientos humanos irregulares así como intervenir en la regularización de la Tenencia de la Tierra, para su incorporación al Desarrollo Urbano.</w:t>
      </w:r>
    </w:p>
    <w:p w:rsidR="00155BDA" w:rsidRPr="00155BDA" w:rsidRDefault="00155BDA" w:rsidP="00155BDA">
      <w:pPr>
        <w:jc w:val="both"/>
        <w:rPr>
          <w:i/>
          <w:sz w:val="22"/>
          <w:szCs w:val="22"/>
        </w:rPr>
      </w:pPr>
    </w:p>
    <w:p w:rsidR="00A43233" w:rsidRDefault="00A43233" w:rsidP="00155BDA">
      <w:pPr>
        <w:jc w:val="both"/>
        <w:rPr>
          <w:i/>
          <w:sz w:val="22"/>
          <w:szCs w:val="22"/>
        </w:rPr>
      </w:pPr>
    </w:p>
    <w:p w:rsidR="00155BDA" w:rsidRPr="00155BDA" w:rsidRDefault="00155BDA" w:rsidP="00155BDA">
      <w:pPr>
        <w:jc w:val="both"/>
        <w:rPr>
          <w:i/>
          <w:sz w:val="22"/>
          <w:szCs w:val="22"/>
        </w:rPr>
      </w:pPr>
      <w:r w:rsidRPr="00155BDA">
        <w:rPr>
          <w:i/>
          <w:sz w:val="22"/>
          <w:szCs w:val="22"/>
        </w:rPr>
        <w:t>Con base a los antecedentes, consideraciones de hecho y de derecho que han quedado descritos, la Comisión Edilicia de Desarrollo Urbano y Tenencia de la Tierra, tiene a bien proponer los siguientes:</w:t>
      </w:r>
    </w:p>
    <w:p w:rsidR="00155BDA" w:rsidRDefault="00155BDA" w:rsidP="00155BDA">
      <w:pPr>
        <w:jc w:val="both"/>
        <w:rPr>
          <w:i/>
          <w:sz w:val="22"/>
          <w:szCs w:val="22"/>
        </w:rPr>
      </w:pPr>
    </w:p>
    <w:p w:rsidR="00A43233" w:rsidRPr="00155BDA" w:rsidRDefault="00A43233" w:rsidP="00155BDA">
      <w:pPr>
        <w:jc w:val="both"/>
        <w:rPr>
          <w:i/>
          <w:sz w:val="22"/>
          <w:szCs w:val="22"/>
        </w:rPr>
      </w:pPr>
    </w:p>
    <w:p w:rsidR="00155BDA" w:rsidRPr="00155BDA" w:rsidRDefault="00155BDA" w:rsidP="00155BDA">
      <w:pPr>
        <w:jc w:val="center"/>
        <w:rPr>
          <w:b/>
          <w:i/>
          <w:sz w:val="22"/>
          <w:szCs w:val="22"/>
        </w:rPr>
      </w:pPr>
      <w:r w:rsidRPr="00155BDA">
        <w:rPr>
          <w:b/>
          <w:i/>
          <w:sz w:val="22"/>
          <w:szCs w:val="22"/>
        </w:rPr>
        <w:t>PUNTOS DE ACUERDO</w:t>
      </w:r>
    </w:p>
    <w:p w:rsidR="00155BDA" w:rsidRPr="00155BDA" w:rsidRDefault="00155BDA" w:rsidP="00155BDA">
      <w:pPr>
        <w:jc w:val="center"/>
        <w:rPr>
          <w:b/>
          <w:i/>
          <w:sz w:val="22"/>
          <w:szCs w:val="22"/>
        </w:rPr>
      </w:pPr>
    </w:p>
    <w:p w:rsidR="00155BDA" w:rsidRPr="00155BDA" w:rsidRDefault="00155BDA" w:rsidP="00155BDA">
      <w:pPr>
        <w:jc w:val="both"/>
        <w:rPr>
          <w:i/>
          <w:sz w:val="22"/>
          <w:szCs w:val="22"/>
        </w:rPr>
      </w:pPr>
      <w:r w:rsidRPr="00155BDA">
        <w:rPr>
          <w:b/>
          <w:i/>
          <w:sz w:val="22"/>
          <w:szCs w:val="22"/>
        </w:rPr>
        <w:t xml:space="preserve">PRIMERO.- </w:t>
      </w:r>
      <w:r w:rsidRPr="00155BDA">
        <w:rPr>
          <w:i/>
          <w:sz w:val="22"/>
          <w:szCs w:val="22"/>
        </w:rPr>
        <w:t xml:space="preserve">Se acuerda autorizar la subdivisión, corrección de linderos y superficie del lote 01, de la manzana 35, Colonia Ejidos de San Miguel </w:t>
      </w:r>
      <w:proofErr w:type="spellStart"/>
      <w:r w:rsidRPr="00155BDA">
        <w:rPr>
          <w:i/>
          <w:sz w:val="22"/>
          <w:szCs w:val="22"/>
        </w:rPr>
        <w:t>Chalma</w:t>
      </w:r>
      <w:proofErr w:type="spellEnd"/>
      <w:r w:rsidRPr="00155BDA">
        <w:rPr>
          <w:i/>
          <w:sz w:val="22"/>
          <w:szCs w:val="22"/>
        </w:rPr>
        <w:t xml:space="preserve">, zona 01, del Ex Ejido San Miguel </w:t>
      </w:r>
      <w:proofErr w:type="spellStart"/>
      <w:r w:rsidRPr="00155BDA">
        <w:rPr>
          <w:i/>
          <w:sz w:val="22"/>
          <w:szCs w:val="22"/>
        </w:rPr>
        <w:t>Chalma</w:t>
      </w:r>
      <w:proofErr w:type="spellEnd"/>
      <w:r w:rsidRPr="00155BDA">
        <w:rPr>
          <w:i/>
          <w:sz w:val="22"/>
          <w:szCs w:val="22"/>
        </w:rPr>
        <w:t xml:space="preserve"> V, así como el reconocimiento, certificación de las vías públicas existentes y su incorporación al casco urbano.</w:t>
      </w:r>
    </w:p>
    <w:p w:rsidR="00155BDA" w:rsidRDefault="00155BDA" w:rsidP="00155BDA">
      <w:pPr>
        <w:jc w:val="both"/>
        <w:rPr>
          <w:i/>
          <w:sz w:val="22"/>
          <w:szCs w:val="22"/>
        </w:rPr>
      </w:pPr>
    </w:p>
    <w:p w:rsidR="00A43233" w:rsidRPr="00155BDA" w:rsidRDefault="00A43233" w:rsidP="00155BDA">
      <w:pPr>
        <w:jc w:val="both"/>
        <w:rPr>
          <w:i/>
          <w:sz w:val="22"/>
          <w:szCs w:val="22"/>
        </w:rPr>
      </w:pPr>
    </w:p>
    <w:p w:rsidR="00155BDA" w:rsidRPr="00155BDA" w:rsidRDefault="00155BDA" w:rsidP="00155BDA">
      <w:pPr>
        <w:jc w:val="both"/>
        <w:rPr>
          <w:i/>
          <w:sz w:val="22"/>
          <w:szCs w:val="22"/>
        </w:rPr>
      </w:pPr>
      <w:r w:rsidRPr="00155BDA">
        <w:rPr>
          <w:b/>
          <w:i/>
          <w:sz w:val="22"/>
          <w:szCs w:val="22"/>
        </w:rPr>
        <w:t xml:space="preserve">SEGUNDO.- </w:t>
      </w:r>
      <w:r w:rsidRPr="00155BDA">
        <w:rPr>
          <w:i/>
          <w:sz w:val="22"/>
          <w:szCs w:val="22"/>
        </w:rPr>
        <w:t xml:space="preserve"> A través de la Secretaría del H. Ayuntamiento, notifíquese a la Dirección de Obras Públicas y Desarrollo Urbano y a la Comisión para la Regularización de la Tenencia de la Tierra (CORETT), la autorización del presente asunto para los efectos legales a que haya lugar.</w:t>
      </w:r>
    </w:p>
    <w:p w:rsidR="00155BDA" w:rsidRDefault="00155BDA" w:rsidP="00155BDA">
      <w:pPr>
        <w:jc w:val="both"/>
        <w:rPr>
          <w:i/>
          <w:sz w:val="22"/>
          <w:szCs w:val="22"/>
        </w:rPr>
      </w:pPr>
    </w:p>
    <w:p w:rsidR="00A43233" w:rsidRPr="00155BDA" w:rsidRDefault="00A43233" w:rsidP="00155BDA">
      <w:pPr>
        <w:jc w:val="both"/>
        <w:rPr>
          <w:i/>
          <w:sz w:val="22"/>
          <w:szCs w:val="22"/>
        </w:rPr>
      </w:pPr>
    </w:p>
    <w:p w:rsidR="00155BDA" w:rsidRPr="00155BDA" w:rsidRDefault="00155BDA" w:rsidP="00155BDA">
      <w:pPr>
        <w:jc w:val="both"/>
        <w:rPr>
          <w:i/>
          <w:sz w:val="22"/>
          <w:szCs w:val="22"/>
        </w:rPr>
      </w:pPr>
      <w:r w:rsidRPr="00155BDA">
        <w:rPr>
          <w:b/>
          <w:i/>
          <w:sz w:val="22"/>
          <w:szCs w:val="22"/>
        </w:rPr>
        <w:t xml:space="preserve">TERCERO.- </w:t>
      </w:r>
      <w:r w:rsidRPr="00155BDA">
        <w:rPr>
          <w:i/>
          <w:sz w:val="22"/>
          <w:szCs w:val="22"/>
        </w:rPr>
        <w:t>Instrúyase a la Dirección de Obras Públicas y Desarrollo Urbano, a efecto de que solicite por escrito al Delegado Federal de la Comisión para la Regularización de la Tenencia de la Tierra (CORETT) en el Estado de México, el plano oficial de los lotes referidos, con la finalidad de que el Presidente Municipal Constitucional, el Secretario del H. Ayuntamiento y la Directora Obras Públicas y Desarrollo Urbano, se encuentren en posibilidad de firmar el mismo.</w:t>
      </w:r>
    </w:p>
    <w:p w:rsidR="00155BDA" w:rsidRDefault="00155BDA" w:rsidP="00155BDA">
      <w:pPr>
        <w:jc w:val="both"/>
        <w:rPr>
          <w:i/>
          <w:sz w:val="22"/>
          <w:szCs w:val="22"/>
        </w:rPr>
      </w:pPr>
    </w:p>
    <w:p w:rsidR="00A43233" w:rsidRPr="00155BDA" w:rsidRDefault="00A43233" w:rsidP="00155BDA">
      <w:pPr>
        <w:jc w:val="both"/>
        <w:rPr>
          <w:i/>
          <w:sz w:val="22"/>
          <w:szCs w:val="22"/>
        </w:rPr>
      </w:pPr>
    </w:p>
    <w:p w:rsidR="00155BDA" w:rsidRPr="00155BDA" w:rsidRDefault="00155BDA" w:rsidP="00155BDA">
      <w:pPr>
        <w:jc w:val="both"/>
        <w:rPr>
          <w:i/>
          <w:sz w:val="22"/>
          <w:szCs w:val="22"/>
        </w:rPr>
      </w:pPr>
      <w:r w:rsidRPr="00155BDA">
        <w:rPr>
          <w:b/>
          <w:i/>
          <w:sz w:val="22"/>
          <w:szCs w:val="22"/>
        </w:rPr>
        <w:t xml:space="preserve">CUARTO.- </w:t>
      </w:r>
      <w:r w:rsidRPr="00155BDA">
        <w:rPr>
          <w:i/>
          <w:sz w:val="22"/>
          <w:szCs w:val="22"/>
        </w:rPr>
        <w:t xml:space="preserve">Descárguese el presente dictamen de la lista de asuntos turnados a la Comisión Edilicia de Desarrollo Urbano y Tenencia de la Tierra. </w:t>
      </w:r>
    </w:p>
    <w:p w:rsidR="00155BDA" w:rsidRPr="00155BDA" w:rsidRDefault="00155BDA" w:rsidP="00155BDA">
      <w:pPr>
        <w:jc w:val="both"/>
        <w:rPr>
          <w:i/>
          <w:sz w:val="22"/>
          <w:szCs w:val="22"/>
        </w:rPr>
      </w:pPr>
    </w:p>
    <w:p w:rsidR="00FA6C6C" w:rsidRDefault="00FA6C6C" w:rsidP="00155BDA">
      <w:pPr>
        <w:jc w:val="both"/>
        <w:rPr>
          <w:i/>
          <w:sz w:val="22"/>
          <w:szCs w:val="22"/>
        </w:rPr>
      </w:pPr>
    </w:p>
    <w:p w:rsidR="00155BDA" w:rsidRPr="00155BDA" w:rsidRDefault="00155BDA" w:rsidP="00155BDA">
      <w:pPr>
        <w:jc w:val="both"/>
        <w:rPr>
          <w:i/>
          <w:sz w:val="22"/>
          <w:szCs w:val="22"/>
        </w:rPr>
      </w:pPr>
      <w:r w:rsidRPr="00155BDA">
        <w:rPr>
          <w:i/>
          <w:sz w:val="22"/>
          <w:szCs w:val="22"/>
        </w:rPr>
        <w:t>Dado en Atizapán de Zaragoza a los 03 días del mes de diciembre del 2015.</w:t>
      </w:r>
    </w:p>
    <w:p w:rsidR="006D210C" w:rsidRDefault="006D210C" w:rsidP="00155BDA">
      <w:pPr>
        <w:jc w:val="both"/>
        <w:rPr>
          <w:rFonts w:cs="Arial"/>
          <w:i/>
          <w:sz w:val="22"/>
          <w:szCs w:val="22"/>
        </w:rPr>
      </w:pPr>
    </w:p>
    <w:p w:rsidR="006D210C" w:rsidRPr="0008443E" w:rsidRDefault="006D210C" w:rsidP="006D210C">
      <w:pPr>
        <w:spacing w:line="348" w:lineRule="auto"/>
        <w:jc w:val="both"/>
        <w:rPr>
          <w:rFonts w:cs="Arial"/>
          <w:i/>
          <w:sz w:val="22"/>
          <w:szCs w:val="22"/>
        </w:rPr>
      </w:pPr>
    </w:p>
    <w:p w:rsidR="006D210C" w:rsidRPr="00427F15" w:rsidRDefault="006D210C" w:rsidP="006D210C">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6D210C" w:rsidRDefault="006D210C" w:rsidP="006D210C">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6D210C" w:rsidRDefault="006D210C" w:rsidP="006D210C">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6D210C" w:rsidRPr="00427F15" w:rsidRDefault="006D210C" w:rsidP="006D210C">
      <w:pPr>
        <w:spacing w:line="348" w:lineRule="auto"/>
        <w:jc w:val="both"/>
        <w:rPr>
          <w:rFonts w:cs="Arial"/>
          <w:szCs w:val="24"/>
        </w:rPr>
      </w:pPr>
      <w:r w:rsidRPr="00427F15">
        <w:rPr>
          <w:rFonts w:cs="Arial"/>
          <w:szCs w:val="24"/>
          <w:lang w:val="es-MX"/>
        </w:rPr>
        <w:t xml:space="preserve">No habiendo comentarios, el Lic. Sergio Hernández Olvera, Secretario del H. Ayuntamiento, </w:t>
      </w:r>
      <w:r w:rsidRPr="00427F15">
        <w:rPr>
          <w:szCs w:val="24"/>
          <w:lang w:val="es-MX"/>
        </w:rPr>
        <w:t>solicitó a los miembros del Cabildo que quienes estuvieran a favor de</w:t>
      </w:r>
      <w:r>
        <w:rPr>
          <w:szCs w:val="24"/>
          <w:lang w:val="es-MX"/>
        </w:rPr>
        <w:t xml:space="preserve"> los puntos de acuerdos contenidos en el dictamen</w:t>
      </w:r>
      <w:r w:rsidRPr="00427F15">
        <w:rPr>
          <w:szCs w:val="24"/>
          <w:lang w:val="es-MX"/>
        </w:rPr>
        <w:t>, se sirvieran manifestarlo levantando su mano, haciendo constar</w:t>
      </w:r>
      <w:r>
        <w:rPr>
          <w:szCs w:val="24"/>
          <w:lang w:val="es-MX"/>
        </w:rPr>
        <w:t xml:space="preserve"> que por </w:t>
      </w:r>
      <w:r w:rsidRPr="00564381">
        <w:rPr>
          <w:b/>
          <w:szCs w:val="24"/>
          <w:lang w:val="es-MX"/>
        </w:rPr>
        <w:t>unanimidad de votos,</w:t>
      </w:r>
      <w:r w:rsidRPr="00427F15">
        <w:rPr>
          <w:szCs w:val="24"/>
          <w:lang w:val="es-MX"/>
        </w:rPr>
        <w:t xml:space="preserve"> se aprueban los siguientes:  </w:t>
      </w:r>
      <w:r w:rsidRPr="00427F15">
        <w:rPr>
          <w:rFonts w:cs="Arial"/>
          <w:szCs w:val="24"/>
        </w:rPr>
        <w:t xml:space="preserve">- - - - - - - - - - - - - - - - - - - </w:t>
      </w:r>
      <w:r>
        <w:rPr>
          <w:rFonts w:cs="Arial"/>
          <w:szCs w:val="24"/>
        </w:rPr>
        <w:t>- - - - - - - - - - - - - - - - - - - - - -</w:t>
      </w:r>
    </w:p>
    <w:p w:rsidR="006D210C" w:rsidRPr="00427F15" w:rsidRDefault="006D210C" w:rsidP="006D210C">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A43233" w:rsidRPr="0008443E" w:rsidRDefault="00A43233" w:rsidP="00A43233">
      <w:pPr>
        <w:spacing w:line="360" w:lineRule="auto"/>
        <w:jc w:val="both"/>
        <w:rPr>
          <w:rFonts w:cs="Arial"/>
          <w:szCs w:val="24"/>
          <w:lang w:val="es-MX"/>
        </w:rPr>
      </w:pPr>
      <w:r w:rsidRPr="00A43233">
        <w:rPr>
          <w:b/>
          <w:szCs w:val="24"/>
        </w:rPr>
        <w:t xml:space="preserve">PRIMERO.- </w:t>
      </w:r>
      <w:r w:rsidRPr="00A43233">
        <w:rPr>
          <w:szCs w:val="24"/>
        </w:rPr>
        <w:t xml:space="preserve">Se acuerda autorizar la subdivisión, corrección de linderos y superficie del lote 01, de la manzana 35, Colonia Ejidos de San Miguel </w:t>
      </w:r>
      <w:proofErr w:type="spellStart"/>
      <w:r w:rsidRPr="00A43233">
        <w:rPr>
          <w:szCs w:val="24"/>
        </w:rPr>
        <w:t>Chalma</w:t>
      </w:r>
      <w:proofErr w:type="spellEnd"/>
      <w:r w:rsidRPr="00A43233">
        <w:rPr>
          <w:szCs w:val="24"/>
        </w:rPr>
        <w:t xml:space="preserve">, zona 01, del Ex Ejido San Miguel </w:t>
      </w:r>
      <w:proofErr w:type="spellStart"/>
      <w:r w:rsidRPr="00A43233">
        <w:rPr>
          <w:szCs w:val="24"/>
        </w:rPr>
        <w:t>Chalma</w:t>
      </w:r>
      <w:proofErr w:type="spellEnd"/>
      <w:r w:rsidRPr="00A43233">
        <w:rPr>
          <w:szCs w:val="24"/>
        </w:rPr>
        <w:t xml:space="preserve"> V, así como el reconocimiento, certificación de las vías públicas existentes y su incorporación al casco urbano.</w:t>
      </w:r>
      <w:r>
        <w:rPr>
          <w:szCs w:val="24"/>
        </w:rPr>
        <w:t xml:space="preserve"> </w:t>
      </w:r>
      <w:r w:rsidRPr="00427F15">
        <w:rPr>
          <w:rFonts w:cs="Arial"/>
          <w:szCs w:val="24"/>
        </w:rPr>
        <w:t>- - - - - - - - - - - - - - - - - -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xml:space="preserve">- - - - - - - - - - </w:t>
      </w:r>
      <w:r>
        <w:rPr>
          <w:rFonts w:cs="Arial"/>
          <w:szCs w:val="24"/>
        </w:rPr>
        <w:t xml:space="preserve">- </w:t>
      </w:r>
      <w:r w:rsidRPr="00427F15">
        <w:rPr>
          <w:rFonts w:cs="Arial"/>
          <w:szCs w:val="24"/>
        </w:rPr>
        <w:t xml:space="preserve">- - - - - - </w:t>
      </w:r>
    </w:p>
    <w:p w:rsidR="00A43233" w:rsidRPr="00A43233" w:rsidRDefault="00A43233" w:rsidP="00A43233">
      <w:pPr>
        <w:spacing w:line="360" w:lineRule="auto"/>
        <w:jc w:val="both"/>
        <w:rPr>
          <w:szCs w:val="24"/>
          <w:lang w:val="es-MX"/>
        </w:rPr>
      </w:pPr>
      <w:r w:rsidRPr="00A43233">
        <w:rPr>
          <w:b/>
          <w:szCs w:val="24"/>
        </w:rPr>
        <w:lastRenderedPageBreak/>
        <w:t xml:space="preserve">SEGUNDO.- </w:t>
      </w:r>
      <w:r w:rsidRPr="00A43233">
        <w:rPr>
          <w:szCs w:val="24"/>
        </w:rPr>
        <w:t xml:space="preserve"> A través de la Secretaría del H. Ayuntamiento, notifíquese a la Dirección de Obras Públicas y Desarrollo Urbano y a la Comisión para la Regularización de la Tenencia de la Tierra (CORETT), la autorización del presente asunto para los efectos legales a que haya lugar.</w:t>
      </w:r>
      <w:r>
        <w:rPr>
          <w:szCs w:val="24"/>
        </w:rPr>
        <w:t xml:space="preserve"> </w:t>
      </w:r>
      <w:r w:rsidRPr="00427F15">
        <w:rPr>
          <w:rFonts w:cs="Arial"/>
          <w:szCs w:val="24"/>
        </w:rPr>
        <w:t>- - - - - - - - - - - - - - - - - -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xml:space="preserve">- - - - - - - - - - - - - - - - - - - - - - - - - - - - - - - - - </w:t>
      </w:r>
    </w:p>
    <w:p w:rsidR="00A43233" w:rsidRPr="0008443E" w:rsidRDefault="00A43233" w:rsidP="00A43233">
      <w:pPr>
        <w:spacing w:line="360" w:lineRule="auto"/>
        <w:jc w:val="both"/>
        <w:rPr>
          <w:rFonts w:cs="Arial"/>
          <w:szCs w:val="24"/>
          <w:lang w:val="es-MX"/>
        </w:rPr>
      </w:pPr>
      <w:r w:rsidRPr="00A43233">
        <w:rPr>
          <w:b/>
          <w:szCs w:val="24"/>
        </w:rPr>
        <w:t xml:space="preserve">TERCERO.- </w:t>
      </w:r>
      <w:r w:rsidRPr="00A43233">
        <w:rPr>
          <w:szCs w:val="24"/>
        </w:rPr>
        <w:t>Instrúyase a la Dirección de Obras Públicas y Desarrollo Urbano, a efecto de que solicite por escrito al Delegado Federal de la Comisión para la Regularización de la Tenencia de la Tierra (CORETT) en el Estado de México, el plano oficial de los lotes referidos, con la finalidad de que el Presidente Municipal Constitucional, el Secretario del H. Ayuntamiento y la Directora Obras Públicas y Desarrollo Urbano, se encuentren en posibilidad de firmar el mismo.</w:t>
      </w:r>
      <w:r w:rsidRPr="00A43233">
        <w:rPr>
          <w:rFonts w:cs="Arial"/>
          <w:szCs w:val="24"/>
        </w:rPr>
        <w:t xml:space="preserve"> </w:t>
      </w:r>
      <w:r w:rsidRPr="00427F15">
        <w:rPr>
          <w:rFonts w:cs="Arial"/>
          <w:szCs w:val="24"/>
        </w:rPr>
        <w:t>-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xml:space="preserve">- - - - - - - - - - - - - - - - - - - - - - - - - - - - - - - - - - - - - - - - - - - </w:t>
      </w:r>
    </w:p>
    <w:p w:rsidR="006D210C" w:rsidRDefault="00A43233" w:rsidP="006D210C">
      <w:pPr>
        <w:spacing w:line="360" w:lineRule="auto"/>
        <w:jc w:val="both"/>
        <w:rPr>
          <w:rFonts w:cs="Arial"/>
          <w:szCs w:val="24"/>
        </w:rPr>
      </w:pPr>
      <w:r w:rsidRPr="00A43233">
        <w:rPr>
          <w:b/>
          <w:szCs w:val="24"/>
        </w:rPr>
        <w:t xml:space="preserve">CUARTO.- </w:t>
      </w:r>
      <w:r w:rsidRPr="00A43233">
        <w:rPr>
          <w:szCs w:val="24"/>
        </w:rPr>
        <w:t xml:space="preserve">Descárguese el presente dictamen de la lista de asuntos turnados a la Comisión Edilicia de Desarrollo Urbano y Tenencia de la Tierra. </w:t>
      </w:r>
      <w:r w:rsidRPr="00427F15">
        <w:rPr>
          <w:rFonts w:cs="Arial"/>
          <w:szCs w:val="24"/>
        </w:rPr>
        <w:t xml:space="preserve">- - - - - - - - - - - - - </w:t>
      </w:r>
    </w:p>
    <w:p w:rsidR="006D210C" w:rsidRPr="0008443E" w:rsidRDefault="006D210C" w:rsidP="006D210C">
      <w:pPr>
        <w:spacing w:line="360" w:lineRule="auto"/>
        <w:jc w:val="both"/>
        <w:rPr>
          <w:rFonts w:cs="Arial"/>
          <w:szCs w:val="24"/>
          <w:lang w:val="es-MX"/>
        </w:rPr>
      </w:pPr>
      <w:r w:rsidRPr="00427F15">
        <w:rPr>
          <w:rFonts w:cs="Arial"/>
          <w:szCs w:val="24"/>
        </w:rPr>
        <w:t>- - - - - - - - - - - - - - - - - -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xml:space="preserve">- - - - - - - - - - - - - - - - </w:t>
      </w:r>
    </w:p>
    <w:p w:rsidR="006D210C" w:rsidRDefault="006D210C" w:rsidP="006D210C">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6D210C" w:rsidRDefault="006D210C" w:rsidP="006D210C">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4F7B6E" w:rsidRPr="00B47836" w:rsidRDefault="00BC4B87" w:rsidP="00B47836">
      <w:pPr>
        <w:tabs>
          <w:tab w:val="left" w:pos="9720"/>
        </w:tabs>
        <w:spacing w:line="360" w:lineRule="auto"/>
        <w:ind w:right="-1"/>
        <w:jc w:val="both"/>
        <w:rPr>
          <w:rFonts w:cs="Arial"/>
          <w:b/>
          <w:bCs/>
          <w:color w:val="000000"/>
          <w:sz w:val="26"/>
          <w:szCs w:val="26"/>
          <w:lang w:eastAsia="es-MX"/>
        </w:rPr>
      </w:pPr>
      <w:r w:rsidRPr="00B47836">
        <w:rPr>
          <w:rFonts w:cs="Arial"/>
          <w:b/>
          <w:bCs/>
          <w:color w:val="000000"/>
          <w:sz w:val="26"/>
          <w:szCs w:val="26"/>
          <w:lang w:eastAsia="es-MX"/>
        </w:rPr>
        <w:t xml:space="preserve">6.5.- </w:t>
      </w:r>
      <w:r w:rsidRPr="00B47836">
        <w:rPr>
          <w:rFonts w:cs="Arial"/>
          <w:b/>
          <w:caps/>
          <w:sz w:val="26"/>
          <w:szCs w:val="26"/>
        </w:rPr>
        <w:t>D</w:t>
      </w:r>
      <w:r w:rsidRPr="00B47836">
        <w:rPr>
          <w:rFonts w:cs="Arial"/>
          <w:b/>
          <w:color w:val="000000"/>
          <w:sz w:val="26"/>
          <w:szCs w:val="26"/>
        </w:rPr>
        <w:t>ictamen que emite la</w:t>
      </w:r>
      <w:r w:rsidRPr="00B47836">
        <w:rPr>
          <w:rFonts w:cs="Arial"/>
          <w:b/>
          <w:sz w:val="26"/>
          <w:szCs w:val="26"/>
        </w:rPr>
        <w:t xml:space="preserve"> Comisión Edilicia de Equidad de Género y Juventud, relativo al estudio, análisis y </w:t>
      </w:r>
      <w:proofErr w:type="spellStart"/>
      <w:r w:rsidRPr="00B47836">
        <w:rPr>
          <w:rFonts w:cs="Arial"/>
          <w:b/>
          <w:sz w:val="26"/>
          <w:szCs w:val="26"/>
        </w:rPr>
        <w:t>dictaminación</w:t>
      </w:r>
      <w:proofErr w:type="spellEnd"/>
      <w:r w:rsidRPr="00B47836">
        <w:rPr>
          <w:rFonts w:cs="Arial"/>
          <w:b/>
          <w:sz w:val="26"/>
          <w:szCs w:val="26"/>
        </w:rPr>
        <w:t xml:space="preserve">, de la solicitud presentada por  los Regidores integrantes del Partido de la Revolución Democrática (PRD), para que Atizapán de Zaragoza, haga la solicitud formal ante la instancia correspondiente, respecto a la declaratoria de “Alerta de Género” </w:t>
      </w:r>
      <w:r w:rsidRPr="00B47836">
        <w:rPr>
          <w:rFonts w:cs="Arial"/>
          <w:b/>
          <w:bCs/>
          <w:color w:val="000000"/>
          <w:sz w:val="26"/>
          <w:szCs w:val="26"/>
          <w:lang w:eastAsia="es-MX"/>
        </w:rPr>
        <w:t>(Expediente SHA/126</w:t>
      </w:r>
      <w:r w:rsidR="00B47836">
        <w:rPr>
          <w:rFonts w:cs="Arial"/>
          <w:b/>
          <w:bCs/>
          <w:color w:val="000000"/>
          <w:sz w:val="26"/>
          <w:szCs w:val="26"/>
          <w:lang w:eastAsia="es-MX"/>
        </w:rPr>
        <w:t xml:space="preserve">/CABILDO/2015). </w:t>
      </w:r>
      <w:r w:rsidR="004F7B6E" w:rsidRPr="004F7B6E">
        <w:rPr>
          <w:rFonts w:cs="Arial"/>
          <w:b/>
          <w:szCs w:val="24"/>
        </w:rPr>
        <w:t xml:space="preserve">- - - - - </w:t>
      </w:r>
      <w:r w:rsidR="004F7B6E" w:rsidRPr="004F7B6E">
        <w:rPr>
          <w:rFonts w:cs="Arial"/>
          <w:b/>
          <w:szCs w:val="24"/>
          <w:lang w:val="es-MX"/>
        </w:rPr>
        <w:t xml:space="preserve">- - - - - - - - - - - - - - - - - - - - - - - - - - - - - - - - - - - - - - - - - - - - - - - - - - - - - - - </w:t>
      </w:r>
      <w:r w:rsidR="004F7B6E" w:rsidRPr="004F7B6E">
        <w:rPr>
          <w:rFonts w:cs="Arial"/>
          <w:b/>
          <w:szCs w:val="24"/>
        </w:rPr>
        <w:t xml:space="preserve">- - - - - </w:t>
      </w:r>
      <w:r w:rsidR="00B47836">
        <w:rPr>
          <w:rFonts w:cs="Arial"/>
          <w:b/>
          <w:szCs w:val="24"/>
          <w:lang w:val="es-MX"/>
        </w:rPr>
        <w:t>- - - - - -</w:t>
      </w:r>
      <w:r w:rsidR="004F7B6E" w:rsidRPr="004F7B6E">
        <w:rPr>
          <w:rFonts w:cs="Arial"/>
          <w:b/>
          <w:szCs w:val="24"/>
          <w:lang w:val="es-MX"/>
        </w:rPr>
        <w:t xml:space="preserve"> </w:t>
      </w:r>
    </w:p>
    <w:p w:rsidR="00CE608F" w:rsidRPr="00E03597" w:rsidRDefault="00E03597" w:rsidP="00B47836">
      <w:pPr>
        <w:tabs>
          <w:tab w:val="left" w:pos="9720"/>
        </w:tabs>
        <w:spacing w:line="360" w:lineRule="auto"/>
        <w:jc w:val="both"/>
        <w:rPr>
          <w:rFonts w:cs="Arial"/>
          <w:b/>
          <w:bCs/>
          <w:color w:val="000000"/>
          <w:sz w:val="26"/>
          <w:szCs w:val="26"/>
          <w:lang w:eastAsia="es-MX"/>
        </w:rPr>
      </w:pPr>
      <w:r w:rsidRPr="00E03597">
        <w:rPr>
          <w:rFonts w:cs="Arial"/>
          <w:b/>
          <w:sz w:val="26"/>
          <w:szCs w:val="26"/>
        </w:rPr>
        <w:t xml:space="preserve">- - - - - - - - - - - - - - - - - - - - - - - - - - - - - - - - - - - - </w:t>
      </w:r>
      <w:r w:rsidR="00170DC9">
        <w:rPr>
          <w:rFonts w:cs="Arial"/>
          <w:b/>
          <w:sz w:val="26"/>
          <w:szCs w:val="26"/>
        </w:rPr>
        <w:t xml:space="preserve"> </w:t>
      </w:r>
      <w:r w:rsidRPr="00E03597">
        <w:rPr>
          <w:rFonts w:cs="Arial"/>
          <w:b/>
          <w:sz w:val="26"/>
          <w:szCs w:val="26"/>
        </w:rPr>
        <w:t xml:space="preserve">- - - - - - - </w:t>
      </w:r>
      <w:r w:rsidRPr="00E03597">
        <w:rPr>
          <w:rFonts w:cs="Arial"/>
          <w:b/>
          <w:sz w:val="26"/>
          <w:szCs w:val="26"/>
          <w:lang w:val="es-MX"/>
        </w:rPr>
        <w:t xml:space="preserve">- - - - - </w:t>
      </w:r>
      <w:r w:rsidRPr="00E03597">
        <w:rPr>
          <w:rFonts w:cs="Arial"/>
          <w:b/>
          <w:sz w:val="26"/>
          <w:szCs w:val="26"/>
        </w:rPr>
        <w:t xml:space="preserve">- - - - - - - </w:t>
      </w:r>
    </w:p>
    <w:p w:rsidR="00FA6C6C" w:rsidRDefault="00906476" w:rsidP="00FA6C6C">
      <w:pPr>
        <w:tabs>
          <w:tab w:val="left" w:pos="0"/>
        </w:tabs>
        <w:spacing w:line="360" w:lineRule="auto"/>
        <w:jc w:val="both"/>
        <w:rPr>
          <w:rFonts w:cs="Arial"/>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w:t>
      </w:r>
      <w:r w:rsidR="00E442A7">
        <w:rPr>
          <w:rFonts w:cs="Arial"/>
          <w:szCs w:val="24"/>
          <w:lang w:val="es-MX"/>
        </w:rPr>
        <w:t>la C</w:t>
      </w:r>
      <w:r w:rsidR="00422DD7">
        <w:rPr>
          <w:rFonts w:cs="Arial"/>
          <w:szCs w:val="24"/>
          <w:lang w:val="es-MX"/>
        </w:rPr>
        <w:t xml:space="preserve">. Lic. Bárbara Arista </w:t>
      </w:r>
      <w:r w:rsidR="00422DD7">
        <w:rPr>
          <w:rFonts w:cs="Arial"/>
          <w:szCs w:val="24"/>
          <w:lang w:val="es-MX"/>
        </w:rPr>
        <w:lastRenderedPageBreak/>
        <w:t>Rodríguez, Décimo Tercer Regidora</w:t>
      </w:r>
      <w:r w:rsidRPr="00E03597">
        <w:rPr>
          <w:rFonts w:cs="Arial"/>
          <w:szCs w:val="24"/>
          <w:lang w:val="es-MX"/>
        </w:rPr>
        <w:t xml:space="preserve"> y President</w:t>
      </w:r>
      <w:r w:rsidR="00E442A7">
        <w:rPr>
          <w:rFonts w:cs="Arial"/>
          <w:szCs w:val="24"/>
          <w:lang w:val="es-MX"/>
        </w:rPr>
        <w:t>a</w:t>
      </w:r>
      <w:r w:rsidRPr="00E03597">
        <w:rPr>
          <w:rFonts w:cs="Arial"/>
          <w:szCs w:val="24"/>
          <w:lang w:val="es-MX"/>
        </w:rPr>
        <w:t xml:space="preserve"> de la Comisión Edilicia de </w:t>
      </w:r>
      <w:r w:rsidR="00422DD7">
        <w:rPr>
          <w:rFonts w:cs="Arial"/>
          <w:szCs w:val="24"/>
          <w:lang w:val="es-MX"/>
        </w:rPr>
        <w:t>Equidad de Género y Juventud</w:t>
      </w:r>
      <w:r w:rsidRPr="00E03597">
        <w:rPr>
          <w:rFonts w:cs="Arial"/>
          <w:szCs w:val="24"/>
          <w:lang w:val="es-MX"/>
        </w:rPr>
        <w:t xml:space="preserve">. </w:t>
      </w:r>
      <w:r w:rsidRPr="00E03597">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 - - </w:t>
      </w:r>
      <w:r>
        <w:rPr>
          <w:rFonts w:cs="Arial"/>
        </w:rPr>
        <w:t>- - - -</w:t>
      </w:r>
      <w:r w:rsidR="00FA6C6C">
        <w:rPr>
          <w:rFonts w:cs="Arial"/>
        </w:rPr>
        <w:t xml:space="preserve"> - - - - - - - - - - - - - - - - - - - - - - - - - - - - - - - - - - - - - - - - - - - - - - - - - - - </w:t>
      </w:r>
      <w:r w:rsidR="00FA6C6C">
        <w:rPr>
          <w:rFonts w:cs="Arial"/>
          <w:szCs w:val="24"/>
          <w:lang w:val="es-MX"/>
        </w:rPr>
        <w:t xml:space="preserve">- - - - - </w:t>
      </w:r>
      <w:r w:rsidR="00FA6C6C">
        <w:rPr>
          <w:rFonts w:cs="Arial"/>
        </w:rPr>
        <w:t xml:space="preserve">- - - - </w:t>
      </w:r>
    </w:p>
    <w:p w:rsidR="00906476" w:rsidRDefault="00906476" w:rsidP="00906476">
      <w:pPr>
        <w:tabs>
          <w:tab w:val="left" w:pos="0"/>
        </w:tabs>
        <w:spacing w:line="360" w:lineRule="auto"/>
        <w:jc w:val="both"/>
        <w:rPr>
          <w:rFonts w:cs="Arial"/>
          <w:b/>
          <w:sz w:val="28"/>
          <w:szCs w:val="28"/>
        </w:rPr>
      </w:pPr>
      <w:r>
        <w:rPr>
          <w:rFonts w:cs="Arial"/>
          <w:szCs w:val="24"/>
          <w:lang w:val="es-MX"/>
        </w:rPr>
        <w:t>En uso de la palabra</w:t>
      </w:r>
      <w:r w:rsidR="00D72D61">
        <w:rPr>
          <w:rFonts w:cs="Arial"/>
          <w:szCs w:val="24"/>
          <w:lang w:val="es-MX"/>
        </w:rPr>
        <w:t>,</w:t>
      </w:r>
      <w:r>
        <w:rPr>
          <w:rFonts w:cs="Arial"/>
          <w:szCs w:val="24"/>
          <w:lang w:val="es-MX"/>
        </w:rPr>
        <w:t xml:space="preserve"> </w:t>
      </w:r>
      <w:r w:rsidR="00422DD7">
        <w:rPr>
          <w:rFonts w:cs="Arial"/>
          <w:szCs w:val="24"/>
          <w:lang w:val="es-MX"/>
        </w:rPr>
        <w:t>la C. Lic. Bárbara Arista Rodríguez, Décimo Tercer Regidora</w:t>
      </w:r>
      <w:r w:rsidR="00422DD7" w:rsidRPr="00E03597">
        <w:rPr>
          <w:rFonts w:cs="Arial"/>
          <w:szCs w:val="24"/>
          <w:lang w:val="es-MX"/>
        </w:rPr>
        <w:t xml:space="preserve"> y President</w:t>
      </w:r>
      <w:r w:rsidR="00422DD7">
        <w:rPr>
          <w:rFonts w:cs="Arial"/>
          <w:szCs w:val="24"/>
          <w:lang w:val="es-MX"/>
        </w:rPr>
        <w:t>a</w:t>
      </w:r>
      <w:r w:rsidR="00422DD7" w:rsidRPr="00E03597">
        <w:rPr>
          <w:rFonts w:cs="Arial"/>
          <w:szCs w:val="24"/>
          <w:lang w:val="es-MX"/>
        </w:rPr>
        <w:t xml:space="preserve"> de la Comisión Edilicia de </w:t>
      </w:r>
      <w:r w:rsidR="00422DD7">
        <w:rPr>
          <w:rFonts w:cs="Arial"/>
          <w:szCs w:val="24"/>
          <w:lang w:val="es-MX"/>
        </w:rPr>
        <w:t>Equidad de Género y Juventud</w:t>
      </w:r>
      <w:r w:rsidR="003B4DA3">
        <w:rPr>
          <w:rFonts w:cs="Arial"/>
          <w:szCs w:val="24"/>
          <w:lang w:val="es-MX"/>
        </w:rPr>
        <w:t>,</w:t>
      </w:r>
      <w:r w:rsidR="00422DD7">
        <w:t xml:space="preserve"> </w:t>
      </w:r>
      <w:r>
        <w:t>dio</w:t>
      </w:r>
      <w:r>
        <w:rPr>
          <w:rFonts w:cs="Arial"/>
          <w:szCs w:val="24"/>
          <w:lang w:val="es-MX"/>
        </w:rPr>
        <w:t xml:space="preserve"> lectura de los puntos de acuerdo del dictamen emitido por la Comisión que preside;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w:t>
      </w:r>
    </w:p>
    <w:p w:rsidR="001A36F6" w:rsidRDefault="001A36F6" w:rsidP="001A36F6">
      <w:pPr>
        <w:pStyle w:val="Sinespaciado"/>
        <w:jc w:val="both"/>
        <w:rPr>
          <w:rFonts w:ascii="Arial" w:hAnsi="Arial" w:cs="Arial"/>
          <w:i/>
        </w:rPr>
      </w:pPr>
      <w:r w:rsidRPr="001A36F6">
        <w:rPr>
          <w:rFonts w:ascii="Arial" w:hAnsi="Arial" w:cs="Arial"/>
          <w:i/>
        </w:rPr>
        <w:t>DICTAMEN QUE PRESENTA LA COMISION EDILICIA DE EQUIDAD DE GÉNERO Y JUVENTUD, RESPECTO DE LA SOLICITUD PRESENTADA POR LOS REGIDORES INTEGRANTES DEL PARTIDO DE LA REVOLUCIÓN DEMOCRÁTICA (PRD), PARA QUE ATIZAPÁN DE ZARAGOZA, HAGA LA SOLICITUD FORMAL ANTE LA INSTANCIA CORRESPONDIENTE, RESPECTO A LA DECLARATORIA DE “ALERTA DE GÉNERO”; por lo que con fundamento en lo dispuesto por los artículos 115 fracciones II y III de la Constitución Política de los Estados Unidos Mexicanos; 61 fracción XLI, 112, 113, 117, 122, 123, 124 y 125 de la Constitución Política del Estado Libre y Soberano de México; 1, 2, 3, 15, 27, 30 bis, 31 fracciones IV, IX, XVI, XVIII y XXX, 33 fracciones I y VI, 39, 48 fracción XIII, 55 fracción IV, 64 fracción I, 65, 66, 69 incisos r) de la Ley Orgánica Municipal del Estado de México; 4, 24 y 49 fracción XIV del Bando Municipal vigente; 1, 5, 55, 59 fracción II y 63 fracciones XIV del Reglamento de Cabildo del Honorable Ayuntamiento de Atizapán de Zaragoza; se dan a conocer los siguientes:</w:t>
      </w:r>
    </w:p>
    <w:p w:rsidR="001A36F6" w:rsidRPr="001A36F6" w:rsidRDefault="001A36F6" w:rsidP="001A36F6">
      <w:pPr>
        <w:pStyle w:val="Sinespaciado"/>
        <w:jc w:val="both"/>
        <w:rPr>
          <w:rFonts w:ascii="Arial" w:hAnsi="Arial" w:cs="Arial"/>
          <w:i/>
        </w:rPr>
      </w:pPr>
    </w:p>
    <w:p w:rsidR="001A36F6" w:rsidRPr="001A36F6" w:rsidRDefault="001A36F6" w:rsidP="001A36F6">
      <w:pPr>
        <w:pStyle w:val="Sinespaciado"/>
        <w:jc w:val="center"/>
        <w:rPr>
          <w:rFonts w:ascii="Arial" w:hAnsi="Arial" w:cs="Arial"/>
          <w:b/>
          <w:i/>
        </w:rPr>
      </w:pPr>
      <w:r w:rsidRPr="001A36F6">
        <w:rPr>
          <w:rFonts w:ascii="Arial" w:hAnsi="Arial" w:cs="Arial"/>
          <w:b/>
          <w:i/>
        </w:rPr>
        <w:t>ANTECEDENTES</w:t>
      </w:r>
    </w:p>
    <w:p w:rsidR="001A36F6" w:rsidRPr="001A36F6" w:rsidRDefault="001A36F6" w:rsidP="001A36F6">
      <w:pPr>
        <w:contextualSpacing/>
        <w:jc w:val="both"/>
        <w:rPr>
          <w:rFonts w:eastAsia="Calibri" w:cs="Arial"/>
          <w:i/>
          <w:sz w:val="22"/>
          <w:szCs w:val="22"/>
          <w:lang w:eastAsia="en-US"/>
        </w:rPr>
      </w:pPr>
    </w:p>
    <w:p w:rsidR="001A36F6" w:rsidRDefault="001A36F6" w:rsidP="001A36F6">
      <w:pPr>
        <w:pStyle w:val="Prrafodelista"/>
        <w:numPr>
          <w:ilvl w:val="0"/>
          <w:numId w:val="40"/>
        </w:numPr>
        <w:jc w:val="both"/>
        <w:rPr>
          <w:rFonts w:cs="Arial"/>
          <w:i/>
          <w:sz w:val="22"/>
          <w:szCs w:val="22"/>
        </w:rPr>
      </w:pPr>
      <w:r w:rsidRPr="001A36F6">
        <w:rPr>
          <w:rFonts w:cs="Arial"/>
          <w:i/>
          <w:sz w:val="22"/>
          <w:szCs w:val="22"/>
        </w:rPr>
        <w:t xml:space="preserve">Con fecha veinticuatro de agosto del año en curso, mediante oficio identificado como 12R/77/2015, los Regidores Integrantes del Partido de la Revolución Democrática (PRD), solicitaron a la Secretaría del H. Ayuntamiento de Atizapán de Zaragoza, la adición de un punto al orden del día de la Centésima Décima Tercera Sesión Ordinaria de Cabildo a celebrarse el día miércoles veintiséis del agosto del dos mil quince, referente a que se realice la solicitud formal ante la instancia correspondiente, para que se declare “Alerta de Género” en el Municipio de Atizapán de Zaragoza, Edo. de </w:t>
      </w:r>
      <w:proofErr w:type="spellStart"/>
      <w:r w:rsidRPr="001A36F6">
        <w:rPr>
          <w:rFonts w:cs="Arial"/>
          <w:i/>
          <w:sz w:val="22"/>
          <w:szCs w:val="22"/>
        </w:rPr>
        <w:t>Méx</w:t>
      </w:r>
      <w:proofErr w:type="spellEnd"/>
      <w:r w:rsidRPr="001A36F6">
        <w:rPr>
          <w:rFonts w:cs="Arial"/>
          <w:i/>
          <w:sz w:val="22"/>
          <w:szCs w:val="22"/>
        </w:rPr>
        <w:t>.;</w:t>
      </w:r>
    </w:p>
    <w:p w:rsidR="001A36F6" w:rsidRPr="001A36F6" w:rsidRDefault="001A36F6" w:rsidP="001A36F6">
      <w:pPr>
        <w:ind w:left="360"/>
        <w:jc w:val="both"/>
        <w:rPr>
          <w:rFonts w:cs="Arial"/>
          <w:i/>
          <w:sz w:val="22"/>
          <w:szCs w:val="22"/>
        </w:rPr>
      </w:pPr>
    </w:p>
    <w:p w:rsidR="001A36F6" w:rsidRDefault="001A36F6" w:rsidP="001A36F6">
      <w:pPr>
        <w:pStyle w:val="Prrafodelista"/>
        <w:numPr>
          <w:ilvl w:val="0"/>
          <w:numId w:val="40"/>
        </w:numPr>
        <w:jc w:val="both"/>
        <w:rPr>
          <w:rFonts w:cs="Arial"/>
          <w:i/>
          <w:sz w:val="22"/>
          <w:szCs w:val="22"/>
        </w:rPr>
      </w:pPr>
      <w:r w:rsidRPr="001A36F6">
        <w:rPr>
          <w:rFonts w:cs="Arial"/>
          <w:i/>
          <w:sz w:val="22"/>
          <w:szCs w:val="22"/>
        </w:rPr>
        <w:t xml:space="preserve">En el punto 5.5 de la Centésima Décima Tercera Sesión Ordinaria de Cabildo, celebrada el día miércoles veintiséis del agosto del dos mil quince, se acordó el turno a la Comisión Edilicia de Equidad de Género y Juventud Estudio, para su análisis y </w:t>
      </w:r>
      <w:proofErr w:type="spellStart"/>
      <w:r w:rsidRPr="001A36F6">
        <w:rPr>
          <w:rFonts w:cs="Arial"/>
          <w:i/>
          <w:sz w:val="22"/>
          <w:szCs w:val="22"/>
        </w:rPr>
        <w:t>dictaminación</w:t>
      </w:r>
      <w:proofErr w:type="spellEnd"/>
      <w:r w:rsidRPr="001A36F6">
        <w:rPr>
          <w:rFonts w:cs="Arial"/>
          <w:i/>
          <w:sz w:val="22"/>
          <w:szCs w:val="22"/>
        </w:rPr>
        <w:t xml:space="preserve"> en su caso, la solicitud presentada por los Regidores Integrantes del Partido de la Revolución Democrática (PRD), para que Atizapán de Zaragoza, haga la solicitud formal ante la instancia correspondiente, respecto a la declaratoria de “Alerta de Género”. </w:t>
      </w:r>
    </w:p>
    <w:p w:rsidR="001A36F6" w:rsidRPr="001A36F6" w:rsidRDefault="001A36F6" w:rsidP="001A36F6">
      <w:pPr>
        <w:pStyle w:val="Prrafodelista"/>
        <w:rPr>
          <w:rFonts w:cs="Arial"/>
          <w:i/>
          <w:sz w:val="22"/>
          <w:szCs w:val="22"/>
        </w:rPr>
      </w:pPr>
    </w:p>
    <w:p w:rsidR="001A36F6" w:rsidRDefault="001A36F6" w:rsidP="001A36F6">
      <w:pPr>
        <w:pStyle w:val="Prrafodelista"/>
        <w:numPr>
          <w:ilvl w:val="0"/>
          <w:numId w:val="40"/>
        </w:numPr>
        <w:jc w:val="both"/>
        <w:rPr>
          <w:rFonts w:cs="Arial"/>
          <w:i/>
          <w:sz w:val="22"/>
          <w:szCs w:val="22"/>
        </w:rPr>
      </w:pPr>
      <w:r w:rsidRPr="001A36F6">
        <w:rPr>
          <w:rFonts w:cs="Arial"/>
          <w:i/>
          <w:sz w:val="22"/>
          <w:szCs w:val="22"/>
        </w:rPr>
        <w:t>Mediante oficio S.H.A./Tur/Com./126/2014, de fecha veintiséis de agosto del año en curso, el Secretario del Ayuntamiento remitió a la Lic. Bárbara Arista Rodríguez, Décimo Tercera Regidora, en su calidad de Presidenta de la Comisión de Equidad de Género y Juventud, el expediente SHA/126/CABILDO/2015.</w:t>
      </w:r>
    </w:p>
    <w:p w:rsidR="001A36F6" w:rsidRPr="001A36F6" w:rsidRDefault="001A36F6" w:rsidP="001A36F6">
      <w:pPr>
        <w:ind w:left="360"/>
        <w:jc w:val="both"/>
        <w:rPr>
          <w:rFonts w:cs="Arial"/>
          <w:i/>
          <w:sz w:val="22"/>
          <w:szCs w:val="22"/>
        </w:rPr>
      </w:pPr>
    </w:p>
    <w:p w:rsidR="001A36F6" w:rsidRDefault="001A36F6" w:rsidP="001A36F6">
      <w:pPr>
        <w:pStyle w:val="Prrafodelista"/>
        <w:numPr>
          <w:ilvl w:val="0"/>
          <w:numId w:val="40"/>
        </w:numPr>
        <w:jc w:val="both"/>
        <w:rPr>
          <w:rFonts w:cs="Arial"/>
          <w:i/>
          <w:sz w:val="22"/>
          <w:szCs w:val="22"/>
        </w:rPr>
      </w:pPr>
      <w:r w:rsidRPr="001A36F6">
        <w:rPr>
          <w:rFonts w:cs="Arial"/>
          <w:i/>
          <w:sz w:val="22"/>
          <w:szCs w:val="22"/>
        </w:rPr>
        <w:t>En la Centésima Vigésima Segunda Sesión Ordinaria de Cabildo, de fecha trece del mes y año en curso, el C. José Daniel Meza Montero, Décimo Segundo Regidor, refirió contar con datos nuevos para continuar con el estudio de la solicitud de la “Declaratoria de Alerta de Género”.</w:t>
      </w:r>
    </w:p>
    <w:p w:rsidR="001A36F6" w:rsidRPr="001A36F6" w:rsidRDefault="001A36F6" w:rsidP="001A36F6">
      <w:pPr>
        <w:pStyle w:val="Prrafodelista"/>
        <w:rPr>
          <w:rFonts w:cs="Arial"/>
          <w:i/>
          <w:sz w:val="22"/>
          <w:szCs w:val="22"/>
        </w:rPr>
      </w:pPr>
    </w:p>
    <w:p w:rsidR="001A36F6" w:rsidRDefault="001A36F6" w:rsidP="001A36F6">
      <w:pPr>
        <w:pStyle w:val="Prrafodelista"/>
        <w:numPr>
          <w:ilvl w:val="0"/>
          <w:numId w:val="40"/>
        </w:numPr>
        <w:jc w:val="both"/>
        <w:rPr>
          <w:rFonts w:cs="Arial"/>
          <w:i/>
          <w:sz w:val="22"/>
          <w:szCs w:val="22"/>
        </w:rPr>
      </w:pPr>
      <w:r w:rsidRPr="001A36F6">
        <w:rPr>
          <w:rFonts w:cs="Arial"/>
          <w:i/>
          <w:sz w:val="22"/>
          <w:szCs w:val="22"/>
        </w:rPr>
        <w:lastRenderedPageBreak/>
        <w:t>Mediante oficio 13R/1110/2015, de fecha diecisiete de los corrientes, se solicit</w:t>
      </w:r>
      <w:r>
        <w:rPr>
          <w:rFonts w:cs="Arial"/>
          <w:i/>
          <w:sz w:val="22"/>
          <w:szCs w:val="22"/>
        </w:rPr>
        <w:t>ó</w:t>
      </w:r>
      <w:r w:rsidRPr="001A36F6">
        <w:rPr>
          <w:rFonts w:cs="Arial"/>
          <w:i/>
          <w:sz w:val="22"/>
          <w:szCs w:val="22"/>
        </w:rPr>
        <w:t xml:space="preserve"> al Secretario del Ayuntamiento se autorizara una prorroga en el término para poder emitir el dictamen correspondiente.</w:t>
      </w:r>
    </w:p>
    <w:p w:rsidR="001A36F6" w:rsidRPr="001A36F6" w:rsidRDefault="001A36F6" w:rsidP="001A36F6">
      <w:pPr>
        <w:pStyle w:val="Prrafodelista"/>
        <w:rPr>
          <w:rFonts w:cs="Arial"/>
          <w:i/>
          <w:sz w:val="22"/>
          <w:szCs w:val="22"/>
        </w:rPr>
      </w:pPr>
    </w:p>
    <w:p w:rsidR="001A36F6" w:rsidRPr="001A36F6" w:rsidRDefault="001A36F6" w:rsidP="001A36F6">
      <w:pPr>
        <w:pStyle w:val="Prrafodelista"/>
        <w:numPr>
          <w:ilvl w:val="0"/>
          <w:numId w:val="40"/>
        </w:numPr>
        <w:jc w:val="both"/>
        <w:rPr>
          <w:rFonts w:cs="Arial"/>
          <w:i/>
          <w:sz w:val="22"/>
          <w:szCs w:val="22"/>
        </w:rPr>
      </w:pPr>
      <w:r w:rsidRPr="001A36F6">
        <w:rPr>
          <w:rFonts w:cs="Arial"/>
          <w:i/>
          <w:sz w:val="22"/>
          <w:szCs w:val="22"/>
        </w:rPr>
        <w:t>Con el oficio S.H.A./CAB./457/2015 de fecha veintitrés de noviembre del año en curso, el Secretario del H. Ayuntamiento notificó el Acuerdo tomado dentro del punto 5.1 de la Centésima Vigésima Tercera Sesión Ordinaria de Cabildo, celebrada el diecinueve de los corrientes, en donde el H. Ayuntamiento Constitucional de Atizapán de Zaragoza, autoriza una prórroga para que la Comisión Edilicia de Equidad de Género y Juventud, dictamine el expediente SHA/126/CABILDO/2015.</w:t>
      </w:r>
    </w:p>
    <w:p w:rsidR="001A36F6" w:rsidRPr="001A36F6" w:rsidRDefault="001A36F6" w:rsidP="001A36F6">
      <w:pPr>
        <w:pStyle w:val="Prrafodelista"/>
        <w:numPr>
          <w:ilvl w:val="0"/>
          <w:numId w:val="40"/>
        </w:numPr>
        <w:jc w:val="both"/>
        <w:rPr>
          <w:rFonts w:cs="Arial"/>
          <w:i/>
          <w:sz w:val="22"/>
          <w:szCs w:val="22"/>
        </w:rPr>
      </w:pPr>
      <w:r w:rsidRPr="001A36F6">
        <w:rPr>
          <w:rFonts w:cs="Arial"/>
          <w:i/>
          <w:sz w:val="22"/>
          <w:szCs w:val="22"/>
        </w:rPr>
        <w:t xml:space="preserve">La Comisión Edilicia </w:t>
      </w:r>
      <w:r w:rsidRPr="001A36F6">
        <w:rPr>
          <w:rFonts w:eastAsiaTheme="minorHAnsi" w:cs="Arial"/>
          <w:i/>
          <w:sz w:val="22"/>
          <w:szCs w:val="22"/>
          <w:lang w:val="es-MX" w:eastAsia="en-US"/>
        </w:rPr>
        <w:t xml:space="preserve">de </w:t>
      </w:r>
      <w:r w:rsidRPr="001A36F6">
        <w:rPr>
          <w:rFonts w:cs="Arial"/>
          <w:i/>
          <w:sz w:val="22"/>
          <w:szCs w:val="22"/>
        </w:rPr>
        <w:t>Equidad de Género y Juventud, en el ámbito de sus atribuciones se reunieron en cinco sesiones de trabajo para el estudio y análisis del asunto en comento, contando con la presencia del C. José Daniel Meza Montero, Décimo Segundo Regidor, representante del C. Agustín Varela Sánchez, Primer Regidor, representante del C. Héctor García Granados, Décimo Regidor, los Directores de Apoyo a la Mujer, Desarrollo Social, Sistema Municipal DIF, Defensoría Municipal de Derechos Humanos y Seguridad Pública y Tránsito Municipal.</w:t>
      </w:r>
    </w:p>
    <w:p w:rsidR="001A36F6" w:rsidRPr="001A36F6" w:rsidRDefault="001A36F6" w:rsidP="001A36F6">
      <w:pPr>
        <w:pStyle w:val="Prrafodelista"/>
        <w:jc w:val="both"/>
        <w:rPr>
          <w:rFonts w:cs="Arial"/>
          <w:i/>
          <w:sz w:val="22"/>
          <w:szCs w:val="22"/>
        </w:rPr>
      </w:pPr>
    </w:p>
    <w:p w:rsidR="001A36F6" w:rsidRPr="001A36F6" w:rsidRDefault="001A36F6" w:rsidP="001A36F6">
      <w:pPr>
        <w:pStyle w:val="Prrafodelista"/>
        <w:jc w:val="center"/>
        <w:rPr>
          <w:rFonts w:cs="Arial"/>
          <w:b/>
          <w:i/>
          <w:sz w:val="22"/>
          <w:szCs w:val="22"/>
        </w:rPr>
      </w:pPr>
      <w:r w:rsidRPr="001A36F6">
        <w:rPr>
          <w:rFonts w:cs="Arial"/>
          <w:b/>
          <w:i/>
          <w:sz w:val="22"/>
          <w:szCs w:val="22"/>
        </w:rPr>
        <w:t>CONSIDERACIONES DE HECHO</w:t>
      </w:r>
    </w:p>
    <w:p w:rsidR="001A36F6" w:rsidRPr="001A36F6" w:rsidRDefault="001A36F6" w:rsidP="001A36F6">
      <w:pPr>
        <w:contextualSpacing/>
        <w:jc w:val="both"/>
        <w:rPr>
          <w:rFonts w:cs="Arial"/>
          <w:i/>
          <w:sz w:val="22"/>
          <w:szCs w:val="22"/>
        </w:rPr>
      </w:pPr>
    </w:p>
    <w:p w:rsidR="001A36F6" w:rsidRDefault="001A36F6" w:rsidP="001A36F6">
      <w:pPr>
        <w:pStyle w:val="Prrafodelista"/>
        <w:numPr>
          <w:ilvl w:val="0"/>
          <w:numId w:val="42"/>
        </w:numPr>
        <w:jc w:val="both"/>
        <w:rPr>
          <w:rFonts w:cs="Arial"/>
          <w:i/>
          <w:sz w:val="22"/>
          <w:szCs w:val="22"/>
          <w:lang w:val="es-MX" w:eastAsia="es-MX"/>
        </w:rPr>
      </w:pPr>
      <w:r w:rsidRPr="001A36F6">
        <w:rPr>
          <w:rFonts w:cs="Arial"/>
          <w:i/>
          <w:sz w:val="22"/>
          <w:szCs w:val="22"/>
          <w:lang w:val="es-MX" w:eastAsia="es-MX"/>
        </w:rPr>
        <w:t xml:space="preserve">Que la “Alerta de Género”, es el conjunto de acciones gubernamentales de emergencia para enfrentar y erradicar la violencia </w:t>
      </w:r>
      <w:proofErr w:type="spellStart"/>
      <w:r w:rsidRPr="001A36F6">
        <w:rPr>
          <w:rFonts w:cs="Arial"/>
          <w:i/>
          <w:sz w:val="22"/>
          <w:szCs w:val="22"/>
          <w:lang w:val="es-MX" w:eastAsia="es-MX"/>
        </w:rPr>
        <w:t>feminicida</w:t>
      </w:r>
      <w:proofErr w:type="spellEnd"/>
      <w:r w:rsidRPr="001A36F6">
        <w:rPr>
          <w:rFonts w:cs="Arial"/>
          <w:i/>
          <w:sz w:val="22"/>
          <w:szCs w:val="22"/>
          <w:lang w:val="es-MX" w:eastAsia="es-MX"/>
        </w:rPr>
        <w:t xml:space="preserve"> en un territorio determinado, estas medidas, se contemplan en la Ley General para Prevenir y Sancionar la Violencia Contra la Mujer.</w:t>
      </w:r>
    </w:p>
    <w:p w:rsidR="001A36F6" w:rsidRPr="001A36F6" w:rsidRDefault="001A36F6" w:rsidP="001A36F6">
      <w:pPr>
        <w:ind w:left="360"/>
        <w:jc w:val="both"/>
        <w:rPr>
          <w:rFonts w:cs="Arial"/>
          <w:i/>
          <w:sz w:val="22"/>
          <w:szCs w:val="22"/>
          <w:lang w:val="es-MX" w:eastAsia="es-MX"/>
        </w:rPr>
      </w:pPr>
    </w:p>
    <w:p w:rsidR="001A36F6" w:rsidRPr="001A36F6" w:rsidRDefault="001A36F6" w:rsidP="001A36F6">
      <w:pPr>
        <w:pStyle w:val="Prrafodelista"/>
        <w:numPr>
          <w:ilvl w:val="0"/>
          <w:numId w:val="42"/>
        </w:numPr>
        <w:jc w:val="both"/>
        <w:rPr>
          <w:rFonts w:cs="Arial"/>
          <w:i/>
          <w:sz w:val="22"/>
          <w:szCs w:val="22"/>
          <w:lang w:val="es-MX"/>
        </w:rPr>
      </w:pPr>
      <w:r w:rsidRPr="001A36F6">
        <w:rPr>
          <w:rFonts w:cs="Arial"/>
          <w:i/>
          <w:sz w:val="22"/>
          <w:szCs w:val="22"/>
          <w:lang w:val="es-MX" w:eastAsia="es-MX"/>
        </w:rPr>
        <w:t xml:space="preserve">Que </w:t>
      </w:r>
      <w:r w:rsidRPr="001A36F6">
        <w:rPr>
          <w:rFonts w:cs="Arial"/>
          <w:i/>
          <w:sz w:val="22"/>
          <w:szCs w:val="22"/>
        </w:rPr>
        <w:t>el objetivo fundamental es garantizar la seguridad de las mujeres y niñas, a partir del cese de la violencia en su contra y eliminar las desigualdades producidas por una legislación o política pública que vulnere sus derechos humanos, a través de la determinación de un conjunto de medidas que permitan a las autoridades públicas del territorio cumplir con sus obligaciones en materia de derechos humanos de las mujeres y garantizar su pleno ejercicio.</w:t>
      </w:r>
    </w:p>
    <w:p w:rsidR="001A36F6" w:rsidRPr="001A36F6" w:rsidRDefault="001A36F6" w:rsidP="001A36F6">
      <w:pPr>
        <w:pStyle w:val="Prrafodelista"/>
        <w:rPr>
          <w:rFonts w:cs="Arial"/>
          <w:i/>
          <w:sz w:val="22"/>
          <w:szCs w:val="22"/>
          <w:lang w:val="es-MX"/>
        </w:rPr>
      </w:pPr>
    </w:p>
    <w:p w:rsidR="001A36F6" w:rsidRDefault="001A36F6" w:rsidP="001A36F6">
      <w:pPr>
        <w:pStyle w:val="Prrafodelista"/>
        <w:numPr>
          <w:ilvl w:val="0"/>
          <w:numId w:val="42"/>
        </w:numPr>
        <w:jc w:val="both"/>
        <w:rPr>
          <w:rFonts w:cs="Arial"/>
          <w:i/>
          <w:sz w:val="22"/>
          <w:szCs w:val="22"/>
          <w:lang w:val="es-MX"/>
        </w:rPr>
      </w:pPr>
      <w:r w:rsidRPr="001A36F6">
        <w:rPr>
          <w:rFonts w:cs="Arial"/>
          <w:i/>
          <w:sz w:val="22"/>
          <w:szCs w:val="22"/>
          <w:lang w:val="es-MX"/>
        </w:rPr>
        <w:t>Que el pasado 28 de Julio del año en curso, el Sistema Nacional para Prevenir, atender, sancionar y erradicar la violencia contra las mujeres (SNPASEVM), encabezado por la Secretaría de Gobernación, aprobó la emisión de la declaratoria de alerta de género en el Estado de México, quedando así activada en 11 municipios (Chalco, Chimalhuacán, Cuautitlán Izcalli, Ecatepec de Morelos, Ixtapaluca, Naucalpan de Juárez, Nezahualcóyotl, Tlalnepantla de Baz, Toluca, Tultitlán y Valle de Chalco Solidaridad).</w:t>
      </w:r>
    </w:p>
    <w:p w:rsidR="001A36F6" w:rsidRPr="001A36F6" w:rsidRDefault="001A36F6" w:rsidP="001A36F6">
      <w:pPr>
        <w:pStyle w:val="Prrafodelista"/>
        <w:rPr>
          <w:rFonts w:cs="Arial"/>
          <w:i/>
          <w:sz w:val="22"/>
          <w:szCs w:val="22"/>
          <w:lang w:val="es-MX"/>
        </w:rPr>
      </w:pPr>
    </w:p>
    <w:p w:rsidR="001A36F6" w:rsidRPr="001A36F6" w:rsidRDefault="001A36F6" w:rsidP="001A36F6">
      <w:pPr>
        <w:pStyle w:val="Prrafodelista"/>
        <w:numPr>
          <w:ilvl w:val="0"/>
          <w:numId w:val="42"/>
        </w:numPr>
        <w:jc w:val="both"/>
        <w:rPr>
          <w:rFonts w:cs="Arial"/>
          <w:i/>
          <w:sz w:val="22"/>
          <w:szCs w:val="22"/>
          <w:lang w:val="es-MX"/>
        </w:rPr>
      </w:pPr>
      <w:r w:rsidRPr="001A36F6">
        <w:rPr>
          <w:rFonts w:cs="Arial"/>
          <w:i/>
          <w:sz w:val="22"/>
          <w:szCs w:val="22"/>
          <w:lang w:val="es-MX"/>
        </w:rPr>
        <w:t xml:space="preserve"> Que e</w:t>
      </w:r>
      <w:r w:rsidRPr="001A36F6">
        <w:rPr>
          <w:rFonts w:cs="Arial"/>
          <w:i/>
          <w:sz w:val="22"/>
          <w:szCs w:val="22"/>
        </w:rPr>
        <w:t xml:space="preserve">l Reglamento de la Ley General de Acceso de las Mujeres a una Vida Libre de Violencia desarrolla específicamente el alcance y funcionamiento de las Alertas de Violencia de Género contra las Mujeres (AGVM). </w:t>
      </w:r>
    </w:p>
    <w:p w:rsidR="001A36F6" w:rsidRPr="001A36F6" w:rsidRDefault="001A36F6" w:rsidP="001A36F6">
      <w:pPr>
        <w:pStyle w:val="Prrafodelista"/>
        <w:rPr>
          <w:rFonts w:cs="Arial"/>
          <w:i/>
          <w:sz w:val="22"/>
          <w:szCs w:val="22"/>
          <w:lang w:val="es-MX"/>
        </w:rPr>
      </w:pPr>
    </w:p>
    <w:p w:rsidR="001A36F6" w:rsidRDefault="001A36F6" w:rsidP="001A36F6">
      <w:pPr>
        <w:pStyle w:val="Prrafodelista"/>
        <w:numPr>
          <w:ilvl w:val="0"/>
          <w:numId w:val="42"/>
        </w:numPr>
        <w:jc w:val="both"/>
        <w:rPr>
          <w:rFonts w:cs="Arial"/>
          <w:i/>
          <w:sz w:val="22"/>
          <w:szCs w:val="22"/>
        </w:rPr>
      </w:pPr>
      <w:r w:rsidRPr="001A36F6">
        <w:rPr>
          <w:rFonts w:cs="Arial"/>
          <w:i/>
          <w:sz w:val="22"/>
          <w:szCs w:val="22"/>
        </w:rPr>
        <w:t>Que dicho  Reglamento de la Ley General de Acceso establece, en primer lugar, los casos en los que proceden las solicitudes de declaratoria de AVGM, que son:</w:t>
      </w:r>
    </w:p>
    <w:p w:rsidR="001A36F6" w:rsidRPr="001A36F6" w:rsidRDefault="001A36F6" w:rsidP="001A36F6">
      <w:pPr>
        <w:pStyle w:val="Prrafodelista"/>
        <w:rPr>
          <w:rFonts w:cs="Arial"/>
          <w:i/>
          <w:sz w:val="22"/>
          <w:szCs w:val="22"/>
        </w:rPr>
      </w:pPr>
    </w:p>
    <w:p w:rsidR="001A36F6" w:rsidRPr="001A36F6" w:rsidRDefault="001A36F6" w:rsidP="001A36F6">
      <w:pPr>
        <w:ind w:left="709"/>
        <w:jc w:val="both"/>
        <w:rPr>
          <w:rFonts w:cs="Arial"/>
          <w:i/>
          <w:sz w:val="22"/>
          <w:szCs w:val="22"/>
        </w:rPr>
      </w:pPr>
      <w:r w:rsidRPr="001A36F6">
        <w:rPr>
          <w:rFonts w:cs="Arial"/>
          <w:i/>
          <w:sz w:val="22"/>
          <w:szCs w:val="22"/>
        </w:rPr>
        <w:t>a). Cuando existan delitos del orden común contra la vida, la libertad, la integridad y la seguridad de las mujeres, que perturben la paz social en un territorio determinado y la sociedad así lo reclame.</w:t>
      </w:r>
    </w:p>
    <w:p w:rsidR="001A36F6" w:rsidRPr="001A36F6" w:rsidRDefault="001A36F6" w:rsidP="001A36F6">
      <w:pPr>
        <w:pStyle w:val="Prrafodelista"/>
        <w:ind w:left="709"/>
        <w:jc w:val="both"/>
        <w:rPr>
          <w:rFonts w:cs="Arial"/>
          <w:i/>
          <w:sz w:val="22"/>
          <w:szCs w:val="22"/>
        </w:rPr>
      </w:pPr>
    </w:p>
    <w:p w:rsidR="001A36F6" w:rsidRDefault="001A36F6" w:rsidP="001A36F6">
      <w:pPr>
        <w:pStyle w:val="Prrafodelista"/>
        <w:jc w:val="both"/>
        <w:rPr>
          <w:rFonts w:cs="Arial"/>
          <w:i/>
          <w:sz w:val="22"/>
          <w:szCs w:val="22"/>
        </w:rPr>
      </w:pPr>
      <w:r w:rsidRPr="001A36F6">
        <w:rPr>
          <w:rFonts w:cs="Arial"/>
          <w:i/>
          <w:sz w:val="22"/>
          <w:szCs w:val="22"/>
        </w:rPr>
        <w:t>b). Cuando exista un agravio comparado que impida el ejercicio pleno de los derechos humanos de las mujeres.</w:t>
      </w:r>
    </w:p>
    <w:p w:rsidR="001A36F6" w:rsidRPr="001A36F6" w:rsidRDefault="001A36F6" w:rsidP="001A36F6">
      <w:pPr>
        <w:pStyle w:val="Prrafodelista"/>
        <w:jc w:val="both"/>
        <w:rPr>
          <w:rFonts w:cs="Arial"/>
          <w:i/>
          <w:sz w:val="22"/>
          <w:szCs w:val="22"/>
          <w:lang w:val="es-MX"/>
        </w:rPr>
      </w:pPr>
    </w:p>
    <w:p w:rsidR="001A36F6" w:rsidRPr="001A36F6" w:rsidRDefault="001A36F6" w:rsidP="001A36F6">
      <w:pPr>
        <w:pStyle w:val="Prrafodelista"/>
        <w:numPr>
          <w:ilvl w:val="0"/>
          <w:numId w:val="42"/>
        </w:numPr>
        <w:jc w:val="both"/>
        <w:rPr>
          <w:rFonts w:cs="Arial"/>
          <w:i/>
          <w:sz w:val="22"/>
          <w:szCs w:val="22"/>
          <w:lang w:val="es-MX"/>
        </w:rPr>
      </w:pPr>
      <w:r w:rsidRPr="001A36F6">
        <w:rPr>
          <w:rFonts w:cs="Arial"/>
          <w:i/>
          <w:sz w:val="22"/>
          <w:szCs w:val="22"/>
        </w:rPr>
        <w:t xml:space="preserve">Que en relación con el inciso b) del considerando que antecede, el agravio comparado se presenta cuando un ordenamiento jurídico vigente o una política pública transgrede los derechos humanos de las mujeres al contener: </w:t>
      </w:r>
    </w:p>
    <w:p w:rsidR="001A36F6" w:rsidRPr="001A36F6" w:rsidRDefault="001A36F6" w:rsidP="001A36F6">
      <w:pPr>
        <w:ind w:left="360"/>
        <w:jc w:val="both"/>
        <w:rPr>
          <w:rFonts w:cs="Arial"/>
          <w:i/>
          <w:sz w:val="22"/>
          <w:szCs w:val="22"/>
          <w:lang w:val="es-MX"/>
        </w:rPr>
      </w:pPr>
    </w:p>
    <w:p w:rsidR="001A36F6" w:rsidRDefault="001A36F6" w:rsidP="001A36F6">
      <w:pPr>
        <w:pStyle w:val="Prrafodelista"/>
        <w:jc w:val="both"/>
        <w:rPr>
          <w:rFonts w:cs="Arial"/>
          <w:i/>
          <w:sz w:val="22"/>
          <w:szCs w:val="22"/>
        </w:rPr>
      </w:pPr>
      <w:r w:rsidRPr="001A36F6">
        <w:rPr>
          <w:rFonts w:cs="Arial"/>
          <w:i/>
          <w:sz w:val="22"/>
          <w:szCs w:val="22"/>
        </w:rPr>
        <w:t>a). Distinciones, restricciones o derechos específicos diversos para una misma problemática o delito, en detrimento de las mujeres de esa entidad federativa o municipio;</w:t>
      </w:r>
    </w:p>
    <w:p w:rsidR="001A36F6" w:rsidRPr="001A36F6" w:rsidRDefault="001A36F6" w:rsidP="001A36F6">
      <w:pPr>
        <w:pStyle w:val="Prrafodelista"/>
        <w:jc w:val="both"/>
        <w:rPr>
          <w:rFonts w:cs="Arial"/>
          <w:i/>
          <w:sz w:val="22"/>
          <w:szCs w:val="22"/>
        </w:rPr>
      </w:pPr>
    </w:p>
    <w:p w:rsidR="001A36F6" w:rsidRDefault="001A36F6" w:rsidP="001A36F6">
      <w:pPr>
        <w:pStyle w:val="Prrafodelista"/>
        <w:jc w:val="both"/>
        <w:rPr>
          <w:rFonts w:cs="Arial"/>
          <w:i/>
          <w:sz w:val="22"/>
          <w:szCs w:val="22"/>
        </w:rPr>
      </w:pPr>
      <w:r w:rsidRPr="001A36F6">
        <w:rPr>
          <w:rFonts w:cs="Arial"/>
          <w:i/>
          <w:sz w:val="22"/>
          <w:szCs w:val="22"/>
        </w:rPr>
        <w:t>b). Distinciones en el trato jurídico, en igualdad de circunstancias, generando una discriminación y consecuente agravio; o</w:t>
      </w:r>
    </w:p>
    <w:p w:rsidR="001A36F6" w:rsidRPr="001A36F6" w:rsidRDefault="001A36F6" w:rsidP="001A36F6">
      <w:pPr>
        <w:pStyle w:val="Prrafodelista"/>
        <w:jc w:val="both"/>
        <w:rPr>
          <w:rFonts w:cs="Arial"/>
          <w:i/>
          <w:sz w:val="22"/>
          <w:szCs w:val="22"/>
        </w:rPr>
      </w:pPr>
    </w:p>
    <w:p w:rsidR="001A36F6" w:rsidRDefault="001A36F6" w:rsidP="001A36F6">
      <w:pPr>
        <w:pStyle w:val="Prrafodelista"/>
        <w:jc w:val="both"/>
        <w:rPr>
          <w:rFonts w:cs="Arial"/>
          <w:i/>
          <w:sz w:val="22"/>
          <w:szCs w:val="22"/>
        </w:rPr>
      </w:pPr>
      <w:proofErr w:type="gramStart"/>
      <w:r w:rsidRPr="001A36F6">
        <w:rPr>
          <w:rFonts w:cs="Arial"/>
          <w:i/>
          <w:sz w:val="22"/>
          <w:szCs w:val="22"/>
        </w:rPr>
        <w:t>c)</w:t>
      </w:r>
      <w:proofErr w:type="gramEnd"/>
      <w:r w:rsidRPr="001A36F6">
        <w:rPr>
          <w:rFonts w:cs="Arial"/>
          <w:i/>
          <w:sz w:val="22"/>
          <w:szCs w:val="22"/>
        </w:rPr>
        <w:t>. Una aplicación desigual de la ley, lesionándose los derechos humanos de las mujeres, así como los principios de igualdad y no discriminación.</w:t>
      </w:r>
    </w:p>
    <w:p w:rsidR="001A36F6" w:rsidRPr="001A36F6" w:rsidRDefault="001A36F6" w:rsidP="001A36F6">
      <w:pPr>
        <w:pStyle w:val="Prrafodelista"/>
        <w:jc w:val="both"/>
        <w:rPr>
          <w:rFonts w:cs="Arial"/>
          <w:i/>
          <w:sz w:val="22"/>
          <w:szCs w:val="22"/>
        </w:rPr>
      </w:pPr>
    </w:p>
    <w:p w:rsidR="001A36F6" w:rsidRDefault="001A36F6" w:rsidP="001A36F6">
      <w:pPr>
        <w:pStyle w:val="Prrafodelista"/>
        <w:numPr>
          <w:ilvl w:val="0"/>
          <w:numId w:val="42"/>
        </w:numPr>
        <w:jc w:val="both"/>
        <w:rPr>
          <w:rFonts w:cs="Arial"/>
          <w:i/>
          <w:sz w:val="22"/>
          <w:szCs w:val="22"/>
        </w:rPr>
      </w:pPr>
      <w:r w:rsidRPr="001A36F6">
        <w:rPr>
          <w:rFonts w:cs="Arial"/>
          <w:i/>
          <w:sz w:val="22"/>
          <w:szCs w:val="22"/>
        </w:rPr>
        <w:t xml:space="preserve">Que la solicitud de AVGM debe ser presentada a la Secretaría Ejecutiva del Sistema Nacional de Prevención, Atención, Sanción y Erradicación de la Violencia contra las Mujeres, es decir, al Instituto Nacional de las Mujeres (en adelante, Secretaría Ejecutiva) por los organismos de derechos humanos internacionales, nacionales o de las entidades federativas, o por las organizaciones de la sociedad civil legalmente constituidas. </w:t>
      </w:r>
    </w:p>
    <w:p w:rsidR="001A36F6" w:rsidRPr="001A36F6" w:rsidRDefault="001A36F6" w:rsidP="001A36F6">
      <w:pPr>
        <w:ind w:left="360"/>
        <w:jc w:val="both"/>
        <w:rPr>
          <w:rFonts w:cs="Arial"/>
          <w:i/>
          <w:sz w:val="22"/>
          <w:szCs w:val="22"/>
        </w:rPr>
      </w:pPr>
    </w:p>
    <w:p w:rsidR="001A36F6" w:rsidRDefault="001A36F6" w:rsidP="001A36F6">
      <w:pPr>
        <w:pStyle w:val="Prrafodelista"/>
        <w:numPr>
          <w:ilvl w:val="0"/>
          <w:numId w:val="42"/>
        </w:numPr>
        <w:jc w:val="both"/>
        <w:rPr>
          <w:rFonts w:cs="Arial"/>
          <w:i/>
          <w:sz w:val="22"/>
          <w:szCs w:val="22"/>
        </w:rPr>
      </w:pPr>
      <w:r w:rsidRPr="001A36F6">
        <w:rPr>
          <w:rFonts w:cs="Arial"/>
          <w:i/>
          <w:sz w:val="22"/>
          <w:szCs w:val="22"/>
        </w:rPr>
        <w:t xml:space="preserve">Que una vez presentada la solicitud, la Secretaría Ejecutiva revisará que la misma contenga los requisitos necesarios y la hará del conocimiento de la Secretaría de Gobernación, a través de la Comisión Nacional para Prevenir y Erradicar la Violencia contra las Mujeres (en adelante, CONAVIM). La CONAVIM, en coordinación con la Secretaría Ejecutiva, resolverá sobre la admisión de la solicitud. Asimismo, la Secretaría Ejecutiva realizará las acciones necesarias para la conformación de un grupo de trabajo que se encargará de estudiar y analizar la situación que guarda el territorio sobre el que se señala que existe violación a los derechos humanos de las mujeres. </w:t>
      </w:r>
    </w:p>
    <w:p w:rsidR="001A36F6" w:rsidRPr="001A36F6" w:rsidRDefault="001A36F6" w:rsidP="001A36F6">
      <w:pPr>
        <w:pStyle w:val="Prrafodelista"/>
        <w:rPr>
          <w:rFonts w:cs="Arial"/>
          <w:i/>
          <w:sz w:val="22"/>
          <w:szCs w:val="22"/>
        </w:rPr>
      </w:pPr>
    </w:p>
    <w:p w:rsidR="001A36F6" w:rsidRDefault="001A36F6" w:rsidP="001A36F6">
      <w:pPr>
        <w:pStyle w:val="Prrafodelista"/>
        <w:numPr>
          <w:ilvl w:val="0"/>
          <w:numId w:val="42"/>
        </w:numPr>
        <w:jc w:val="both"/>
        <w:rPr>
          <w:rFonts w:cs="Arial"/>
          <w:i/>
          <w:sz w:val="22"/>
          <w:szCs w:val="22"/>
        </w:rPr>
      </w:pPr>
      <w:r w:rsidRPr="001A36F6">
        <w:rPr>
          <w:rFonts w:cs="Arial"/>
          <w:i/>
          <w:sz w:val="22"/>
          <w:szCs w:val="22"/>
        </w:rPr>
        <w:t>Que una vez conformado el grupo de trabajo, en un término de 30 días naturales contados a partir del día en que se reúna por primera vez, éste debe realizar un estudio de la situación que guarda el territorio sobre el que se solicitó la AVGM e integrar y elaborar las conclusiones correspondientes. Del mismo modo, dicho grupo podrá solicitar a la Secretaría de Gobernación, por conducto de la CONAVIM, que analice la posibilidad de implementar, en coordinación con las autoridades federales, locales o municipales, las medidas provisionales de seguridad o de justicia necesarias a fin de evitar que, en su caso, se continúen dando actos de violencia contra las mujeres en un territorio determinado.</w:t>
      </w:r>
    </w:p>
    <w:p w:rsidR="001A36F6" w:rsidRPr="001A36F6" w:rsidRDefault="001A36F6" w:rsidP="001A36F6">
      <w:pPr>
        <w:pStyle w:val="Prrafodelista"/>
        <w:rPr>
          <w:rFonts w:cs="Arial"/>
          <w:i/>
          <w:sz w:val="22"/>
          <w:szCs w:val="22"/>
        </w:rPr>
      </w:pPr>
    </w:p>
    <w:p w:rsidR="001A36F6" w:rsidRPr="001A36F6" w:rsidRDefault="001A36F6" w:rsidP="001A36F6">
      <w:pPr>
        <w:ind w:left="360"/>
        <w:jc w:val="both"/>
        <w:rPr>
          <w:rFonts w:cs="Arial"/>
          <w:i/>
          <w:sz w:val="22"/>
          <w:szCs w:val="22"/>
        </w:rPr>
      </w:pPr>
    </w:p>
    <w:p w:rsidR="001A36F6" w:rsidRDefault="001A36F6" w:rsidP="001A36F6">
      <w:pPr>
        <w:pStyle w:val="Prrafodelista"/>
        <w:numPr>
          <w:ilvl w:val="0"/>
          <w:numId w:val="42"/>
        </w:numPr>
        <w:jc w:val="both"/>
        <w:rPr>
          <w:rFonts w:cs="Arial"/>
          <w:i/>
          <w:sz w:val="22"/>
          <w:szCs w:val="22"/>
        </w:rPr>
      </w:pPr>
      <w:r w:rsidRPr="001A36F6">
        <w:rPr>
          <w:rFonts w:cs="Arial"/>
          <w:i/>
          <w:sz w:val="22"/>
          <w:szCs w:val="22"/>
        </w:rPr>
        <w:t xml:space="preserve">Que concluido el plazo de 30 días, el grupo de trabajo podrá: </w:t>
      </w:r>
    </w:p>
    <w:p w:rsidR="001A36F6" w:rsidRPr="001A36F6" w:rsidRDefault="001A36F6" w:rsidP="001A36F6">
      <w:pPr>
        <w:ind w:left="360"/>
        <w:jc w:val="both"/>
        <w:rPr>
          <w:rFonts w:cs="Arial"/>
          <w:i/>
          <w:sz w:val="22"/>
          <w:szCs w:val="22"/>
        </w:rPr>
      </w:pPr>
    </w:p>
    <w:p w:rsidR="001A36F6" w:rsidRDefault="001A36F6" w:rsidP="001A36F6">
      <w:pPr>
        <w:pStyle w:val="Prrafodelista"/>
        <w:numPr>
          <w:ilvl w:val="0"/>
          <w:numId w:val="43"/>
        </w:numPr>
        <w:jc w:val="both"/>
        <w:rPr>
          <w:rFonts w:cs="Arial"/>
          <w:i/>
          <w:sz w:val="22"/>
          <w:szCs w:val="22"/>
        </w:rPr>
      </w:pPr>
      <w:r w:rsidRPr="001A36F6">
        <w:rPr>
          <w:rFonts w:cs="Arial"/>
          <w:i/>
          <w:sz w:val="22"/>
          <w:szCs w:val="22"/>
        </w:rPr>
        <w:t>Determinar que no existen elementos suficientes que le permitan presumir la existencia o la veracidad de los hechos que dieron lugar a la solicitud; o</w:t>
      </w:r>
    </w:p>
    <w:p w:rsidR="001A36F6" w:rsidRPr="001A36F6" w:rsidRDefault="001A36F6" w:rsidP="001A36F6">
      <w:pPr>
        <w:ind w:left="709"/>
        <w:jc w:val="both"/>
        <w:rPr>
          <w:rFonts w:cs="Arial"/>
          <w:i/>
          <w:sz w:val="22"/>
          <w:szCs w:val="22"/>
        </w:rPr>
      </w:pPr>
    </w:p>
    <w:p w:rsidR="001A36F6" w:rsidRPr="001A36F6" w:rsidRDefault="001A36F6" w:rsidP="001A36F6">
      <w:pPr>
        <w:pStyle w:val="Prrafodelista"/>
        <w:ind w:left="709"/>
        <w:jc w:val="both"/>
        <w:rPr>
          <w:rFonts w:cs="Arial"/>
          <w:i/>
          <w:sz w:val="22"/>
          <w:szCs w:val="22"/>
        </w:rPr>
      </w:pPr>
      <w:r w:rsidRPr="001A36F6">
        <w:rPr>
          <w:rFonts w:cs="Arial"/>
          <w:i/>
          <w:sz w:val="22"/>
          <w:szCs w:val="22"/>
        </w:rPr>
        <w:t xml:space="preserve">b). Emitir un informe que contenga: </w:t>
      </w:r>
    </w:p>
    <w:p w:rsidR="001A36F6" w:rsidRPr="001A36F6" w:rsidRDefault="001A36F6" w:rsidP="001A36F6">
      <w:pPr>
        <w:pStyle w:val="Prrafodelista"/>
        <w:ind w:left="1134"/>
        <w:jc w:val="both"/>
        <w:rPr>
          <w:rFonts w:cs="Arial"/>
          <w:i/>
          <w:sz w:val="22"/>
          <w:szCs w:val="22"/>
        </w:rPr>
      </w:pPr>
      <w:r w:rsidRPr="001A36F6">
        <w:rPr>
          <w:rFonts w:cs="Arial"/>
          <w:i/>
          <w:sz w:val="22"/>
          <w:szCs w:val="22"/>
        </w:rPr>
        <w:t xml:space="preserve">1) El contexto de violencia contra las mujeres en el lugar donde se solicita la AVGM; </w:t>
      </w:r>
    </w:p>
    <w:p w:rsidR="001A36F6" w:rsidRPr="001A36F6" w:rsidRDefault="001A36F6" w:rsidP="001A36F6">
      <w:pPr>
        <w:pStyle w:val="Prrafodelista"/>
        <w:ind w:left="1134"/>
        <w:jc w:val="both"/>
        <w:rPr>
          <w:rFonts w:cs="Arial"/>
          <w:i/>
          <w:sz w:val="22"/>
          <w:szCs w:val="22"/>
        </w:rPr>
      </w:pPr>
      <w:r w:rsidRPr="001A36F6">
        <w:rPr>
          <w:rFonts w:cs="Arial"/>
          <w:i/>
          <w:sz w:val="22"/>
          <w:szCs w:val="22"/>
        </w:rPr>
        <w:t>2) La metodología de análisis utilizada;</w:t>
      </w:r>
    </w:p>
    <w:p w:rsidR="001A36F6" w:rsidRPr="001A36F6" w:rsidRDefault="001A36F6" w:rsidP="001A36F6">
      <w:pPr>
        <w:pStyle w:val="Prrafodelista"/>
        <w:ind w:left="1134"/>
        <w:jc w:val="both"/>
        <w:rPr>
          <w:rFonts w:cs="Arial"/>
          <w:i/>
          <w:sz w:val="22"/>
          <w:szCs w:val="22"/>
        </w:rPr>
      </w:pPr>
      <w:r w:rsidRPr="001A36F6">
        <w:rPr>
          <w:rFonts w:cs="Arial"/>
          <w:i/>
          <w:sz w:val="22"/>
          <w:szCs w:val="22"/>
        </w:rPr>
        <w:t>3) El análisis científico de los hechos e interpretación de la información;</w:t>
      </w:r>
    </w:p>
    <w:p w:rsidR="001A36F6" w:rsidRDefault="001A36F6" w:rsidP="001A36F6">
      <w:pPr>
        <w:pStyle w:val="Prrafodelista"/>
        <w:ind w:left="1134"/>
        <w:jc w:val="both"/>
        <w:rPr>
          <w:rFonts w:cs="Arial"/>
          <w:i/>
          <w:sz w:val="22"/>
          <w:szCs w:val="22"/>
        </w:rPr>
      </w:pPr>
      <w:r w:rsidRPr="001A36F6">
        <w:rPr>
          <w:rFonts w:cs="Arial"/>
          <w:i/>
          <w:sz w:val="22"/>
          <w:szCs w:val="22"/>
        </w:rPr>
        <w:t xml:space="preserve">4) Las conclusiones y propuestas de acciones preventivas, de seguridad y de justicia para enfrentar y abatir la violencia </w:t>
      </w:r>
      <w:proofErr w:type="spellStart"/>
      <w:r w:rsidRPr="001A36F6">
        <w:rPr>
          <w:rFonts w:cs="Arial"/>
          <w:i/>
          <w:sz w:val="22"/>
          <w:szCs w:val="22"/>
        </w:rPr>
        <w:t>feminicida</w:t>
      </w:r>
      <w:proofErr w:type="spellEnd"/>
      <w:r w:rsidRPr="001A36F6">
        <w:rPr>
          <w:rFonts w:cs="Arial"/>
          <w:i/>
          <w:sz w:val="22"/>
          <w:szCs w:val="22"/>
        </w:rPr>
        <w:t xml:space="preserve"> y, en su caso, el agravio comparado. </w:t>
      </w:r>
    </w:p>
    <w:p w:rsidR="001A36F6" w:rsidRPr="001A36F6" w:rsidRDefault="001A36F6" w:rsidP="001A36F6">
      <w:pPr>
        <w:pStyle w:val="Prrafodelista"/>
        <w:ind w:left="1134"/>
        <w:jc w:val="both"/>
        <w:rPr>
          <w:rFonts w:cs="Arial"/>
          <w:i/>
          <w:sz w:val="22"/>
          <w:szCs w:val="22"/>
        </w:rPr>
      </w:pPr>
    </w:p>
    <w:p w:rsidR="001A36F6" w:rsidRPr="001A36F6" w:rsidRDefault="001A36F6" w:rsidP="001A36F6">
      <w:pPr>
        <w:pStyle w:val="Prrafodelista"/>
        <w:numPr>
          <w:ilvl w:val="0"/>
          <w:numId w:val="42"/>
        </w:numPr>
        <w:jc w:val="both"/>
        <w:rPr>
          <w:rFonts w:cs="Arial"/>
          <w:i/>
          <w:sz w:val="22"/>
          <w:szCs w:val="22"/>
        </w:rPr>
      </w:pPr>
      <w:r w:rsidRPr="001A36F6">
        <w:rPr>
          <w:rFonts w:cs="Arial"/>
          <w:i/>
          <w:sz w:val="22"/>
          <w:szCs w:val="22"/>
        </w:rPr>
        <w:t>Que en caso de que el grupo de trabajo decida emitir el informe correspondiente, la persona coordinadora del grupo de trabajo lo enviará a la Secretaría de Gobernación, a través de la CONAVIM, para su análisis. Una vez revisado, la Secretaría de Gobernación remitirá dicho informe a la o el Titular del Poder Ejecutivo de la entidad federativa correspondiente. En caso de que la o el Titular del Poder Ejecutivo de la entidad federativa correspondiente acepte las conclusiones contenidas en el informe del grupo de trabajo, tendrá un plazo de quince días hábiles para informar a la Secretaría de Gobernación, a través de la Comisión Nacional, sobre su aceptación. Transcurrido el plazo señalado, sin que se reciba dicha aceptación, o en su caso, la negativa de la entidad federativa, la Secretaría de Gobernación, por conducto de la CONAVIM, emitirá la declaratoria de AVGM, en un plazo no mayor a cinco días naturales contados a partir del vencimiento del término referido.</w:t>
      </w:r>
    </w:p>
    <w:p w:rsidR="001A36F6" w:rsidRPr="001A36F6" w:rsidRDefault="001A36F6" w:rsidP="001A36F6">
      <w:pPr>
        <w:ind w:left="360"/>
        <w:jc w:val="both"/>
        <w:rPr>
          <w:rFonts w:cs="Arial"/>
          <w:i/>
          <w:sz w:val="22"/>
          <w:szCs w:val="22"/>
        </w:rPr>
      </w:pPr>
    </w:p>
    <w:p w:rsidR="001A36F6" w:rsidRPr="001A36F6" w:rsidRDefault="001A36F6" w:rsidP="001A36F6">
      <w:pPr>
        <w:pStyle w:val="Prrafodelista"/>
        <w:numPr>
          <w:ilvl w:val="0"/>
          <w:numId w:val="42"/>
        </w:numPr>
        <w:jc w:val="both"/>
        <w:rPr>
          <w:rFonts w:cs="Arial"/>
          <w:i/>
          <w:sz w:val="22"/>
          <w:szCs w:val="22"/>
        </w:rPr>
      </w:pPr>
      <w:r w:rsidRPr="001A36F6">
        <w:rPr>
          <w:rFonts w:cs="Arial"/>
          <w:i/>
          <w:sz w:val="22"/>
          <w:szCs w:val="22"/>
        </w:rPr>
        <w:lastRenderedPageBreak/>
        <w:t xml:space="preserve">Cabe señalar que, para el caso en que el o la Titular del Poder Ejecutivo de la entidad federativa correspondiente aceptara las conclusiones del informe, la CONAVIM le solicitará, en el plazo de los seis meses siguientes, la información necesaria sobre las acciones realizadas para implementar las propuestas contenidas en las conclusiones del informe del grupo de trabajo. </w:t>
      </w:r>
    </w:p>
    <w:p w:rsidR="001A36F6" w:rsidRPr="001A36F6" w:rsidRDefault="001A36F6" w:rsidP="001A36F6">
      <w:pPr>
        <w:pStyle w:val="Prrafodelista"/>
        <w:rPr>
          <w:rFonts w:cs="Arial"/>
          <w:i/>
          <w:sz w:val="22"/>
          <w:szCs w:val="22"/>
        </w:rPr>
      </w:pPr>
    </w:p>
    <w:p w:rsidR="001A36F6" w:rsidRPr="001A36F6" w:rsidRDefault="001A36F6" w:rsidP="001A36F6">
      <w:pPr>
        <w:ind w:left="360"/>
        <w:jc w:val="both"/>
        <w:rPr>
          <w:rFonts w:cs="Arial"/>
          <w:i/>
          <w:sz w:val="22"/>
          <w:szCs w:val="22"/>
        </w:rPr>
      </w:pPr>
    </w:p>
    <w:p w:rsidR="001A36F6" w:rsidRPr="001A36F6" w:rsidRDefault="001A36F6" w:rsidP="001A36F6">
      <w:pPr>
        <w:pStyle w:val="Prrafodelista"/>
        <w:numPr>
          <w:ilvl w:val="0"/>
          <w:numId w:val="42"/>
        </w:numPr>
        <w:jc w:val="both"/>
        <w:rPr>
          <w:rFonts w:cs="Arial"/>
          <w:i/>
          <w:sz w:val="22"/>
          <w:szCs w:val="22"/>
        </w:rPr>
      </w:pPr>
      <w:r w:rsidRPr="001A36F6">
        <w:rPr>
          <w:rFonts w:cs="Arial"/>
          <w:i/>
          <w:sz w:val="22"/>
          <w:szCs w:val="22"/>
        </w:rPr>
        <w:t>Que dicha información deberá remitirse dentro de los cinco días siguientes de haber recibido la solicitud. El grupo de trabajo emitirá un dictamen a partir de la información recibida sobre la implementación de las propuestas contenidas en las conclusiones del informe, el cual se remitirá a la Secretaría de Gobernación para que, a través de la CONAVIM, se determine si la entidad federativa implementó dichas propuestas. La CONAVIM, en coordinación con la Secretaría Ejecutiva, notificará el dictamen del grupo de trabajo a la organización solicitante.</w:t>
      </w:r>
    </w:p>
    <w:p w:rsidR="001A36F6" w:rsidRPr="001A36F6" w:rsidRDefault="001A36F6" w:rsidP="001A36F6">
      <w:pPr>
        <w:ind w:left="360"/>
        <w:jc w:val="both"/>
        <w:rPr>
          <w:rFonts w:cs="Arial"/>
          <w:i/>
          <w:sz w:val="22"/>
          <w:szCs w:val="22"/>
        </w:rPr>
      </w:pPr>
    </w:p>
    <w:p w:rsidR="001A36F6" w:rsidRPr="001A36F6" w:rsidRDefault="001A36F6" w:rsidP="001A36F6">
      <w:pPr>
        <w:pStyle w:val="Prrafodelista"/>
        <w:numPr>
          <w:ilvl w:val="0"/>
          <w:numId w:val="42"/>
        </w:numPr>
        <w:jc w:val="both"/>
        <w:rPr>
          <w:rFonts w:cs="Arial"/>
          <w:i/>
          <w:sz w:val="22"/>
          <w:szCs w:val="22"/>
        </w:rPr>
      </w:pPr>
      <w:r w:rsidRPr="001A36F6">
        <w:rPr>
          <w:rFonts w:cs="Arial"/>
          <w:i/>
          <w:sz w:val="22"/>
          <w:szCs w:val="22"/>
        </w:rPr>
        <w:t>Ahora bien, si se determina emitir la declaratoria de AVGM, deberá dictarse en un plazo no mayor a diez días naturales contados a partir de la fecha en que se reciba la notificación del dictamen. Asimismo, se deberá:</w:t>
      </w:r>
    </w:p>
    <w:p w:rsidR="001A36F6" w:rsidRPr="001A36F6" w:rsidRDefault="001A36F6" w:rsidP="001A36F6">
      <w:pPr>
        <w:ind w:left="360"/>
        <w:jc w:val="both"/>
        <w:rPr>
          <w:rFonts w:cs="Arial"/>
          <w:i/>
          <w:sz w:val="22"/>
          <w:szCs w:val="22"/>
        </w:rPr>
      </w:pPr>
    </w:p>
    <w:p w:rsidR="001A36F6" w:rsidRDefault="001A36F6" w:rsidP="001A36F6">
      <w:pPr>
        <w:ind w:left="709"/>
        <w:jc w:val="both"/>
        <w:rPr>
          <w:rFonts w:cs="Arial"/>
          <w:i/>
          <w:sz w:val="22"/>
          <w:szCs w:val="22"/>
        </w:rPr>
      </w:pPr>
      <w:r w:rsidRPr="001A36F6">
        <w:rPr>
          <w:rFonts w:cs="Arial"/>
          <w:i/>
          <w:sz w:val="22"/>
          <w:szCs w:val="22"/>
        </w:rPr>
        <w:t xml:space="preserve">a). Implementar las acciones preventivas, de seguridad y de justicia, para enfrentar y abatir la violencia </w:t>
      </w:r>
      <w:proofErr w:type="spellStart"/>
      <w:r w:rsidRPr="001A36F6">
        <w:rPr>
          <w:rFonts w:cs="Arial"/>
          <w:i/>
          <w:sz w:val="22"/>
          <w:szCs w:val="22"/>
        </w:rPr>
        <w:t>feminicida</w:t>
      </w:r>
      <w:proofErr w:type="spellEnd"/>
      <w:r w:rsidRPr="001A36F6">
        <w:rPr>
          <w:rFonts w:cs="Arial"/>
          <w:i/>
          <w:sz w:val="22"/>
          <w:szCs w:val="22"/>
        </w:rPr>
        <w:t>;</w:t>
      </w:r>
    </w:p>
    <w:p w:rsidR="001A36F6" w:rsidRPr="001A36F6" w:rsidRDefault="001A36F6" w:rsidP="001A36F6">
      <w:pPr>
        <w:ind w:left="709"/>
        <w:jc w:val="both"/>
        <w:rPr>
          <w:rFonts w:cs="Arial"/>
          <w:i/>
          <w:sz w:val="22"/>
          <w:szCs w:val="22"/>
        </w:rPr>
      </w:pPr>
    </w:p>
    <w:p w:rsidR="001A36F6" w:rsidRDefault="001A36F6" w:rsidP="001A36F6">
      <w:pPr>
        <w:ind w:left="709"/>
        <w:jc w:val="both"/>
        <w:rPr>
          <w:rFonts w:cs="Arial"/>
          <w:i/>
          <w:sz w:val="22"/>
          <w:szCs w:val="22"/>
        </w:rPr>
      </w:pPr>
      <w:r w:rsidRPr="001A36F6">
        <w:rPr>
          <w:rFonts w:cs="Arial"/>
          <w:i/>
          <w:sz w:val="22"/>
          <w:szCs w:val="22"/>
        </w:rPr>
        <w:t>b). Elaborar reportes especiales sobre la zona y el comportamiento de los indicadores de la violencia contra las mujeres;</w:t>
      </w:r>
    </w:p>
    <w:p w:rsidR="001A36F6" w:rsidRPr="001A36F6" w:rsidRDefault="001A36F6" w:rsidP="001A36F6">
      <w:pPr>
        <w:ind w:left="709"/>
        <w:jc w:val="both"/>
        <w:rPr>
          <w:rFonts w:cs="Arial"/>
          <w:i/>
          <w:sz w:val="22"/>
          <w:szCs w:val="22"/>
        </w:rPr>
      </w:pPr>
    </w:p>
    <w:p w:rsidR="001A36F6" w:rsidRDefault="001A36F6" w:rsidP="001A36F6">
      <w:pPr>
        <w:ind w:left="709"/>
        <w:jc w:val="both"/>
        <w:rPr>
          <w:rFonts w:cs="Arial"/>
          <w:i/>
          <w:sz w:val="22"/>
          <w:szCs w:val="22"/>
        </w:rPr>
      </w:pPr>
      <w:proofErr w:type="gramStart"/>
      <w:r w:rsidRPr="001A36F6">
        <w:rPr>
          <w:rFonts w:cs="Arial"/>
          <w:i/>
          <w:sz w:val="22"/>
          <w:szCs w:val="22"/>
        </w:rPr>
        <w:t>c)</w:t>
      </w:r>
      <w:proofErr w:type="gramEnd"/>
      <w:r w:rsidRPr="001A36F6">
        <w:rPr>
          <w:rFonts w:cs="Arial"/>
          <w:i/>
          <w:sz w:val="22"/>
          <w:szCs w:val="22"/>
        </w:rPr>
        <w:t>. Asignar los recursos presupuestales necesarios para hacer frente a la contingencia de alerta de violencia de género contra las mujeres, y</w:t>
      </w:r>
    </w:p>
    <w:p w:rsidR="001A36F6" w:rsidRPr="001A36F6" w:rsidRDefault="001A36F6" w:rsidP="001A36F6">
      <w:pPr>
        <w:ind w:left="709"/>
        <w:jc w:val="both"/>
        <w:rPr>
          <w:rFonts w:cs="Arial"/>
          <w:i/>
          <w:sz w:val="22"/>
          <w:szCs w:val="22"/>
        </w:rPr>
      </w:pPr>
    </w:p>
    <w:p w:rsidR="001A36F6" w:rsidRDefault="001A36F6" w:rsidP="001A36F6">
      <w:pPr>
        <w:ind w:left="709"/>
        <w:jc w:val="both"/>
        <w:rPr>
          <w:rFonts w:cs="Arial"/>
          <w:i/>
          <w:sz w:val="22"/>
          <w:szCs w:val="22"/>
        </w:rPr>
      </w:pPr>
      <w:r w:rsidRPr="001A36F6">
        <w:rPr>
          <w:rFonts w:cs="Arial"/>
          <w:i/>
          <w:sz w:val="22"/>
          <w:szCs w:val="22"/>
        </w:rPr>
        <w:t>d). Hacer del conocimiento público el motivo de la AVGM, y la zona territorial que abarcan las medidas a implementar.</w:t>
      </w:r>
    </w:p>
    <w:p w:rsidR="001A36F6" w:rsidRPr="001A36F6" w:rsidRDefault="001A36F6" w:rsidP="001A36F6">
      <w:pPr>
        <w:ind w:left="709"/>
        <w:jc w:val="both"/>
        <w:rPr>
          <w:rFonts w:cs="Arial"/>
          <w:i/>
          <w:sz w:val="22"/>
          <w:szCs w:val="22"/>
        </w:rPr>
      </w:pPr>
    </w:p>
    <w:p w:rsidR="001A36F6" w:rsidRPr="001A36F6" w:rsidRDefault="001A36F6" w:rsidP="001A36F6">
      <w:pPr>
        <w:ind w:left="426"/>
        <w:jc w:val="both"/>
        <w:rPr>
          <w:rFonts w:cs="Arial"/>
          <w:i/>
          <w:sz w:val="22"/>
          <w:szCs w:val="22"/>
        </w:rPr>
      </w:pPr>
      <w:r w:rsidRPr="001A36F6">
        <w:rPr>
          <w:rFonts w:cs="Arial"/>
          <w:i/>
          <w:sz w:val="22"/>
          <w:szCs w:val="22"/>
        </w:rPr>
        <w:t xml:space="preserve">12. Que derivado de las múltiples reuniones de trabajo sostenidas con los integrantes de la Comisión y las Dependencias de la Administración Pública Municipal anteriormente señaladas, se desprende que no existen los elementos necesarios que permitan emitir respuesta favorable respecto del asunto que nos ocupa; sin embargo, es necesario se generen los precedentes que permitan </w:t>
      </w:r>
      <w:r>
        <w:rPr>
          <w:rFonts w:cs="Arial"/>
          <w:i/>
          <w:sz w:val="22"/>
          <w:szCs w:val="22"/>
        </w:rPr>
        <w:t>contar con un diagnó</w:t>
      </w:r>
      <w:r w:rsidRPr="001A36F6">
        <w:rPr>
          <w:rFonts w:cs="Arial"/>
          <w:i/>
          <w:sz w:val="22"/>
          <w:szCs w:val="22"/>
        </w:rPr>
        <w:t>stico de la situación que guarda el Municipio respecto de la violencia contra las mujeres.</w:t>
      </w:r>
    </w:p>
    <w:p w:rsidR="001A36F6" w:rsidRPr="001A36F6" w:rsidRDefault="001A36F6" w:rsidP="001A36F6">
      <w:pPr>
        <w:jc w:val="both"/>
        <w:rPr>
          <w:rFonts w:cs="Arial"/>
          <w:b/>
          <w:i/>
          <w:sz w:val="22"/>
          <w:szCs w:val="22"/>
          <w:lang w:val="es-MX"/>
        </w:rPr>
      </w:pPr>
    </w:p>
    <w:p w:rsidR="001A36F6" w:rsidRPr="001A36F6" w:rsidRDefault="001A36F6" w:rsidP="001A36F6">
      <w:pPr>
        <w:autoSpaceDE w:val="0"/>
        <w:autoSpaceDN w:val="0"/>
        <w:adjustRightInd w:val="0"/>
        <w:jc w:val="center"/>
        <w:rPr>
          <w:rFonts w:eastAsiaTheme="minorHAnsi" w:cs="Arial"/>
          <w:b/>
          <w:i/>
          <w:color w:val="000000"/>
          <w:sz w:val="22"/>
          <w:szCs w:val="22"/>
          <w:lang w:eastAsia="en-US"/>
        </w:rPr>
      </w:pPr>
      <w:r w:rsidRPr="001A36F6">
        <w:rPr>
          <w:rFonts w:eastAsiaTheme="minorHAnsi" w:cs="Arial"/>
          <w:b/>
          <w:i/>
          <w:color w:val="000000"/>
          <w:sz w:val="22"/>
          <w:szCs w:val="22"/>
          <w:lang w:eastAsia="en-US"/>
        </w:rPr>
        <w:t>CONSIDERACIONES DE DERECHO</w:t>
      </w:r>
    </w:p>
    <w:p w:rsidR="001A36F6" w:rsidRPr="001A36F6" w:rsidRDefault="001A36F6" w:rsidP="001A36F6">
      <w:pPr>
        <w:rPr>
          <w:rFonts w:eastAsiaTheme="minorHAnsi" w:cs="Arial"/>
          <w:i/>
          <w:color w:val="000000"/>
          <w:sz w:val="22"/>
          <w:szCs w:val="22"/>
          <w:lang w:eastAsia="en-US"/>
        </w:rPr>
      </w:pPr>
    </w:p>
    <w:p w:rsidR="001A36F6" w:rsidRDefault="001A36F6" w:rsidP="001A36F6">
      <w:pPr>
        <w:pStyle w:val="Prrafodelista"/>
        <w:widowControl w:val="0"/>
        <w:numPr>
          <w:ilvl w:val="0"/>
          <w:numId w:val="41"/>
        </w:numPr>
        <w:autoSpaceDE w:val="0"/>
        <w:autoSpaceDN w:val="0"/>
        <w:adjustRightInd w:val="0"/>
        <w:ind w:left="567" w:hanging="578"/>
        <w:jc w:val="both"/>
        <w:rPr>
          <w:rFonts w:eastAsiaTheme="minorHAnsi" w:cs="Arial"/>
          <w:i/>
          <w:color w:val="000000"/>
          <w:sz w:val="22"/>
          <w:szCs w:val="22"/>
          <w:lang w:eastAsia="en-US"/>
        </w:rPr>
      </w:pPr>
      <w:r w:rsidRPr="001A36F6">
        <w:rPr>
          <w:rFonts w:eastAsiaTheme="minorHAnsi" w:cs="Arial"/>
          <w:i/>
          <w:color w:val="000000"/>
          <w:sz w:val="22"/>
          <w:szCs w:val="22"/>
          <w:lang w:eastAsia="en-US"/>
        </w:rPr>
        <w:t>Que la Constitución Política de los Estados Unidos Mexicanos refiere:</w:t>
      </w:r>
    </w:p>
    <w:p w:rsidR="001A36F6" w:rsidRPr="001A36F6" w:rsidRDefault="001A36F6" w:rsidP="001A36F6">
      <w:pPr>
        <w:widowControl w:val="0"/>
        <w:autoSpaceDE w:val="0"/>
        <w:autoSpaceDN w:val="0"/>
        <w:adjustRightInd w:val="0"/>
        <w:ind w:left="-11"/>
        <w:jc w:val="both"/>
        <w:rPr>
          <w:rFonts w:eastAsiaTheme="minorHAnsi" w:cs="Arial"/>
          <w:i/>
          <w:color w:val="000000"/>
          <w:sz w:val="22"/>
          <w:szCs w:val="22"/>
          <w:lang w:eastAsia="en-US"/>
        </w:rPr>
      </w:pPr>
    </w:p>
    <w:p w:rsidR="001A36F6" w:rsidRDefault="001A36F6" w:rsidP="001A36F6">
      <w:pPr>
        <w:widowControl w:val="0"/>
        <w:autoSpaceDE w:val="0"/>
        <w:autoSpaceDN w:val="0"/>
        <w:adjustRightInd w:val="0"/>
        <w:jc w:val="both"/>
        <w:rPr>
          <w:rFonts w:eastAsiaTheme="minorHAnsi" w:cs="Arial"/>
          <w:i/>
          <w:color w:val="000000"/>
          <w:sz w:val="22"/>
          <w:szCs w:val="22"/>
          <w:lang w:eastAsia="en-US"/>
        </w:rPr>
      </w:pPr>
      <w:r w:rsidRPr="001A36F6">
        <w:rPr>
          <w:rFonts w:eastAsiaTheme="minorHAnsi" w:cs="Arial"/>
          <w:i/>
          <w:color w:val="000000"/>
          <w:sz w:val="22"/>
          <w:szCs w:val="22"/>
          <w:lang w:eastAsia="en-US"/>
        </w:rPr>
        <w:t xml:space="preserve">Artículo 115 fracción II y IV </w:t>
      </w:r>
    </w:p>
    <w:p w:rsidR="001A36F6" w:rsidRPr="001A36F6" w:rsidRDefault="001A36F6" w:rsidP="001A36F6">
      <w:pPr>
        <w:widowControl w:val="0"/>
        <w:autoSpaceDE w:val="0"/>
        <w:autoSpaceDN w:val="0"/>
        <w:adjustRightInd w:val="0"/>
        <w:jc w:val="both"/>
        <w:rPr>
          <w:rFonts w:eastAsiaTheme="minorHAnsi" w:cs="Arial"/>
          <w:i/>
          <w:color w:val="000000"/>
          <w:sz w:val="22"/>
          <w:szCs w:val="22"/>
          <w:lang w:eastAsia="en-US"/>
        </w:rPr>
      </w:pPr>
    </w:p>
    <w:p w:rsidR="001A36F6" w:rsidRDefault="001A36F6" w:rsidP="001A36F6">
      <w:pPr>
        <w:autoSpaceDE w:val="0"/>
        <w:autoSpaceDN w:val="0"/>
        <w:adjustRightInd w:val="0"/>
        <w:jc w:val="both"/>
        <w:rPr>
          <w:rFonts w:eastAsiaTheme="minorHAnsi" w:cs="Arial"/>
          <w:i/>
          <w:color w:val="000000"/>
          <w:sz w:val="22"/>
          <w:szCs w:val="22"/>
          <w:lang w:eastAsia="en-US"/>
        </w:rPr>
      </w:pPr>
      <w:r w:rsidRPr="001A36F6">
        <w:rPr>
          <w:rFonts w:eastAsiaTheme="minorHAnsi" w:cs="Arial"/>
          <w:b/>
          <w:bCs/>
          <w:i/>
          <w:color w:val="000000"/>
          <w:sz w:val="22"/>
          <w:szCs w:val="22"/>
          <w:lang w:eastAsia="en-US"/>
        </w:rPr>
        <w:t xml:space="preserve">II. </w:t>
      </w:r>
      <w:r w:rsidRPr="001A36F6">
        <w:rPr>
          <w:rFonts w:eastAsiaTheme="minorHAnsi" w:cs="Arial"/>
          <w:i/>
          <w:color w:val="000000"/>
          <w:sz w:val="22"/>
          <w:szCs w:val="22"/>
          <w:lang w:eastAsia="en-US"/>
        </w:rPr>
        <w:t>Los municipios estarán investidos de personalidad jurídica y manejarán su patrimonio conforme a la ley…….</w:t>
      </w:r>
    </w:p>
    <w:p w:rsidR="001A36F6" w:rsidRPr="001A36F6" w:rsidRDefault="001A36F6" w:rsidP="001A36F6">
      <w:pPr>
        <w:autoSpaceDE w:val="0"/>
        <w:autoSpaceDN w:val="0"/>
        <w:adjustRightInd w:val="0"/>
        <w:jc w:val="both"/>
        <w:rPr>
          <w:rFonts w:eastAsiaTheme="minorHAnsi" w:cs="Arial"/>
          <w:i/>
          <w:color w:val="000000"/>
          <w:sz w:val="22"/>
          <w:szCs w:val="22"/>
          <w:lang w:eastAsia="en-US"/>
        </w:rPr>
      </w:pPr>
    </w:p>
    <w:p w:rsidR="001A36F6" w:rsidRPr="001A36F6" w:rsidRDefault="001A36F6" w:rsidP="001A36F6">
      <w:pPr>
        <w:autoSpaceDE w:val="0"/>
        <w:autoSpaceDN w:val="0"/>
        <w:adjustRightInd w:val="0"/>
        <w:jc w:val="both"/>
        <w:rPr>
          <w:rFonts w:eastAsiaTheme="minorHAnsi" w:cs="Arial"/>
          <w:i/>
          <w:color w:val="000000"/>
          <w:sz w:val="22"/>
          <w:szCs w:val="22"/>
          <w:lang w:eastAsia="en-US"/>
        </w:rPr>
      </w:pPr>
      <w:r w:rsidRPr="001A36F6">
        <w:rPr>
          <w:rFonts w:eastAsiaTheme="minorHAnsi" w:cs="Arial"/>
          <w:b/>
          <w:bCs/>
          <w:i/>
          <w:color w:val="000000"/>
          <w:sz w:val="22"/>
          <w:szCs w:val="22"/>
          <w:lang w:eastAsia="en-US"/>
        </w:rPr>
        <w:t xml:space="preserve">IV. </w:t>
      </w:r>
      <w:r w:rsidRPr="001A36F6">
        <w:rPr>
          <w:rFonts w:eastAsiaTheme="minorHAnsi" w:cs="Arial"/>
          <w:i/>
          <w:color w:val="000000"/>
          <w:sz w:val="22"/>
          <w:szCs w:val="22"/>
          <w:lang w:eastAsia="en-US"/>
        </w:rPr>
        <w:t>Los municipios administrarán libremente su hacienda, la cual se formará de los rendimientos de los bienes que les pertenezcan, así como de las contribuciones y otros ingresos que las legislaturas establezcan a su favor, y en todo caso:…..</w:t>
      </w:r>
    </w:p>
    <w:p w:rsidR="001A36F6" w:rsidRPr="001A36F6" w:rsidRDefault="001A36F6" w:rsidP="001A36F6">
      <w:pPr>
        <w:widowControl w:val="0"/>
        <w:autoSpaceDE w:val="0"/>
        <w:autoSpaceDN w:val="0"/>
        <w:adjustRightInd w:val="0"/>
        <w:jc w:val="both"/>
        <w:rPr>
          <w:rFonts w:eastAsiaTheme="minorHAnsi" w:cs="Arial"/>
          <w:i/>
          <w:sz w:val="22"/>
          <w:szCs w:val="22"/>
          <w:lang w:eastAsia="en-US"/>
        </w:rPr>
      </w:pPr>
    </w:p>
    <w:p w:rsidR="001A36F6" w:rsidRDefault="001A36F6" w:rsidP="001A36F6">
      <w:pPr>
        <w:pStyle w:val="Prrafodelista"/>
        <w:widowControl w:val="0"/>
        <w:numPr>
          <w:ilvl w:val="0"/>
          <w:numId w:val="41"/>
        </w:numPr>
        <w:autoSpaceDE w:val="0"/>
        <w:autoSpaceDN w:val="0"/>
        <w:adjustRightInd w:val="0"/>
        <w:ind w:left="567" w:hanging="567"/>
        <w:jc w:val="both"/>
        <w:rPr>
          <w:rFonts w:eastAsiaTheme="minorHAnsi" w:cs="Arial"/>
          <w:i/>
          <w:sz w:val="22"/>
          <w:szCs w:val="22"/>
          <w:lang w:eastAsia="en-US"/>
        </w:rPr>
      </w:pPr>
      <w:r w:rsidRPr="001A36F6">
        <w:rPr>
          <w:rFonts w:eastAsiaTheme="minorHAnsi" w:cs="Arial"/>
          <w:i/>
          <w:sz w:val="22"/>
          <w:szCs w:val="22"/>
          <w:lang w:eastAsia="en-US"/>
        </w:rPr>
        <w:t>Que la Constitución Política del Estado Libre y Soberano de México refiere:</w:t>
      </w:r>
    </w:p>
    <w:p w:rsidR="001A36F6" w:rsidRPr="001A36F6" w:rsidRDefault="001A36F6" w:rsidP="001A36F6">
      <w:pPr>
        <w:widowControl w:val="0"/>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bCs/>
          <w:i/>
          <w:sz w:val="22"/>
          <w:szCs w:val="22"/>
          <w:lang w:eastAsia="en-US"/>
        </w:rPr>
        <w:t>Artículo 112.-</w:t>
      </w:r>
      <w:r w:rsidRPr="001A36F6">
        <w:rPr>
          <w:rFonts w:eastAsiaTheme="minorHAnsi" w:cs="Arial"/>
          <w:b/>
          <w:bCs/>
          <w:i/>
          <w:sz w:val="22"/>
          <w:szCs w:val="22"/>
          <w:lang w:eastAsia="en-US"/>
        </w:rPr>
        <w:t xml:space="preserve"> </w:t>
      </w:r>
      <w:r w:rsidRPr="001A36F6">
        <w:rPr>
          <w:rFonts w:eastAsiaTheme="minorHAnsi" w:cs="Arial"/>
          <w:i/>
          <w:sz w:val="22"/>
          <w:szCs w:val="22"/>
          <w:lang w:eastAsia="en-US"/>
        </w:rPr>
        <w:t>La base de la división territorial y de la organización política y administrativa del Estado, es el municipio libre. Las facultades que la Constitución de la República y el presente ordenamiento otorgan al gobierno municipal se ejercerá por el ayuntamiento de manera exclusiva y no habrá autoridad intermedia alguna entre éste y el gobierno del Estado.</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i/>
          <w:sz w:val="22"/>
          <w:szCs w:val="22"/>
          <w:lang w:eastAsia="en-US"/>
        </w:rPr>
        <w:t>Los municipios del Estado, su denominación y la de sus cabeceras, serán los que señale la ley de la materia.</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b/>
          <w:bCs/>
          <w:i/>
          <w:sz w:val="22"/>
          <w:szCs w:val="22"/>
          <w:lang w:eastAsia="en-US"/>
        </w:rPr>
      </w:pPr>
      <w:r w:rsidRPr="001A36F6">
        <w:rPr>
          <w:rFonts w:eastAsiaTheme="minorHAnsi" w:cs="Arial"/>
          <w:bCs/>
          <w:i/>
          <w:sz w:val="22"/>
          <w:szCs w:val="22"/>
          <w:lang w:eastAsia="en-US"/>
        </w:rPr>
        <w:lastRenderedPageBreak/>
        <w:t>Artículo 113.-</w:t>
      </w:r>
      <w:r w:rsidRPr="001A36F6">
        <w:rPr>
          <w:rFonts w:eastAsiaTheme="minorHAnsi" w:cs="Arial"/>
          <w:b/>
          <w:bCs/>
          <w:i/>
          <w:sz w:val="22"/>
          <w:szCs w:val="22"/>
          <w:lang w:eastAsia="en-US"/>
        </w:rPr>
        <w:t xml:space="preserve"> </w:t>
      </w:r>
      <w:r w:rsidRPr="001A36F6">
        <w:rPr>
          <w:rFonts w:eastAsiaTheme="minorHAnsi" w:cs="Arial"/>
          <w:i/>
          <w:sz w:val="22"/>
          <w:szCs w:val="22"/>
          <w:lang w:eastAsia="en-US"/>
        </w:rPr>
        <w:t>Cada municipio será gobernado por un ayuntamiento con la competencia que le otorga la Constitución Política de los Estados Unidos Mexicanos, la presente Constitución y las leyes que de ellas emanen</w:t>
      </w:r>
      <w:r w:rsidRPr="001A36F6">
        <w:rPr>
          <w:rFonts w:eastAsiaTheme="minorHAnsi" w:cs="Arial"/>
          <w:b/>
          <w:bCs/>
          <w:i/>
          <w:sz w:val="22"/>
          <w:szCs w:val="22"/>
          <w:lang w:eastAsia="en-US"/>
        </w:rPr>
        <w:t>.</w:t>
      </w:r>
    </w:p>
    <w:p w:rsidR="001A36F6" w:rsidRPr="001A36F6" w:rsidRDefault="001A36F6" w:rsidP="001A36F6">
      <w:pPr>
        <w:autoSpaceDE w:val="0"/>
        <w:autoSpaceDN w:val="0"/>
        <w:adjustRightInd w:val="0"/>
        <w:jc w:val="both"/>
        <w:rPr>
          <w:rFonts w:eastAsiaTheme="minorHAnsi" w:cs="Arial"/>
          <w:b/>
          <w:bCs/>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i/>
          <w:sz w:val="22"/>
          <w:szCs w:val="22"/>
          <w:lang w:eastAsia="en-US"/>
        </w:rPr>
        <w:t>Artículo 115 de la Constitución Política de los Estados Unidos Mexicanos.</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i/>
          <w:sz w:val="22"/>
          <w:szCs w:val="22"/>
          <w:lang w:eastAsia="en-US"/>
        </w:rPr>
        <w:t>Los municipios ejercerán las facultades señaladas en la Constitución General de la República, de manera coordinada con el Gobierno del Estado, de acuerdo con los planes y programas federales, estatales, regionales y metropolitanos a que se refiere el artículo 139 de este ordenamiento.</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bCs/>
          <w:i/>
          <w:sz w:val="22"/>
          <w:szCs w:val="22"/>
          <w:lang w:eastAsia="en-US"/>
        </w:rPr>
        <w:t>Artículo 117.-</w:t>
      </w:r>
      <w:r w:rsidRPr="001A36F6">
        <w:rPr>
          <w:rFonts w:eastAsiaTheme="minorHAnsi" w:cs="Arial"/>
          <w:b/>
          <w:bCs/>
          <w:i/>
          <w:sz w:val="22"/>
          <w:szCs w:val="22"/>
          <w:lang w:eastAsia="en-US"/>
        </w:rPr>
        <w:t xml:space="preserve"> </w:t>
      </w:r>
      <w:r w:rsidRPr="001A36F6">
        <w:rPr>
          <w:rFonts w:eastAsiaTheme="minorHAnsi" w:cs="Arial"/>
          <w:i/>
          <w:sz w:val="22"/>
          <w:szCs w:val="22"/>
          <w:lang w:eastAsia="en-US"/>
        </w:rPr>
        <w:t>Los ayuntamientos se integrarán con un jefe de asamblea que se denominará Presidente Municipal, y con varios miembros más llamados Síndicos y Regidores, cuyo número se determinará en razón directa de la población del municipio que representen, como lo disponga la Ley Orgánica respectiva.</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i/>
          <w:sz w:val="22"/>
          <w:szCs w:val="22"/>
          <w:lang w:eastAsia="en-US"/>
        </w:rPr>
        <w:t>Los ayuntamientos de los municipios podrán tener síndicos y regidores electos según el principio de representación proporcional de acuerdo a los requisitos y reglas de asignación que establezca la ley de la materia.</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bCs/>
          <w:i/>
          <w:sz w:val="22"/>
          <w:szCs w:val="22"/>
          <w:lang w:eastAsia="en-US"/>
        </w:rPr>
        <w:t>Artículo 122.-</w:t>
      </w:r>
      <w:r w:rsidRPr="001A36F6">
        <w:rPr>
          <w:rFonts w:eastAsiaTheme="minorHAnsi" w:cs="Arial"/>
          <w:b/>
          <w:bCs/>
          <w:i/>
          <w:sz w:val="22"/>
          <w:szCs w:val="22"/>
          <w:lang w:eastAsia="en-US"/>
        </w:rPr>
        <w:t xml:space="preserve"> </w:t>
      </w:r>
      <w:r w:rsidRPr="001A36F6">
        <w:rPr>
          <w:rFonts w:eastAsiaTheme="minorHAnsi" w:cs="Arial"/>
          <w:i/>
          <w:sz w:val="22"/>
          <w:szCs w:val="22"/>
          <w:lang w:eastAsia="en-US"/>
        </w:rPr>
        <w:t>Los ayuntamientos de los municipios tienen las atribuciones que establecen la Constitución Federal, esta Constitución, y demás disposiciones legales aplicables.</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bCs/>
          <w:i/>
          <w:sz w:val="22"/>
          <w:szCs w:val="22"/>
          <w:lang w:eastAsia="en-US"/>
        </w:rPr>
        <w:t>Artículo 123.-</w:t>
      </w:r>
      <w:r w:rsidRPr="001A36F6">
        <w:rPr>
          <w:rFonts w:eastAsiaTheme="minorHAnsi" w:cs="Arial"/>
          <w:b/>
          <w:bCs/>
          <w:i/>
          <w:sz w:val="22"/>
          <w:szCs w:val="22"/>
          <w:lang w:eastAsia="en-US"/>
        </w:rPr>
        <w:t xml:space="preserve"> </w:t>
      </w:r>
      <w:r w:rsidRPr="001A36F6">
        <w:rPr>
          <w:rFonts w:eastAsiaTheme="minorHAnsi" w:cs="Arial"/>
          <w:i/>
          <w:sz w:val="22"/>
          <w:szCs w:val="22"/>
          <w:lang w:eastAsia="en-US"/>
        </w:rPr>
        <w:t>Los ayuntamientos, en el ámbito de su competencia, desempeñarán facultades normativas, para el régimen de gobierno y administración del Municipio, así como funciones de inspección, concernientes al cumplimiento de las disposiciones de observancia general aplicables.</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bCs/>
          <w:i/>
          <w:sz w:val="22"/>
          <w:szCs w:val="22"/>
          <w:lang w:eastAsia="en-US"/>
        </w:rPr>
        <w:t>Artículo 124.-</w:t>
      </w:r>
      <w:r w:rsidRPr="001A36F6">
        <w:rPr>
          <w:rFonts w:eastAsiaTheme="minorHAnsi" w:cs="Arial"/>
          <w:b/>
          <w:bCs/>
          <w:i/>
          <w:sz w:val="22"/>
          <w:szCs w:val="22"/>
          <w:lang w:eastAsia="en-US"/>
        </w:rPr>
        <w:t xml:space="preserve"> </w:t>
      </w:r>
      <w:r w:rsidRPr="001A36F6">
        <w:rPr>
          <w:rFonts w:eastAsiaTheme="minorHAnsi" w:cs="Arial"/>
          <w:i/>
          <w:sz w:val="22"/>
          <w:szCs w:val="22"/>
          <w:lang w:eastAsia="en-US"/>
        </w:rPr>
        <w:t>Los ayuntamientos expedirán el Bando Municipal, que será promulgado y publicado el 5 de febrero de cada año; los reglamentos; y todas las normas necesarias para su organización y funcionamiento, conforme a las previsiones de la Constitución General de la República, de la presente Constitución, de la Ley Orgánica Municipal y demás ordenamientos aplicables.</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P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i/>
          <w:sz w:val="22"/>
          <w:szCs w:val="22"/>
          <w:lang w:eastAsia="en-US"/>
        </w:rPr>
        <w:t>En caso de no promulgarse un nuevo bando municipal el día señalado, se publicará y observará el inmediato anterior.</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pStyle w:val="Prrafodelista"/>
        <w:numPr>
          <w:ilvl w:val="0"/>
          <w:numId w:val="41"/>
        </w:numPr>
        <w:autoSpaceDE w:val="0"/>
        <w:autoSpaceDN w:val="0"/>
        <w:adjustRightInd w:val="0"/>
        <w:ind w:left="567" w:hanging="567"/>
        <w:jc w:val="both"/>
        <w:rPr>
          <w:rFonts w:eastAsiaTheme="minorHAnsi" w:cs="Arial"/>
          <w:i/>
          <w:sz w:val="22"/>
          <w:szCs w:val="22"/>
          <w:lang w:eastAsia="en-US"/>
        </w:rPr>
      </w:pPr>
      <w:r w:rsidRPr="001A36F6">
        <w:rPr>
          <w:rFonts w:eastAsiaTheme="minorHAnsi" w:cs="Arial"/>
          <w:i/>
          <w:sz w:val="22"/>
          <w:szCs w:val="22"/>
          <w:lang w:eastAsia="en-US"/>
        </w:rPr>
        <w:t>Que la Ley Orgánica Municipal del Estado de México refiere:</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bCs/>
          <w:i/>
          <w:sz w:val="22"/>
          <w:szCs w:val="22"/>
          <w:lang w:eastAsia="en-US"/>
        </w:rPr>
        <w:t>Artículo 1.-</w:t>
      </w:r>
      <w:r w:rsidRPr="001A36F6">
        <w:rPr>
          <w:rFonts w:eastAsiaTheme="minorHAnsi" w:cs="Arial"/>
          <w:b/>
          <w:bCs/>
          <w:i/>
          <w:sz w:val="22"/>
          <w:szCs w:val="22"/>
          <w:lang w:eastAsia="en-US"/>
        </w:rPr>
        <w:t xml:space="preserve"> </w:t>
      </w:r>
      <w:r w:rsidRPr="001A36F6">
        <w:rPr>
          <w:rFonts w:eastAsiaTheme="minorHAnsi" w:cs="Arial"/>
          <w:i/>
          <w:sz w:val="22"/>
          <w:szCs w:val="22"/>
          <w:lang w:eastAsia="en-US"/>
        </w:rPr>
        <w:t>Esta Ley es de interés público y tiene por objeto regular las bases para la integración y organización del territorio, la población, el gobierno y la administración pública municipales.</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i/>
          <w:sz w:val="22"/>
          <w:szCs w:val="22"/>
          <w:lang w:eastAsia="en-US"/>
        </w:rPr>
        <w:t>El municipio libre es la base de la división territorial y de la organización política del Estado, investido de personalidad jurídica propia, integrado por una comunidad establecida en un territorio, con un gobierno autónomo en su régimen interior y en la administración de su hacienda pública, en términos del Artículo 115 de la Constitución Política de los Estados Unidos Mexicanos.</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bCs/>
          <w:i/>
          <w:sz w:val="22"/>
          <w:szCs w:val="22"/>
          <w:lang w:eastAsia="en-US"/>
        </w:rPr>
        <w:t xml:space="preserve">Artículo 2.- </w:t>
      </w:r>
      <w:r w:rsidRPr="001A36F6">
        <w:rPr>
          <w:rFonts w:eastAsiaTheme="minorHAnsi" w:cs="Arial"/>
          <w:i/>
          <w:sz w:val="22"/>
          <w:szCs w:val="22"/>
          <w:lang w:eastAsia="en-US"/>
        </w:rPr>
        <w:t>Las autoridades municipales tienen las atribuciones que les señalen los ordenamientos federales, locales y municipales y las derivadas de los convenios que se celebren con el Gobierno del Estado o con otros municipios.</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bCs/>
          <w:i/>
          <w:sz w:val="22"/>
          <w:szCs w:val="22"/>
          <w:lang w:eastAsia="en-US"/>
        </w:rPr>
        <w:t>Artículo 3.-</w:t>
      </w:r>
      <w:r w:rsidRPr="001A36F6">
        <w:rPr>
          <w:rFonts w:eastAsiaTheme="minorHAnsi" w:cs="Arial"/>
          <w:b/>
          <w:bCs/>
          <w:i/>
          <w:sz w:val="22"/>
          <w:szCs w:val="22"/>
          <w:lang w:eastAsia="en-US"/>
        </w:rPr>
        <w:t xml:space="preserve"> </w:t>
      </w:r>
      <w:r w:rsidRPr="001A36F6">
        <w:rPr>
          <w:rFonts w:eastAsiaTheme="minorHAnsi" w:cs="Arial"/>
          <w:i/>
          <w:sz w:val="22"/>
          <w:szCs w:val="22"/>
          <w:lang w:eastAsia="en-US"/>
        </w:rPr>
        <w:t>Los municipios del Estado regularán su funcionamiento de conformidad con lo que establece esta Ley, los Bandos municipales, reglamentos y demás disposiciones legales aplicables.</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bCs/>
          <w:i/>
          <w:sz w:val="22"/>
          <w:szCs w:val="22"/>
          <w:lang w:eastAsia="en-US"/>
        </w:rPr>
        <w:t>Artículo 15.-</w:t>
      </w:r>
      <w:r w:rsidRPr="001A36F6">
        <w:rPr>
          <w:rFonts w:eastAsiaTheme="minorHAnsi" w:cs="Arial"/>
          <w:b/>
          <w:bCs/>
          <w:i/>
          <w:sz w:val="22"/>
          <w:szCs w:val="22"/>
          <w:lang w:eastAsia="en-US"/>
        </w:rPr>
        <w:t xml:space="preserve"> </w:t>
      </w:r>
      <w:r w:rsidRPr="001A36F6">
        <w:rPr>
          <w:rFonts w:eastAsiaTheme="minorHAnsi" w:cs="Arial"/>
          <w:i/>
          <w:sz w:val="22"/>
          <w:szCs w:val="22"/>
          <w:lang w:eastAsia="en-US"/>
        </w:rPr>
        <w:t>Cada municipio será gobernado por un ayuntamiento de elección popular directa y no habrá ninguna autoridad intermedia entre éste y el Gobierno del Estado.</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i/>
          <w:sz w:val="22"/>
          <w:szCs w:val="22"/>
          <w:lang w:eastAsia="en-US"/>
        </w:rPr>
        <w:t xml:space="preserve">Los integrantes de los ayuntamientos de elección popular deberán cumplir con los requisitos previstos por la ley, y no estar impedidos para el desempeño de sus cargos, de acuerdo con los artículos 119 y 120 de la Constitución Política del Estado Libre y </w:t>
      </w:r>
      <w:r w:rsidRPr="001A36F6">
        <w:rPr>
          <w:rFonts w:eastAsiaTheme="minorHAnsi" w:cs="Arial"/>
          <w:i/>
          <w:sz w:val="22"/>
          <w:szCs w:val="22"/>
          <w:lang w:eastAsia="en-US"/>
        </w:rPr>
        <w:lastRenderedPageBreak/>
        <w:t>Soberano de México y se elegirán conforme a los principios de mayoría relativa y de representación proporcional, con dominante mayoritario.</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bCs/>
          <w:i/>
          <w:sz w:val="22"/>
          <w:szCs w:val="22"/>
          <w:lang w:eastAsia="en-US"/>
        </w:rPr>
        <w:t>Artículo 27.-</w:t>
      </w:r>
      <w:r w:rsidRPr="001A36F6">
        <w:rPr>
          <w:rFonts w:eastAsiaTheme="minorHAnsi" w:cs="Arial"/>
          <w:b/>
          <w:bCs/>
          <w:i/>
          <w:sz w:val="22"/>
          <w:szCs w:val="22"/>
          <w:lang w:eastAsia="en-US"/>
        </w:rPr>
        <w:t xml:space="preserve"> </w:t>
      </w:r>
      <w:r w:rsidRPr="001A36F6">
        <w:rPr>
          <w:rFonts w:eastAsiaTheme="minorHAnsi" w:cs="Arial"/>
          <w:i/>
          <w:sz w:val="22"/>
          <w:szCs w:val="22"/>
          <w:lang w:eastAsia="en-US"/>
        </w:rPr>
        <w:t>Los ayuntamientos como órganos deliberantes, deberán resolver colegiadamente los asuntos de su competencia.</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i/>
          <w:sz w:val="22"/>
          <w:szCs w:val="22"/>
          <w:lang w:eastAsia="en-US"/>
        </w:rPr>
        <w:t>Para lo cual los Ayuntamientos deberán expedir o reformar, en su caso, en la tercera sesión que celebren, el Reglamento de Cabildo, debiendo publicarse en la Gaceta Municipal.</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bCs/>
          <w:i/>
          <w:sz w:val="22"/>
          <w:szCs w:val="22"/>
          <w:lang w:eastAsia="en-US"/>
        </w:rPr>
        <w:t>Artículo 30 Bis.-</w:t>
      </w:r>
      <w:r w:rsidRPr="001A36F6">
        <w:rPr>
          <w:rFonts w:eastAsiaTheme="minorHAnsi" w:cs="Arial"/>
          <w:b/>
          <w:bCs/>
          <w:i/>
          <w:sz w:val="22"/>
          <w:szCs w:val="22"/>
          <w:lang w:eastAsia="en-US"/>
        </w:rPr>
        <w:t xml:space="preserve"> </w:t>
      </w:r>
      <w:r w:rsidRPr="001A36F6">
        <w:rPr>
          <w:rFonts w:eastAsiaTheme="minorHAnsi" w:cs="Arial"/>
          <w:i/>
          <w:sz w:val="22"/>
          <w:szCs w:val="22"/>
          <w:lang w:eastAsia="en-US"/>
        </w:rPr>
        <w:t>El Ayuntamiento, para atender y en su caso resolver los asuntos de su competencia, funcionará en Pleno y mediante Comisiones.</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i/>
          <w:sz w:val="22"/>
          <w:szCs w:val="22"/>
          <w:lang w:eastAsia="en-US"/>
        </w:rPr>
        <w:t>Asimismo, en el ejercicio de sus atribuciones se apegará a su Reglamento Interior, el cual deberá aprobarse en términos del artículo 27 de la presente Ley.</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i/>
          <w:sz w:val="22"/>
          <w:szCs w:val="22"/>
          <w:lang w:eastAsia="en-US"/>
        </w:rPr>
        <w:t>El Reglamento Interior del Ayuntamiento y las demás disposiciones reglamentarias municipales deberán ajustarse a los siguientes criterios:</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bCs/>
          <w:i/>
          <w:sz w:val="22"/>
          <w:szCs w:val="22"/>
          <w:lang w:eastAsia="en-US"/>
        </w:rPr>
        <w:t xml:space="preserve">a) </w:t>
      </w:r>
      <w:r w:rsidRPr="001A36F6">
        <w:rPr>
          <w:rFonts w:eastAsiaTheme="minorHAnsi" w:cs="Arial"/>
          <w:i/>
          <w:sz w:val="22"/>
          <w:szCs w:val="22"/>
          <w:lang w:eastAsia="en-US"/>
        </w:rPr>
        <w:t>Flexibilidad y Adaptabilidad. - Se debe prever la posibilidad de que el Reglamento se adapte a las condiciones sociopolíticas, culturales, e históricas del municipio, para resolver de manera pronta y expedita los requerimientos de la comunidad.</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bCs/>
          <w:i/>
          <w:sz w:val="22"/>
          <w:szCs w:val="22"/>
          <w:lang w:eastAsia="en-US"/>
        </w:rPr>
        <w:t xml:space="preserve">b) </w:t>
      </w:r>
      <w:r w:rsidRPr="001A36F6">
        <w:rPr>
          <w:rFonts w:eastAsiaTheme="minorHAnsi" w:cs="Arial"/>
          <w:i/>
          <w:sz w:val="22"/>
          <w:szCs w:val="22"/>
          <w:lang w:eastAsia="en-US"/>
        </w:rPr>
        <w:t>Claridad.- Para su correcta y eficiente aplicación, el Reglamento debe ser claro y preciso, omitiendo toda ambigüedad en su lenguaje.</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bCs/>
          <w:i/>
          <w:sz w:val="22"/>
          <w:szCs w:val="22"/>
          <w:lang w:eastAsia="en-US"/>
        </w:rPr>
        <w:t xml:space="preserve">c) </w:t>
      </w:r>
      <w:r w:rsidRPr="001A36F6">
        <w:rPr>
          <w:rFonts w:eastAsiaTheme="minorHAnsi" w:cs="Arial"/>
          <w:i/>
          <w:sz w:val="22"/>
          <w:szCs w:val="22"/>
          <w:lang w:eastAsia="en-US"/>
        </w:rPr>
        <w:t>Simplificación.- Debe ser conciso, atendiendo únicamente al tema que trate su materia.</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bCs/>
          <w:i/>
          <w:sz w:val="22"/>
          <w:szCs w:val="22"/>
          <w:lang w:eastAsia="en-US"/>
        </w:rPr>
        <w:t xml:space="preserve">d) </w:t>
      </w:r>
      <w:r w:rsidRPr="001A36F6">
        <w:rPr>
          <w:rFonts w:eastAsiaTheme="minorHAnsi" w:cs="Arial"/>
          <w:i/>
          <w:sz w:val="22"/>
          <w:szCs w:val="22"/>
          <w:lang w:eastAsia="en-US"/>
        </w:rPr>
        <w:t>Justificación Jurídica.- La reglamentación municipal solamente debe referirse a las materias permitidas por la Constitución Política de los Estados Unidos Mexicanos, la Constitución Política del Estado Libre y Soberano de México y las Leyes Federales y Estatales que de ellas emanen.</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bCs/>
          <w:i/>
          <w:sz w:val="22"/>
          <w:szCs w:val="22"/>
          <w:lang w:eastAsia="en-US"/>
        </w:rPr>
        <w:t xml:space="preserve">Artículo 31.- </w:t>
      </w:r>
      <w:r w:rsidRPr="001A36F6">
        <w:rPr>
          <w:rFonts w:eastAsiaTheme="minorHAnsi" w:cs="Arial"/>
          <w:i/>
          <w:sz w:val="22"/>
          <w:szCs w:val="22"/>
          <w:lang w:eastAsia="en-US"/>
        </w:rPr>
        <w:t>Son atribuciones de los ayuntamientos:</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i/>
          <w:sz w:val="22"/>
          <w:szCs w:val="22"/>
          <w:lang w:eastAsia="en-US"/>
        </w:rPr>
        <w:t>IV. Proponer, en su caso, a la Legislatura local, por conducto del Ejecutivo, la creación de organismos municipales descentralizados para la prestación y operación, cuando proceda de los servicios públicos;</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i/>
          <w:sz w:val="22"/>
          <w:szCs w:val="22"/>
          <w:lang w:eastAsia="en-US"/>
        </w:rPr>
        <w:t>IX. Crear las unidades administrativas necesarias para el adecuado funcionamiento de la administración pública municipal y para la eficaz prestación de los servicios públicos;</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i/>
          <w:sz w:val="22"/>
          <w:szCs w:val="22"/>
          <w:lang w:eastAsia="en-US"/>
        </w:rPr>
        <w:t>XVI. Acordar el destino o uso de los bienes inmuebles municipales;</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i/>
          <w:sz w:val="22"/>
          <w:szCs w:val="22"/>
          <w:lang w:eastAsia="en-US"/>
        </w:rPr>
        <w:t>XVIII. Administrar su hacienda en términos de ley, y controlar a través del presidente y síndico la aplicación del presupuesto de egresos del municipio;</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i/>
          <w:sz w:val="22"/>
          <w:szCs w:val="22"/>
          <w:lang w:eastAsia="en-US"/>
        </w:rPr>
        <w:t>XXX. Desafectar del servicio público los bienes municipales o cambiar el destino de los bienes inmuebles dedicados a un servicio público o de uso común;</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pStyle w:val="Prrafodelista"/>
        <w:autoSpaceDE w:val="0"/>
        <w:autoSpaceDN w:val="0"/>
        <w:adjustRightInd w:val="0"/>
        <w:ind w:left="0"/>
        <w:jc w:val="both"/>
        <w:rPr>
          <w:rFonts w:eastAsiaTheme="minorHAnsi" w:cs="Arial"/>
          <w:i/>
          <w:sz w:val="22"/>
          <w:szCs w:val="22"/>
          <w:lang w:eastAsia="en-US"/>
        </w:rPr>
      </w:pPr>
      <w:r w:rsidRPr="001A36F6">
        <w:rPr>
          <w:rFonts w:eastAsiaTheme="minorHAnsi" w:cs="Arial"/>
          <w:bCs/>
          <w:i/>
          <w:sz w:val="22"/>
          <w:szCs w:val="22"/>
          <w:lang w:eastAsia="en-US"/>
        </w:rPr>
        <w:t xml:space="preserve">Artículo 55.- </w:t>
      </w:r>
      <w:r w:rsidRPr="001A36F6">
        <w:rPr>
          <w:rFonts w:eastAsiaTheme="minorHAnsi" w:cs="Arial"/>
          <w:i/>
          <w:sz w:val="22"/>
          <w:szCs w:val="22"/>
          <w:lang w:eastAsia="en-US"/>
        </w:rPr>
        <w:t>Son atribuciones de los regidores, las siguientes:</w:t>
      </w:r>
    </w:p>
    <w:p w:rsidR="001A36F6" w:rsidRPr="001A36F6" w:rsidRDefault="001A36F6" w:rsidP="001A36F6">
      <w:pPr>
        <w:pStyle w:val="Prrafodelista"/>
        <w:autoSpaceDE w:val="0"/>
        <w:autoSpaceDN w:val="0"/>
        <w:adjustRightInd w:val="0"/>
        <w:ind w:left="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i/>
          <w:sz w:val="22"/>
          <w:szCs w:val="22"/>
          <w:lang w:eastAsia="en-US"/>
        </w:rPr>
        <w:t>IV. Participar responsablemente en las comisiones conferidas por el ayuntamiento y aquéllas que le designe en forma concreta el presidente municipal;</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bCs/>
          <w:i/>
          <w:sz w:val="22"/>
          <w:szCs w:val="22"/>
          <w:lang w:eastAsia="en-US"/>
        </w:rPr>
        <w:t xml:space="preserve">Artículo 64.- </w:t>
      </w:r>
      <w:r w:rsidRPr="001A36F6">
        <w:rPr>
          <w:rFonts w:eastAsiaTheme="minorHAnsi" w:cs="Arial"/>
          <w:i/>
          <w:sz w:val="22"/>
          <w:szCs w:val="22"/>
          <w:lang w:eastAsia="en-US"/>
        </w:rPr>
        <w:t>Los ayuntamientos, para el eficaz desempeño de sus funciones públicas, podrán auxiliarse por:</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i/>
          <w:sz w:val="22"/>
          <w:szCs w:val="22"/>
          <w:lang w:eastAsia="en-US"/>
        </w:rPr>
        <w:t>I Comisiones del ayuntamiento;</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bCs/>
          <w:i/>
          <w:sz w:val="22"/>
          <w:szCs w:val="22"/>
          <w:lang w:eastAsia="en-US"/>
        </w:rPr>
        <w:t xml:space="preserve">Artículo 66.- </w:t>
      </w:r>
      <w:r w:rsidRPr="001A36F6">
        <w:rPr>
          <w:rFonts w:eastAsiaTheme="minorHAnsi" w:cs="Arial"/>
          <w:i/>
          <w:sz w:val="22"/>
          <w:szCs w:val="22"/>
          <w:lang w:eastAsia="en-US"/>
        </w:rPr>
        <w:t xml:space="preserve">Las comisiones del ayuntamiento serán responsables de estudiar, examinar y proponer a éste los acuerdos, acciones o normas tendientes a mejorar la administración </w:t>
      </w:r>
      <w:r w:rsidRPr="001A36F6">
        <w:rPr>
          <w:rFonts w:eastAsiaTheme="minorHAnsi" w:cs="Arial"/>
          <w:i/>
          <w:sz w:val="22"/>
          <w:szCs w:val="22"/>
          <w:lang w:eastAsia="en-US"/>
        </w:rPr>
        <w:lastRenderedPageBreak/>
        <w:t>pública municipal, así como de vigilar e informar sobre los asuntos a su cargo y sobre el cumplimiento de las disposiciones y acuerdos que dicte el cabildo.</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i/>
          <w:sz w:val="22"/>
          <w:szCs w:val="22"/>
          <w:lang w:eastAsia="en-US"/>
        </w:rPr>
        <w:t>Las comisiones, deberán entregar al ayuntamiento, en sesión ordinaria, un informe trimestral que permita conocer y transparentar el desarrollo de sus actividades, trabajo y gestiones realizadas.</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bCs/>
          <w:i/>
          <w:sz w:val="22"/>
          <w:szCs w:val="22"/>
          <w:lang w:eastAsia="en-US"/>
        </w:rPr>
        <w:t xml:space="preserve">Artículo 69.- </w:t>
      </w:r>
      <w:r w:rsidRPr="001A36F6">
        <w:rPr>
          <w:rFonts w:eastAsiaTheme="minorHAnsi" w:cs="Arial"/>
          <w:i/>
          <w:sz w:val="22"/>
          <w:szCs w:val="22"/>
          <w:lang w:eastAsia="en-US"/>
        </w:rPr>
        <w:t>Las comisiones las determinará el ayuntamiento de acuerdo a las necesidades del municipio y podrán ser permanentes o transitorias.</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P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i/>
          <w:sz w:val="22"/>
          <w:szCs w:val="22"/>
          <w:lang w:eastAsia="en-US"/>
        </w:rPr>
        <w:t>I Serán permanentes las comisiones:</w:t>
      </w:r>
    </w:p>
    <w:p w:rsidR="001A36F6" w:rsidRPr="001A36F6" w:rsidRDefault="001A36F6" w:rsidP="001A36F6">
      <w:pPr>
        <w:autoSpaceDE w:val="0"/>
        <w:autoSpaceDN w:val="0"/>
        <w:adjustRightInd w:val="0"/>
        <w:jc w:val="both"/>
        <w:rPr>
          <w:rFonts w:eastAsiaTheme="minorHAnsi" w:cs="Arial"/>
          <w:i/>
          <w:sz w:val="22"/>
          <w:szCs w:val="22"/>
          <w:lang w:eastAsia="en-US"/>
        </w:rPr>
      </w:pPr>
      <w:r w:rsidRPr="001A36F6">
        <w:rPr>
          <w:rFonts w:eastAsiaTheme="minorHAnsi" w:cs="Arial"/>
          <w:i/>
          <w:sz w:val="22"/>
          <w:szCs w:val="22"/>
          <w:lang w:eastAsia="en-US"/>
        </w:rPr>
        <w:t>r) Las demás que determine el ayuntamiento, de acuerdo con las necesidades del municipio.</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Pr="001A36F6" w:rsidRDefault="001A36F6" w:rsidP="001A36F6">
      <w:pPr>
        <w:pStyle w:val="Prrafodelista"/>
        <w:numPr>
          <w:ilvl w:val="0"/>
          <w:numId w:val="41"/>
        </w:numPr>
        <w:ind w:left="0" w:firstLine="0"/>
        <w:jc w:val="both"/>
        <w:rPr>
          <w:rFonts w:eastAsiaTheme="minorHAnsi" w:cs="Arial"/>
          <w:i/>
          <w:sz w:val="22"/>
          <w:szCs w:val="22"/>
          <w:lang w:eastAsia="en-US"/>
        </w:rPr>
      </w:pPr>
      <w:r w:rsidRPr="001A36F6">
        <w:rPr>
          <w:rFonts w:eastAsiaTheme="minorHAnsi" w:cs="Arial"/>
          <w:i/>
          <w:sz w:val="22"/>
          <w:szCs w:val="22"/>
          <w:lang w:val="es-MX" w:eastAsia="en-US"/>
        </w:rPr>
        <w:t>Que el Reglamento de la Ley General de Acceso de las Mujeres a una Vida libre de Violencia, establece:</w:t>
      </w:r>
    </w:p>
    <w:p w:rsidR="001A36F6" w:rsidRPr="001A36F6" w:rsidRDefault="001A36F6" w:rsidP="001A36F6">
      <w:pPr>
        <w:jc w:val="both"/>
        <w:rPr>
          <w:rFonts w:eastAsiaTheme="minorHAnsi" w:cs="Arial"/>
          <w:i/>
          <w:sz w:val="22"/>
          <w:szCs w:val="22"/>
          <w:lang w:eastAsia="en-US"/>
        </w:rPr>
      </w:pPr>
    </w:p>
    <w:p w:rsidR="001A36F6" w:rsidRDefault="001A36F6" w:rsidP="001A36F6">
      <w:pPr>
        <w:jc w:val="both"/>
        <w:rPr>
          <w:rFonts w:eastAsiaTheme="minorHAnsi" w:cs="Arial"/>
          <w:i/>
          <w:color w:val="000000"/>
          <w:sz w:val="22"/>
          <w:szCs w:val="22"/>
          <w:lang w:val="es-MX" w:eastAsia="en-US"/>
        </w:rPr>
      </w:pPr>
      <w:r w:rsidRPr="001A36F6">
        <w:rPr>
          <w:rFonts w:eastAsiaTheme="minorHAnsi" w:cs="Arial"/>
          <w:bCs/>
          <w:i/>
          <w:color w:val="000000"/>
          <w:sz w:val="22"/>
          <w:szCs w:val="22"/>
          <w:lang w:val="es-MX" w:eastAsia="en-US"/>
        </w:rPr>
        <w:t>Artículo 30.-</w:t>
      </w:r>
      <w:r w:rsidRPr="001A36F6">
        <w:rPr>
          <w:rFonts w:eastAsiaTheme="minorHAnsi" w:cs="Arial"/>
          <w:b/>
          <w:bCs/>
          <w:i/>
          <w:color w:val="000000"/>
          <w:sz w:val="22"/>
          <w:szCs w:val="22"/>
          <w:lang w:val="es-MX" w:eastAsia="en-US"/>
        </w:rPr>
        <w:t xml:space="preserve"> </w:t>
      </w:r>
      <w:r w:rsidRPr="001A36F6">
        <w:rPr>
          <w:rFonts w:eastAsiaTheme="minorHAnsi" w:cs="Arial"/>
          <w:i/>
          <w:color w:val="000000"/>
          <w:sz w:val="22"/>
          <w:szCs w:val="22"/>
          <w:lang w:val="es-MX" w:eastAsia="en-US"/>
        </w:rPr>
        <w:t>La declaratoria de alerta de violencia de género tendrá como finalidad detenerla y erradicarla, a través de acciones gubernamentales de emergencia, conducidas por la Secretaría de Gobernación en el ámbito federal y en coordinación con las entidades federativas y los municipios.</w:t>
      </w:r>
    </w:p>
    <w:p w:rsidR="001A36F6" w:rsidRPr="001A36F6" w:rsidRDefault="001A36F6" w:rsidP="001A36F6">
      <w:pPr>
        <w:jc w:val="both"/>
        <w:rPr>
          <w:rFonts w:eastAsiaTheme="minorHAnsi" w:cs="Arial"/>
          <w:i/>
          <w:color w:val="000000"/>
          <w:sz w:val="22"/>
          <w:szCs w:val="22"/>
          <w:lang w:val="es-MX" w:eastAsia="en-US"/>
        </w:rPr>
      </w:pPr>
    </w:p>
    <w:p w:rsidR="001A36F6" w:rsidRDefault="001A36F6" w:rsidP="001A36F6">
      <w:pPr>
        <w:jc w:val="both"/>
        <w:rPr>
          <w:rFonts w:eastAsiaTheme="minorHAnsi" w:cs="Arial"/>
          <w:i/>
          <w:color w:val="000000"/>
          <w:sz w:val="22"/>
          <w:szCs w:val="22"/>
          <w:lang w:val="es-MX" w:eastAsia="en-US"/>
        </w:rPr>
      </w:pPr>
      <w:r w:rsidRPr="001A36F6">
        <w:rPr>
          <w:rFonts w:eastAsiaTheme="minorHAnsi" w:cs="Arial"/>
          <w:bCs/>
          <w:i/>
          <w:color w:val="000000"/>
          <w:sz w:val="22"/>
          <w:szCs w:val="22"/>
          <w:lang w:val="es-MX" w:eastAsia="en-US"/>
        </w:rPr>
        <w:t>Artículo 31.-</w:t>
      </w:r>
      <w:r w:rsidRPr="001A36F6">
        <w:rPr>
          <w:rFonts w:eastAsiaTheme="minorHAnsi" w:cs="Arial"/>
          <w:b/>
          <w:bCs/>
          <w:i/>
          <w:color w:val="000000"/>
          <w:sz w:val="22"/>
          <w:szCs w:val="22"/>
          <w:lang w:val="es-MX" w:eastAsia="en-US"/>
        </w:rPr>
        <w:t xml:space="preserve"> </w:t>
      </w:r>
      <w:r w:rsidRPr="001A36F6">
        <w:rPr>
          <w:rFonts w:eastAsiaTheme="minorHAnsi" w:cs="Arial"/>
          <w:i/>
          <w:color w:val="000000"/>
          <w:sz w:val="22"/>
          <w:szCs w:val="22"/>
          <w:lang w:val="es-MX" w:eastAsia="en-US"/>
        </w:rPr>
        <w:t>La declaratoria de alerta de violencia de género por agravio comparado tendrá como finalidad eliminar las desigualdades producidas por un ordenamiento jurídico o políticas públicas que impidan el reconocimiento o el ejercicio pleno de los Derechos Humanos de las Mujeres protegidos en todos aquellos instrumentos internacionales reconocidos y ratificados por el Estado mexicano, a través de acciones gubernamentales previstas en el artículo 23 de la Ley.</w:t>
      </w:r>
    </w:p>
    <w:p w:rsidR="001A36F6" w:rsidRPr="001A36F6" w:rsidRDefault="001A36F6" w:rsidP="001A36F6">
      <w:pPr>
        <w:jc w:val="both"/>
        <w:rPr>
          <w:rFonts w:eastAsiaTheme="minorHAnsi" w:cs="Arial"/>
          <w:i/>
          <w:color w:val="000000"/>
          <w:sz w:val="22"/>
          <w:szCs w:val="22"/>
          <w:lang w:val="es-MX" w:eastAsia="en-US"/>
        </w:rPr>
      </w:pPr>
    </w:p>
    <w:p w:rsidR="001A36F6" w:rsidRDefault="001A36F6" w:rsidP="001A36F6">
      <w:pPr>
        <w:jc w:val="both"/>
        <w:rPr>
          <w:rFonts w:eastAsiaTheme="minorHAnsi" w:cs="Arial"/>
          <w:i/>
          <w:color w:val="000000"/>
          <w:sz w:val="22"/>
          <w:szCs w:val="22"/>
          <w:lang w:val="es-MX" w:eastAsia="en-US"/>
        </w:rPr>
      </w:pPr>
      <w:r w:rsidRPr="001A36F6">
        <w:rPr>
          <w:rFonts w:eastAsiaTheme="minorHAnsi" w:cs="Arial"/>
          <w:i/>
          <w:color w:val="000000"/>
          <w:sz w:val="22"/>
          <w:szCs w:val="22"/>
          <w:lang w:val="es-MX" w:eastAsia="en-US"/>
        </w:rPr>
        <w:t xml:space="preserve">El agravio comparado se presenta cuando un ordenamiento jurídico vigente o una política pública </w:t>
      </w:r>
      <w:proofErr w:type="gramStart"/>
      <w:r w:rsidRPr="001A36F6">
        <w:rPr>
          <w:rFonts w:eastAsiaTheme="minorHAnsi" w:cs="Arial"/>
          <w:i/>
          <w:color w:val="000000"/>
          <w:sz w:val="22"/>
          <w:szCs w:val="22"/>
          <w:lang w:val="es-MX" w:eastAsia="en-US"/>
        </w:rPr>
        <w:t>contenga</w:t>
      </w:r>
      <w:proofErr w:type="gramEnd"/>
      <w:r w:rsidRPr="001A36F6">
        <w:rPr>
          <w:rFonts w:eastAsiaTheme="minorHAnsi" w:cs="Arial"/>
          <w:i/>
          <w:color w:val="000000"/>
          <w:sz w:val="22"/>
          <w:szCs w:val="22"/>
          <w:lang w:val="es-MX" w:eastAsia="en-US"/>
        </w:rPr>
        <w:t xml:space="preserve"> alguno de los siguientes supuestos y éstos transgredan los Derechos Humanos de las Mujeres:</w:t>
      </w:r>
    </w:p>
    <w:p w:rsidR="001A36F6" w:rsidRPr="001A36F6" w:rsidRDefault="001A36F6" w:rsidP="001A36F6">
      <w:pPr>
        <w:jc w:val="both"/>
        <w:rPr>
          <w:rFonts w:eastAsiaTheme="minorHAnsi" w:cs="Arial"/>
          <w:i/>
          <w:color w:val="000000"/>
          <w:sz w:val="22"/>
          <w:szCs w:val="22"/>
          <w:lang w:val="es-MX" w:eastAsia="en-US"/>
        </w:rPr>
      </w:pPr>
    </w:p>
    <w:p w:rsidR="001A36F6" w:rsidRDefault="001A36F6" w:rsidP="001A36F6">
      <w:pPr>
        <w:jc w:val="both"/>
        <w:rPr>
          <w:rFonts w:eastAsiaTheme="minorHAnsi" w:cs="Arial"/>
          <w:i/>
          <w:color w:val="000000"/>
          <w:sz w:val="22"/>
          <w:szCs w:val="22"/>
          <w:lang w:val="es-MX" w:eastAsia="en-US"/>
        </w:rPr>
      </w:pPr>
      <w:r w:rsidRPr="001A36F6">
        <w:rPr>
          <w:rFonts w:eastAsiaTheme="minorHAnsi" w:cs="Arial"/>
          <w:b/>
          <w:bCs/>
          <w:i/>
          <w:color w:val="000000"/>
          <w:sz w:val="22"/>
          <w:szCs w:val="22"/>
          <w:lang w:val="es-MX" w:eastAsia="en-US"/>
        </w:rPr>
        <w:t xml:space="preserve">I. </w:t>
      </w:r>
      <w:r w:rsidRPr="001A36F6">
        <w:rPr>
          <w:rFonts w:eastAsiaTheme="minorHAnsi" w:cs="Arial"/>
          <w:i/>
          <w:color w:val="000000"/>
          <w:sz w:val="22"/>
          <w:szCs w:val="22"/>
          <w:lang w:val="es-MX" w:eastAsia="en-US"/>
        </w:rPr>
        <w:t>Distinciones, restricciones o derechos específicos diversos para una misma problemática o delito, en detrimento de las mujeres de esa entidad federativa o municipio;</w:t>
      </w:r>
    </w:p>
    <w:p w:rsidR="00357196" w:rsidRPr="00357196" w:rsidRDefault="00357196" w:rsidP="001A36F6">
      <w:pPr>
        <w:jc w:val="both"/>
        <w:rPr>
          <w:rFonts w:eastAsiaTheme="minorHAnsi" w:cs="Arial"/>
          <w:i/>
          <w:sz w:val="22"/>
          <w:szCs w:val="22"/>
          <w:lang w:val="es-MX" w:eastAsia="en-US"/>
        </w:rPr>
      </w:pPr>
    </w:p>
    <w:p w:rsidR="001A36F6" w:rsidRDefault="001A36F6" w:rsidP="001A36F6">
      <w:pPr>
        <w:jc w:val="both"/>
        <w:rPr>
          <w:rFonts w:eastAsiaTheme="minorHAnsi" w:cs="Arial"/>
          <w:i/>
          <w:color w:val="000000"/>
          <w:sz w:val="22"/>
          <w:szCs w:val="22"/>
          <w:lang w:val="es-MX" w:eastAsia="en-US"/>
        </w:rPr>
      </w:pPr>
      <w:r w:rsidRPr="001A36F6">
        <w:rPr>
          <w:rFonts w:eastAsiaTheme="minorHAnsi" w:cs="Arial"/>
          <w:b/>
          <w:bCs/>
          <w:i/>
          <w:color w:val="000000"/>
          <w:sz w:val="22"/>
          <w:szCs w:val="22"/>
          <w:lang w:val="es-MX" w:eastAsia="en-US"/>
        </w:rPr>
        <w:t xml:space="preserve">II. </w:t>
      </w:r>
      <w:r w:rsidRPr="001A36F6">
        <w:rPr>
          <w:rFonts w:eastAsiaTheme="minorHAnsi" w:cs="Arial"/>
          <w:i/>
          <w:color w:val="000000"/>
          <w:sz w:val="22"/>
          <w:szCs w:val="22"/>
          <w:lang w:val="es-MX" w:eastAsia="en-US"/>
        </w:rPr>
        <w:t>No se proporcione el mismo trato jurídico en igualdad de circunstancias, generando una discriminación y consecuente agravio, o</w:t>
      </w:r>
    </w:p>
    <w:p w:rsidR="00357196" w:rsidRPr="001A36F6" w:rsidRDefault="00357196" w:rsidP="001A36F6">
      <w:pPr>
        <w:jc w:val="both"/>
        <w:rPr>
          <w:rFonts w:eastAsiaTheme="minorHAnsi" w:cs="Arial"/>
          <w:i/>
          <w:color w:val="000000"/>
          <w:sz w:val="22"/>
          <w:szCs w:val="22"/>
          <w:lang w:val="es-MX" w:eastAsia="en-US"/>
        </w:rPr>
      </w:pPr>
    </w:p>
    <w:p w:rsidR="001A36F6" w:rsidRDefault="001A36F6" w:rsidP="001A36F6">
      <w:pPr>
        <w:jc w:val="both"/>
        <w:rPr>
          <w:rFonts w:eastAsiaTheme="minorHAnsi" w:cs="Arial"/>
          <w:i/>
          <w:color w:val="000000"/>
          <w:sz w:val="22"/>
          <w:szCs w:val="22"/>
          <w:lang w:val="es-MX" w:eastAsia="en-US"/>
        </w:rPr>
      </w:pPr>
      <w:r w:rsidRPr="001A36F6">
        <w:rPr>
          <w:rFonts w:eastAsiaTheme="minorHAnsi" w:cs="Arial"/>
          <w:b/>
          <w:bCs/>
          <w:i/>
          <w:color w:val="000000"/>
          <w:sz w:val="22"/>
          <w:szCs w:val="22"/>
          <w:lang w:val="es-MX" w:eastAsia="en-US"/>
        </w:rPr>
        <w:t xml:space="preserve">III. </w:t>
      </w:r>
      <w:r w:rsidRPr="001A36F6">
        <w:rPr>
          <w:rFonts w:eastAsiaTheme="minorHAnsi" w:cs="Arial"/>
          <w:i/>
          <w:color w:val="000000"/>
          <w:sz w:val="22"/>
          <w:szCs w:val="22"/>
          <w:lang w:val="es-MX" w:eastAsia="en-US"/>
        </w:rPr>
        <w:t>Se genere una aplicación desigual de la ley, lesionándose los Derechos Humanos de las Mujeres, así como los principios de igualdad y no discriminación.</w:t>
      </w:r>
    </w:p>
    <w:p w:rsidR="00357196" w:rsidRPr="001A36F6" w:rsidRDefault="00357196" w:rsidP="001A36F6">
      <w:pPr>
        <w:jc w:val="both"/>
        <w:rPr>
          <w:rFonts w:eastAsiaTheme="minorHAnsi" w:cs="Arial"/>
          <w:i/>
          <w:color w:val="000000"/>
          <w:sz w:val="22"/>
          <w:szCs w:val="22"/>
          <w:lang w:val="es-MX" w:eastAsia="en-US"/>
        </w:rPr>
      </w:pPr>
    </w:p>
    <w:p w:rsidR="001A36F6" w:rsidRDefault="001A36F6" w:rsidP="001A36F6">
      <w:pPr>
        <w:jc w:val="both"/>
        <w:rPr>
          <w:rFonts w:eastAsiaTheme="minorHAnsi" w:cs="Arial"/>
          <w:i/>
          <w:color w:val="000000"/>
          <w:sz w:val="22"/>
          <w:szCs w:val="22"/>
          <w:lang w:val="es-MX" w:eastAsia="en-US"/>
        </w:rPr>
      </w:pPr>
      <w:r w:rsidRPr="001A36F6">
        <w:rPr>
          <w:rFonts w:eastAsiaTheme="minorHAnsi" w:cs="Arial"/>
          <w:bCs/>
          <w:i/>
          <w:color w:val="000000"/>
          <w:sz w:val="22"/>
          <w:szCs w:val="22"/>
          <w:lang w:val="es-MX" w:eastAsia="en-US"/>
        </w:rPr>
        <w:t>Artículo 32.-</w:t>
      </w:r>
      <w:r w:rsidRPr="001A36F6">
        <w:rPr>
          <w:rFonts w:eastAsiaTheme="minorHAnsi" w:cs="Arial"/>
          <w:b/>
          <w:bCs/>
          <w:i/>
          <w:color w:val="000000"/>
          <w:sz w:val="22"/>
          <w:szCs w:val="22"/>
          <w:lang w:val="es-MX" w:eastAsia="en-US"/>
        </w:rPr>
        <w:t xml:space="preserve"> </w:t>
      </w:r>
      <w:r w:rsidRPr="001A36F6">
        <w:rPr>
          <w:rFonts w:eastAsiaTheme="minorHAnsi" w:cs="Arial"/>
          <w:i/>
          <w:color w:val="000000"/>
          <w:sz w:val="22"/>
          <w:szCs w:val="22"/>
          <w:lang w:val="es-MX" w:eastAsia="en-US"/>
        </w:rPr>
        <w:t>La solicitud de la declaratoria de alerta de violencia de género podrá ser presentada por los organismos de derechos humanos internacionales, nacional o de las entidades federativas, así como las organizaciones de la sociedad civil legalmente constituidas.</w:t>
      </w:r>
    </w:p>
    <w:p w:rsidR="00357196" w:rsidRPr="001A36F6" w:rsidRDefault="00357196" w:rsidP="001A36F6">
      <w:pPr>
        <w:jc w:val="both"/>
        <w:rPr>
          <w:rFonts w:eastAsiaTheme="minorHAnsi" w:cs="Arial"/>
          <w:i/>
          <w:color w:val="000000"/>
          <w:sz w:val="22"/>
          <w:szCs w:val="22"/>
          <w:lang w:val="es-MX" w:eastAsia="en-US"/>
        </w:rPr>
      </w:pPr>
    </w:p>
    <w:p w:rsidR="001A36F6" w:rsidRDefault="001A36F6" w:rsidP="001A36F6">
      <w:pPr>
        <w:jc w:val="both"/>
        <w:rPr>
          <w:rFonts w:eastAsiaTheme="minorHAnsi" w:cs="Arial"/>
          <w:i/>
          <w:color w:val="000000"/>
          <w:sz w:val="22"/>
          <w:szCs w:val="22"/>
          <w:lang w:val="es-MX" w:eastAsia="en-US"/>
        </w:rPr>
      </w:pPr>
      <w:r w:rsidRPr="001A36F6">
        <w:rPr>
          <w:rFonts w:eastAsiaTheme="minorHAnsi" w:cs="Arial"/>
          <w:i/>
          <w:color w:val="000000"/>
          <w:sz w:val="22"/>
          <w:szCs w:val="22"/>
          <w:lang w:val="es-MX" w:eastAsia="en-US"/>
        </w:rPr>
        <w:t>La solicitud se presentará por escrito directamente o bien, a través de correo, ante la Secretaría</w:t>
      </w:r>
      <w:r w:rsidR="00357196">
        <w:rPr>
          <w:rFonts w:eastAsiaTheme="minorHAnsi" w:cs="Arial"/>
          <w:i/>
          <w:color w:val="000000"/>
          <w:sz w:val="22"/>
          <w:szCs w:val="22"/>
          <w:lang w:val="es-MX" w:eastAsia="en-US"/>
        </w:rPr>
        <w:t xml:space="preserve"> </w:t>
      </w:r>
      <w:r w:rsidRPr="001A36F6">
        <w:rPr>
          <w:rFonts w:eastAsiaTheme="minorHAnsi" w:cs="Arial"/>
          <w:i/>
          <w:color w:val="000000"/>
          <w:sz w:val="22"/>
          <w:szCs w:val="22"/>
          <w:lang w:val="es-MX" w:eastAsia="en-US"/>
        </w:rPr>
        <w:t>Ejecutiva, quien revisará que dicha solicitud contenga los requisitos previstos en el artículo siguiente y lo hará del conocimiento de la Comisión Nacional.</w:t>
      </w:r>
    </w:p>
    <w:p w:rsidR="00357196" w:rsidRPr="001A36F6" w:rsidRDefault="00357196" w:rsidP="001A36F6">
      <w:pPr>
        <w:jc w:val="both"/>
        <w:rPr>
          <w:rFonts w:eastAsiaTheme="minorHAnsi" w:cs="Arial"/>
          <w:i/>
          <w:color w:val="000000"/>
          <w:sz w:val="22"/>
          <w:szCs w:val="22"/>
          <w:lang w:val="es-MX" w:eastAsia="en-US"/>
        </w:rPr>
      </w:pPr>
    </w:p>
    <w:p w:rsidR="001A36F6" w:rsidRDefault="001A36F6" w:rsidP="001A36F6">
      <w:pPr>
        <w:jc w:val="both"/>
        <w:rPr>
          <w:rFonts w:eastAsiaTheme="minorHAnsi" w:cs="Arial"/>
          <w:i/>
          <w:color w:val="000000"/>
          <w:sz w:val="22"/>
          <w:szCs w:val="22"/>
          <w:lang w:val="es-MX" w:eastAsia="en-US"/>
        </w:rPr>
      </w:pPr>
      <w:r w:rsidRPr="001A36F6">
        <w:rPr>
          <w:rFonts w:eastAsiaTheme="minorHAnsi" w:cs="Arial"/>
          <w:bCs/>
          <w:i/>
          <w:color w:val="000000"/>
          <w:sz w:val="22"/>
          <w:szCs w:val="22"/>
          <w:lang w:val="es-MX" w:eastAsia="en-US"/>
        </w:rPr>
        <w:t xml:space="preserve">Artículo 33.- </w:t>
      </w:r>
      <w:r w:rsidRPr="001A36F6">
        <w:rPr>
          <w:rFonts w:eastAsiaTheme="minorHAnsi" w:cs="Arial"/>
          <w:i/>
          <w:color w:val="000000"/>
          <w:sz w:val="22"/>
          <w:szCs w:val="22"/>
          <w:lang w:val="es-MX" w:eastAsia="en-US"/>
        </w:rPr>
        <w:t>La solicitud de la declaratoria de alerta de violencia de género deberá contener lo siguiente:</w:t>
      </w:r>
    </w:p>
    <w:p w:rsidR="00357196" w:rsidRPr="001A36F6" w:rsidRDefault="00357196" w:rsidP="001A36F6">
      <w:pPr>
        <w:jc w:val="both"/>
        <w:rPr>
          <w:rFonts w:eastAsiaTheme="minorHAnsi" w:cs="Arial"/>
          <w:i/>
          <w:color w:val="000000"/>
          <w:sz w:val="22"/>
          <w:szCs w:val="22"/>
          <w:lang w:val="es-MX" w:eastAsia="en-US"/>
        </w:rPr>
      </w:pPr>
    </w:p>
    <w:p w:rsidR="001A36F6" w:rsidRDefault="001A36F6" w:rsidP="001A36F6">
      <w:pPr>
        <w:jc w:val="both"/>
        <w:rPr>
          <w:rFonts w:eastAsiaTheme="minorHAnsi" w:cs="Arial"/>
          <w:i/>
          <w:color w:val="000000"/>
          <w:sz w:val="22"/>
          <w:szCs w:val="22"/>
          <w:lang w:val="es-MX" w:eastAsia="en-US"/>
        </w:rPr>
      </w:pPr>
      <w:r w:rsidRPr="001A36F6">
        <w:rPr>
          <w:rFonts w:eastAsiaTheme="minorHAnsi" w:cs="Arial"/>
          <w:b/>
          <w:bCs/>
          <w:i/>
          <w:color w:val="000000"/>
          <w:sz w:val="22"/>
          <w:szCs w:val="22"/>
          <w:lang w:val="es-MX" w:eastAsia="en-US"/>
        </w:rPr>
        <w:t xml:space="preserve">I. </w:t>
      </w:r>
      <w:r w:rsidRPr="001A36F6">
        <w:rPr>
          <w:rFonts w:eastAsiaTheme="minorHAnsi" w:cs="Arial"/>
          <w:i/>
          <w:color w:val="000000"/>
          <w:sz w:val="22"/>
          <w:szCs w:val="22"/>
          <w:lang w:val="es-MX" w:eastAsia="en-US"/>
        </w:rPr>
        <w:t>Denominación o razón social de quién o quiénes promuevan o, en su caso, nombre de su representante legal;</w:t>
      </w:r>
    </w:p>
    <w:p w:rsidR="00357196" w:rsidRPr="001A36F6" w:rsidRDefault="00357196" w:rsidP="001A36F6">
      <w:pPr>
        <w:jc w:val="both"/>
        <w:rPr>
          <w:rFonts w:eastAsiaTheme="minorHAnsi" w:cs="Arial"/>
          <w:i/>
          <w:color w:val="000000"/>
          <w:sz w:val="22"/>
          <w:szCs w:val="22"/>
          <w:lang w:val="es-MX" w:eastAsia="en-US"/>
        </w:rPr>
      </w:pPr>
    </w:p>
    <w:p w:rsidR="001A36F6" w:rsidRDefault="001A36F6" w:rsidP="001A36F6">
      <w:pPr>
        <w:jc w:val="both"/>
        <w:rPr>
          <w:rFonts w:eastAsiaTheme="minorHAnsi" w:cs="Arial"/>
          <w:i/>
          <w:color w:val="000000"/>
          <w:sz w:val="22"/>
          <w:szCs w:val="22"/>
          <w:lang w:val="es-MX" w:eastAsia="en-US"/>
        </w:rPr>
      </w:pPr>
      <w:r w:rsidRPr="001A36F6">
        <w:rPr>
          <w:rFonts w:eastAsiaTheme="minorHAnsi" w:cs="Arial"/>
          <w:b/>
          <w:bCs/>
          <w:i/>
          <w:color w:val="000000"/>
          <w:sz w:val="22"/>
          <w:szCs w:val="22"/>
          <w:lang w:val="es-MX" w:eastAsia="en-US"/>
        </w:rPr>
        <w:t xml:space="preserve">II. </w:t>
      </w:r>
      <w:r w:rsidRPr="001A36F6">
        <w:rPr>
          <w:rFonts w:eastAsiaTheme="minorHAnsi" w:cs="Arial"/>
          <w:i/>
          <w:color w:val="000000"/>
          <w:sz w:val="22"/>
          <w:szCs w:val="22"/>
          <w:lang w:val="es-MX" w:eastAsia="en-US"/>
        </w:rPr>
        <w:t>Domicilio para recibir notificaciones, así como nombre de la persona o personas autorizadas para recibirlas;</w:t>
      </w:r>
    </w:p>
    <w:p w:rsidR="00357196" w:rsidRPr="001A36F6" w:rsidRDefault="00357196" w:rsidP="001A36F6">
      <w:pPr>
        <w:jc w:val="both"/>
        <w:rPr>
          <w:rFonts w:eastAsiaTheme="minorHAnsi" w:cs="Arial"/>
          <w:i/>
          <w:color w:val="000000"/>
          <w:sz w:val="22"/>
          <w:szCs w:val="22"/>
          <w:lang w:val="es-MX" w:eastAsia="en-US"/>
        </w:rPr>
      </w:pPr>
    </w:p>
    <w:p w:rsidR="001A36F6" w:rsidRDefault="001A36F6" w:rsidP="001A36F6">
      <w:pPr>
        <w:jc w:val="both"/>
        <w:rPr>
          <w:rFonts w:eastAsiaTheme="minorHAnsi" w:cs="Arial"/>
          <w:i/>
          <w:color w:val="000000"/>
          <w:sz w:val="22"/>
          <w:szCs w:val="22"/>
          <w:lang w:val="es-MX" w:eastAsia="en-US"/>
        </w:rPr>
      </w:pPr>
      <w:r w:rsidRPr="001A36F6">
        <w:rPr>
          <w:rFonts w:eastAsiaTheme="minorHAnsi" w:cs="Arial"/>
          <w:b/>
          <w:bCs/>
          <w:i/>
          <w:color w:val="000000"/>
          <w:sz w:val="22"/>
          <w:szCs w:val="22"/>
          <w:lang w:val="es-MX" w:eastAsia="en-US"/>
        </w:rPr>
        <w:t xml:space="preserve">III. </w:t>
      </w:r>
      <w:r w:rsidRPr="001A36F6">
        <w:rPr>
          <w:rFonts w:eastAsiaTheme="minorHAnsi" w:cs="Arial"/>
          <w:i/>
          <w:color w:val="000000"/>
          <w:sz w:val="22"/>
          <w:szCs w:val="22"/>
          <w:lang w:val="es-MX" w:eastAsia="en-US"/>
        </w:rPr>
        <w:t>Los documentos que sean necesarios para acreditar la personalidad con la que promueve, así como la legal existencia del organismo o asociación que promueva;</w:t>
      </w:r>
    </w:p>
    <w:p w:rsidR="00357196" w:rsidRPr="001A36F6" w:rsidRDefault="00357196" w:rsidP="001A36F6">
      <w:pPr>
        <w:jc w:val="both"/>
        <w:rPr>
          <w:rFonts w:eastAsiaTheme="minorHAnsi" w:cs="Arial"/>
          <w:i/>
          <w:color w:val="000000"/>
          <w:sz w:val="22"/>
          <w:szCs w:val="22"/>
          <w:lang w:val="es-MX" w:eastAsia="en-US"/>
        </w:rPr>
      </w:pPr>
    </w:p>
    <w:p w:rsidR="001A36F6" w:rsidRDefault="001A36F6" w:rsidP="001A36F6">
      <w:pPr>
        <w:jc w:val="both"/>
        <w:rPr>
          <w:rFonts w:eastAsiaTheme="minorHAnsi" w:cs="Arial"/>
          <w:i/>
          <w:color w:val="000000"/>
          <w:sz w:val="22"/>
          <w:szCs w:val="22"/>
          <w:lang w:val="es-MX" w:eastAsia="en-US"/>
        </w:rPr>
      </w:pPr>
      <w:r w:rsidRPr="001A36F6">
        <w:rPr>
          <w:rFonts w:eastAsiaTheme="minorHAnsi" w:cs="Arial"/>
          <w:b/>
          <w:bCs/>
          <w:i/>
          <w:color w:val="000000"/>
          <w:sz w:val="22"/>
          <w:szCs w:val="22"/>
          <w:lang w:val="es-MX" w:eastAsia="en-US"/>
        </w:rPr>
        <w:lastRenderedPageBreak/>
        <w:t xml:space="preserve">IV. </w:t>
      </w:r>
      <w:r w:rsidRPr="001A36F6">
        <w:rPr>
          <w:rFonts w:eastAsiaTheme="minorHAnsi" w:cs="Arial"/>
          <w:i/>
          <w:color w:val="000000"/>
          <w:sz w:val="22"/>
          <w:szCs w:val="22"/>
          <w:lang w:val="es-MX" w:eastAsia="en-US"/>
        </w:rPr>
        <w:t>Narración de los hechos en que se basa para estimar que existen delitos del orden común contrala vida, la libertad, la integridad y la seguridad de las mujeres, que perturben la paz social en un territorio determinado y la sociedad así lo reclame, o que en dicho territorio existe un agravio comparado en términos del artículo 31 de este Reglamento, y</w:t>
      </w:r>
    </w:p>
    <w:p w:rsidR="00357196" w:rsidRPr="001A36F6" w:rsidRDefault="00357196" w:rsidP="001A36F6">
      <w:pPr>
        <w:jc w:val="both"/>
        <w:rPr>
          <w:rFonts w:eastAsiaTheme="minorHAnsi" w:cs="Arial"/>
          <w:i/>
          <w:color w:val="000000"/>
          <w:sz w:val="22"/>
          <w:szCs w:val="22"/>
          <w:lang w:val="es-MX" w:eastAsia="en-US"/>
        </w:rPr>
      </w:pPr>
    </w:p>
    <w:p w:rsidR="001A36F6" w:rsidRDefault="001A36F6" w:rsidP="001A36F6">
      <w:pPr>
        <w:jc w:val="both"/>
        <w:rPr>
          <w:rFonts w:eastAsiaTheme="minorHAnsi" w:cs="Arial"/>
          <w:i/>
          <w:color w:val="000000"/>
          <w:sz w:val="22"/>
          <w:szCs w:val="22"/>
          <w:lang w:val="es-MX" w:eastAsia="en-US"/>
        </w:rPr>
      </w:pPr>
      <w:r w:rsidRPr="001A36F6">
        <w:rPr>
          <w:rFonts w:eastAsiaTheme="minorHAnsi" w:cs="Arial"/>
          <w:b/>
          <w:bCs/>
          <w:i/>
          <w:color w:val="000000"/>
          <w:sz w:val="22"/>
          <w:szCs w:val="22"/>
          <w:lang w:val="es-MX" w:eastAsia="en-US"/>
        </w:rPr>
        <w:t xml:space="preserve">V. </w:t>
      </w:r>
      <w:r w:rsidRPr="001A36F6">
        <w:rPr>
          <w:rFonts w:eastAsiaTheme="minorHAnsi" w:cs="Arial"/>
          <w:i/>
          <w:color w:val="000000"/>
          <w:sz w:val="22"/>
          <w:szCs w:val="22"/>
          <w:lang w:val="es-MX" w:eastAsia="en-US"/>
        </w:rPr>
        <w:t>Tratándose de agravio comparado, señalar las leyes, reglamentos, políticas o disposiciones jurídicas que considera, agravian los Derechos Humanos de las Mujeres.</w:t>
      </w:r>
    </w:p>
    <w:p w:rsidR="00357196" w:rsidRPr="001A36F6" w:rsidRDefault="00357196" w:rsidP="001A36F6">
      <w:pPr>
        <w:jc w:val="both"/>
        <w:rPr>
          <w:rFonts w:eastAsiaTheme="minorHAnsi" w:cs="Arial"/>
          <w:i/>
          <w:color w:val="000000"/>
          <w:sz w:val="22"/>
          <w:szCs w:val="22"/>
          <w:lang w:val="es-MX" w:eastAsia="en-US"/>
        </w:rPr>
      </w:pPr>
    </w:p>
    <w:p w:rsidR="001A36F6" w:rsidRDefault="001A36F6" w:rsidP="001A36F6">
      <w:pPr>
        <w:jc w:val="both"/>
        <w:rPr>
          <w:rFonts w:eastAsiaTheme="minorHAnsi" w:cs="Arial"/>
          <w:i/>
          <w:color w:val="000000"/>
          <w:sz w:val="22"/>
          <w:szCs w:val="22"/>
          <w:lang w:val="es-MX" w:eastAsia="en-US"/>
        </w:rPr>
      </w:pPr>
      <w:r w:rsidRPr="001A36F6">
        <w:rPr>
          <w:rFonts w:eastAsiaTheme="minorHAnsi" w:cs="Arial"/>
          <w:bCs/>
          <w:i/>
          <w:color w:val="000000"/>
          <w:sz w:val="22"/>
          <w:szCs w:val="22"/>
          <w:lang w:val="es-MX" w:eastAsia="en-US"/>
        </w:rPr>
        <w:t>Artículo 35.-</w:t>
      </w:r>
      <w:r w:rsidRPr="001A36F6">
        <w:rPr>
          <w:rFonts w:eastAsiaTheme="minorHAnsi" w:cs="Arial"/>
          <w:b/>
          <w:bCs/>
          <w:i/>
          <w:color w:val="000000"/>
          <w:sz w:val="22"/>
          <w:szCs w:val="22"/>
          <w:lang w:val="es-MX" w:eastAsia="en-US"/>
        </w:rPr>
        <w:t xml:space="preserve"> </w:t>
      </w:r>
      <w:r w:rsidRPr="001A36F6">
        <w:rPr>
          <w:rFonts w:eastAsiaTheme="minorHAnsi" w:cs="Arial"/>
          <w:i/>
          <w:color w:val="000000"/>
          <w:sz w:val="22"/>
          <w:szCs w:val="22"/>
          <w:lang w:val="es-MX" w:eastAsia="en-US"/>
        </w:rPr>
        <w:t>Cuando la solicitud no contenga la totalidad de los requisitos citados en el artículo 33 del presente Reglamento, la Comisión Nacional por conducto de la Secretaría Ejecutiva, deberá prevenir al solicitante por escrito y, por una sola vez, para que subsane la omisión dentro del plazo de cinco días hábiles contados a partir de su notificación. Transcurrido el plazo sin que se desahogue la prevención, se desechará el trámite. Una vez que la solicitud cumpla con los requisitos previstos en el presente Reglamento, la Comisión Nacional, en coordinación con la Secretaría Ejecutiva, resolverá sobre la admisión de la solicitud, en un plazo de tres días hábiles.</w:t>
      </w:r>
    </w:p>
    <w:p w:rsidR="00357196" w:rsidRPr="001A36F6" w:rsidRDefault="00357196" w:rsidP="001A36F6">
      <w:pPr>
        <w:jc w:val="both"/>
        <w:rPr>
          <w:rFonts w:eastAsiaTheme="minorHAnsi" w:cs="Arial"/>
          <w:i/>
          <w:color w:val="000000"/>
          <w:sz w:val="22"/>
          <w:szCs w:val="22"/>
          <w:lang w:val="es-MX" w:eastAsia="en-US"/>
        </w:rPr>
      </w:pPr>
    </w:p>
    <w:p w:rsidR="001A36F6" w:rsidRPr="001A36F6" w:rsidRDefault="001A36F6" w:rsidP="001A36F6">
      <w:pPr>
        <w:jc w:val="both"/>
        <w:rPr>
          <w:rFonts w:eastAsiaTheme="minorHAnsi" w:cs="Arial"/>
          <w:i/>
          <w:sz w:val="22"/>
          <w:szCs w:val="22"/>
          <w:lang w:eastAsia="en-US"/>
        </w:rPr>
      </w:pPr>
      <w:r w:rsidRPr="001A36F6">
        <w:rPr>
          <w:rFonts w:eastAsiaTheme="minorHAnsi" w:cs="Arial"/>
          <w:bCs/>
          <w:i/>
          <w:color w:val="000000"/>
          <w:sz w:val="22"/>
          <w:szCs w:val="22"/>
          <w:lang w:val="es-MX" w:eastAsia="en-US"/>
        </w:rPr>
        <w:t>Artículo 36.-</w:t>
      </w:r>
      <w:r w:rsidRPr="001A36F6">
        <w:rPr>
          <w:rFonts w:eastAsiaTheme="minorHAnsi" w:cs="Arial"/>
          <w:b/>
          <w:bCs/>
          <w:i/>
          <w:color w:val="000000"/>
          <w:sz w:val="22"/>
          <w:szCs w:val="22"/>
          <w:lang w:val="es-MX" w:eastAsia="en-US"/>
        </w:rPr>
        <w:t xml:space="preserve"> </w:t>
      </w:r>
      <w:r w:rsidRPr="001A36F6">
        <w:rPr>
          <w:rFonts w:eastAsiaTheme="minorHAnsi" w:cs="Arial"/>
          <w:i/>
          <w:color w:val="000000"/>
          <w:sz w:val="22"/>
          <w:szCs w:val="22"/>
          <w:lang w:val="es-MX" w:eastAsia="en-US"/>
        </w:rPr>
        <w:t xml:space="preserve">Admitida la solicitud, la Secretaría Ejecutiva lo hará del conocimiento del Sistema, y coordinará y realizará las acciones necesarias para la conformación de un grupo de trabajo a efecto de estudiar y analizar la situación que guarda el territorio sobre el que se señala que existe violación a los Derechos Humanos de las Mujeres, ya sea por violencia </w:t>
      </w:r>
      <w:proofErr w:type="spellStart"/>
      <w:r w:rsidRPr="001A36F6">
        <w:rPr>
          <w:rFonts w:eastAsiaTheme="minorHAnsi" w:cs="Arial"/>
          <w:i/>
          <w:color w:val="000000"/>
          <w:sz w:val="22"/>
          <w:szCs w:val="22"/>
          <w:lang w:val="es-MX" w:eastAsia="en-US"/>
        </w:rPr>
        <w:t>feminicida</w:t>
      </w:r>
      <w:proofErr w:type="spellEnd"/>
      <w:r w:rsidRPr="001A36F6">
        <w:rPr>
          <w:rFonts w:eastAsiaTheme="minorHAnsi" w:cs="Arial"/>
          <w:i/>
          <w:color w:val="000000"/>
          <w:sz w:val="22"/>
          <w:szCs w:val="22"/>
          <w:lang w:val="es-MX" w:eastAsia="en-US"/>
        </w:rPr>
        <w:t xml:space="preserve"> o agravio comparado.</w:t>
      </w:r>
    </w:p>
    <w:p w:rsidR="001A36F6" w:rsidRPr="001A36F6" w:rsidRDefault="001A36F6" w:rsidP="001A36F6">
      <w:pPr>
        <w:autoSpaceDE w:val="0"/>
        <w:autoSpaceDN w:val="0"/>
        <w:adjustRightInd w:val="0"/>
        <w:jc w:val="both"/>
        <w:rPr>
          <w:rFonts w:eastAsiaTheme="minorHAnsi" w:cs="Arial"/>
          <w:i/>
          <w:sz w:val="22"/>
          <w:szCs w:val="22"/>
          <w:lang w:eastAsia="en-US"/>
        </w:rPr>
      </w:pPr>
    </w:p>
    <w:p w:rsidR="001A36F6" w:rsidRDefault="001A36F6" w:rsidP="001A36F6">
      <w:pPr>
        <w:pStyle w:val="Prrafodelista"/>
        <w:numPr>
          <w:ilvl w:val="0"/>
          <w:numId w:val="41"/>
        </w:numPr>
        <w:autoSpaceDE w:val="0"/>
        <w:autoSpaceDN w:val="0"/>
        <w:adjustRightInd w:val="0"/>
        <w:ind w:left="567" w:hanging="567"/>
        <w:jc w:val="both"/>
        <w:rPr>
          <w:rFonts w:eastAsiaTheme="minorHAnsi" w:cs="Arial"/>
          <w:i/>
          <w:sz w:val="22"/>
          <w:szCs w:val="22"/>
          <w:lang w:eastAsia="en-US"/>
        </w:rPr>
      </w:pPr>
      <w:r w:rsidRPr="001A36F6">
        <w:rPr>
          <w:rFonts w:eastAsiaTheme="minorHAnsi" w:cs="Arial"/>
          <w:i/>
          <w:sz w:val="22"/>
          <w:szCs w:val="22"/>
          <w:lang w:eastAsia="en-US"/>
        </w:rPr>
        <w:t>Que el Bando Municipal vigente refiere:</w:t>
      </w:r>
    </w:p>
    <w:p w:rsidR="00357196" w:rsidRPr="00357196" w:rsidRDefault="00357196" w:rsidP="00357196">
      <w:pPr>
        <w:autoSpaceDE w:val="0"/>
        <w:autoSpaceDN w:val="0"/>
        <w:adjustRightInd w:val="0"/>
        <w:jc w:val="both"/>
        <w:rPr>
          <w:rFonts w:eastAsiaTheme="minorHAnsi" w:cs="Arial"/>
          <w:i/>
          <w:sz w:val="22"/>
          <w:szCs w:val="22"/>
          <w:lang w:eastAsia="en-US"/>
        </w:rPr>
      </w:pPr>
    </w:p>
    <w:p w:rsidR="001A36F6" w:rsidRDefault="001A36F6" w:rsidP="001A36F6">
      <w:pPr>
        <w:autoSpaceDE w:val="0"/>
        <w:autoSpaceDN w:val="0"/>
        <w:adjustRightInd w:val="0"/>
        <w:jc w:val="both"/>
        <w:rPr>
          <w:rFonts w:cs="Arial"/>
          <w:i/>
          <w:color w:val="000000"/>
          <w:sz w:val="22"/>
          <w:szCs w:val="22"/>
        </w:rPr>
      </w:pPr>
      <w:r w:rsidRPr="001A36F6">
        <w:rPr>
          <w:rFonts w:cs="Arial"/>
          <w:bCs/>
          <w:i/>
          <w:color w:val="000000"/>
          <w:sz w:val="22"/>
          <w:szCs w:val="22"/>
        </w:rPr>
        <w:t>ARTÍCULO 4.-</w:t>
      </w:r>
      <w:r w:rsidRPr="001A36F6">
        <w:rPr>
          <w:rFonts w:cs="Arial"/>
          <w:b/>
          <w:bCs/>
          <w:i/>
          <w:color w:val="000000"/>
          <w:sz w:val="22"/>
          <w:szCs w:val="22"/>
        </w:rPr>
        <w:t xml:space="preserve"> </w:t>
      </w:r>
      <w:r w:rsidRPr="001A36F6">
        <w:rPr>
          <w:rFonts w:cs="Arial"/>
          <w:i/>
          <w:color w:val="000000"/>
          <w:sz w:val="22"/>
          <w:szCs w:val="22"/>
        </w:rPr>
        <w:t>El H. Ayuntamiento tiene como misión primordial ejercer un gobierno moderno y democrático, de conformidad con las bases que establece el artículo 115 de la Constitución, procurando la seguridad de las personas dentro del Municipio; la eficaz prestación de los servicios públicos; la administración, conservación y cuidado de su patrimonio; así como el manejo eficiente de los recursos públicos que incidan en el bienestar de la sociedad; tomando en consideración que todas las acciones que lleve a cabo el municipio deberán ser realizadas sin discriminación de ningún tipo, e identificando las necesidades básicas y estratégicas de las personas. Tiene como objetivo general, administrar, coordinar, estimular y dirigir de manera solidaria y con perspectiva de género, la cooperación y participación social, para estar en mejores condiciones de prestar los servicios públicos a su cargo y entre otros fines tiene los siguientes:</w:t>
      </w:r>
    </w:p>
    <w:p w:rsidR="00357196" w:rsidRPr="001A36F6" w:rsidRDefault="00357196" w:rsidP="001A36F6">
      <w:pPr>
        <w:autoSpaceDE w:val="0"/>
        <w:autoSpaceDN w:val="0"/>
        <w:adjustRightInd w:val="0"/>
        <w:jc w:val="both"/>
        <w:rPr>
          <w:rFonts w:cs="Arial"/>
          <w:i/>
          <w:color w:val="000000"/>
          <w:sz w:val="22"/>
          <w:szCs w:val="22"/>
        </w:rPr>
      </w:pPr>
    </w:p>
    <w:p w:rsidR="001A36F6" w:rsidRDefault="001A36F6" w:rsidP="001A36F6">
      <w:pPr>
        <w:autoSpaceDE w:val="0"/>
        <w:autoSpaceDN w:val="0"/>
        <w:adjustRightInd w:val="0"/>
        <w:jc w:val="both"/>
        <w:rPr>
          <w:rFonts w:cs="Arial"/>
          <w:i/>
          <w:color w:val="000000"/>
          <w:sz w:val="22"/>
          <w:szCs w:val="22"/>
        </w:rPr>
      </w:pPr>
      <w:r w:rsidRPr="001A36F6">
        <w:rPr>
          <w:rFonts w:cs="Arial"/>
          <w:bCs/>
          <w:i/>
          <w:color w:val="000000"/>
          <w:sz w:val="22"/>
          <w:szCs w:val="22"/>
        </w:rPr>
        <w:t>I.</w:t>
      </w:r>
      <w:r w:rsidRPr="001A36F6">
        <w:rPr>
          <w:rFonts w:cs="Arial"/>
          <w:b/>
          <w:bCs/>
          <w:i/>
          <w:color w:val="000000"/>
          <w:sz w:val="22"/>
          <w:szCs w:val="22"/>
        </w:rPr>
        <w:t xml:space="preserve"> </w:t>
      </w:r>
      <w:r w:rsidRPr="001A36F6">
        <w:rPr>
          <w:rFonts w:cs="Arial"/>
          <w:i/>
          <w:color w:val="000000"/>
          <w:sz w:val="22"/>
          <w:szCs w:val="22"/>
        </w:rPr>
        <w:t>De conformidad con el pacto federal, cumplir y hacer cumplir las leyes y reglamentos que emanan de la Constitución, Tratados Internacionales, Leyes Federales y la Constitución Local; así como los respectivos acuerdos de Cabildo que norman y orientan la política gubernamental de la actual Administración Pública Municipal 2013-2015.</w:t>
      </w:r>
    </w:p>
    <w:p w:rsidR="00357196" w:rsidRPr="001A36F6" w:rsidRDefault="00357196" w:rsidP="001A36F6">
      <w:pPr>
        <w:autoSpaceDE w:val="0"/>
        <w:autoSpaceDN w:val="0"/>
        <w:adjustRightInd w:val="0"/>
        <w:jc w:val="both"/>
        <w:rPr>
          <w:rFonts w:cs="Arial"/>
          <w:i/>
          <w:color w:val="000000"/>
          <w:sz w:val="22"/>
          <w:szCs w:val="22"/>
        </w:rPr>
      </w:pPr>
    </w:p>
    <w:p w:rsidR="001A36F6" w:rsidRDefault="001A36F6" w:rsidP="001A36F6">
      <w:pPr>
        <w:autoSpaceDE w:val="0"/>
        <w:autoSpaceDN w:val="0"/>
        <w:adjustRightInd w:val="0"/>
        <w:jc w:val="both"/>
        <w:rPr>
          <w:rFonts w:cs="Arial"/>
          <w:i/>
          <w:color w:val="000000"/>
          <w:sz w:val="22"/>
          <w:szCs w:val="22"/>
        </w:rPr>
      </w:pPr>
      <w:r w:rsidRPr="001A36F6">
        <w:rPr>
          <w:rFonts w:cs="Arial"/>
          <w:bCs/>
          <w:i/>
          <w:color w:val="000000"/>
          <w:sz w:val="22"/>
          <w:szCs w:val="22"/>
        </w:rPr>
        <w:t>II.</w:t>
      </w:r>
      <w:r w:rsidRPr="001A36F6">
        <w:rPr>
          <w:rFonts w:cs="Arial"/>
          <w:b/>
          <w:bCs/>
          <w:i/>
          <w:color w:val="000000"/>
          <w:sz w:val="22"/>
          <w:szCs w:val="22"/>
        </w:rPr>
        <w:t xml:space="preserve"> </w:t>
      </w:r>
      <w:r w:rsidRPr="001A36F6">
        <w:rPr>
          <w:rFonts w:cs="Arial"/>
          <w:i/>
          <w:color w:val="000000"/>
          <w:sz w:val="22"/>
          <w:szCs w:val="22"/>
        </w:rPr>
        <w:t>Serán ejes rectores de la presente administración: la Educación, Cultura, Deporte, Seguridad y Empleo.</w:t>
      </w:r>
    </w:p>
    <w:p w:rsidR="00357196" w:rsidRPr="001A36F6" w:rsidRDefault="00357196" w:rsidP="001A36F6">
      <w:pPr>
        <w:autoSpaceDE w:val="0"/>
        <w:autoSpaceDN w:val="0"/>
        <w:adjustRightInd w:val="0"/>
        <w:jc w:val="both"/>
        <w:rPr>
          <w:rFonts w:cs="Arial"/>
          <w:i/>
          <w:color w:val="000000"/>
          <w:sz w:val="22"/>
          <w:szCs w:val="22"/>
        </w:rPr>
      </w:pPr>
    </w:p>
    <w:p w:rsidR="001A36F6" w:rsidRDefault="001A36F6" w:rsidP="001A36F6">
      <w:pPr>
        <w:autoSpaceDE w:val="0"/>
        <w:autoSpaceDN w:val="0"/>
        <w:adjustRightInd w:val="0"/>
        <w:jc w:val="both"/>
        <w:rPr>
          <w:rFonts w:cs="Arial"/>
          <w:i/>
          <w:color w:val="000000"/>
          <w:sz w:val="22"/>
          <w:szCs w:val="22"/>
        </w:rPr>
      </w:pPr>
      <w:r w:rsidRPr="001A36F6">
        <w:rPr>
          <w:rFonts w:cs="Arial"/>
          <w:i/>
          <w:color w:val="000000"/>
          <w:sz w:val="22"/>
          <w:szCs w:val="22"/>
        </w:rPr>
        <w:t>III Planear en forma ordenada y responsable el crecimiento urbano, así como participar en la administración del uso adecuado del suelo en la jurisdicción territorial, considerando en su caso la opinión sobre imagen urbana que emitan las asociaciones de colonos y los consejos de participación ciudadana debidamente acreditadas a través de su área técnica, sin que la misma sea determinante para el otorgamiento de autorizaciones o licencias; intervenir en la regularización de la tenencia de la tierra en aquellas comunidades que aún se encuentren pendientes de ello.</w:t>
      </w:r>
    </w:p>
    <w:p w:rsidR="00357196" w:rsidRPr="001A36F6" w:rsidRDefault="00357196" w:rsidP="001A36F6">
      <w:pPr>
        <w:autoSpaceDE w:val="0"/>
        <w:autoSpaceDN w:val="0"/>
        <w:adjustRightInd w:val="0"/>
        <w:jc w:val="both"/>
        <w:rPr>
          <w:rFonts w:cs="Arial"/>
          <w:i/>
          <w:color w:val="000000"/>
          <w:sz w:val="22"/>
          <w:szCs w:val="22"/>
        </w:rPr>
      </w:pPr>
    </w:p>
    <w:p w:rsidR="001A36F6" w:rsidRDefault="001A36F6" w:rsidP="001A36F6">
      <w:pPr>
        <w:autoSpaceDE w:val="0"/>
        <w:autoSpaceDN w:val="0"/>
        <w:adjustRightInd w:val="0"/>
        <w:jc w:val="both"/>
        <w:rPr>
          <w:rFonts w:cs="Arial"/>
          <w:i/>
          <w:color w:val="000000"/>
          <w:sz w:val="22"/>
          <w:szCs w:val="22"/>
        </w:rPr>
      </w:pPr>
      <w:r w:rsidRPr="001A36F6">
        <w:rPr>
          <w:rFonts w:cs="Arial"/>
          <w:bCs/>
          <w:i/>
          <w:color w:val="000000"/>
          <w:sz w:val="22"/>
          <w:szCs w:val="22"/>
        </w:rPr>
        <w:t>IV.</w:t>
      </w:r>
      <w:r w:rsidRPr="001A36F6">
        <w:rPr>
          <w:rFonts w:cs="Arial"/>
          <w:b/>
          <w:bCs/>
          <w:i/>
          <w:color w:val="000000"/>
          <w:sz w:val="22"/>
          <w:szCs w:val="22"/>
        </w:rPr>
        <w:t xml:space="preserve"> </w:t>
      </w:r>
      <w:r w:rsidRPr="001A36F6">
        <w:rPr>
          <w:rFonts w:cs="Arial"/>
          <w:i/>
          <w:color w:val="000000"/>
          <w:sz w:val="22"/>
          <w:szCs w:val="22"/>
        </w:rPr>
        <w:t>Procurar el bienestar y seguridad física, así como de su patrimonio; proponer acciones sobre equidad, igualdad, prevención, atención y erradicación de todas las formas de violencia.</w:t>
      </w:r>
    </w:p>
    <w:p w:rsidR="00357196" w:rsidRPr="001A36F6" w:rsidRDefault="00357196" w:rsidP="001A36F6">
      <w:pPr>
        <w:autoSpaceDE w:val="0"/>
        <w:autoSpaceDN w:val="0"/>
        <w:adjustRightInd w:val="0"/>
        <w:jc w:val="both"/>
        <w:rPr>
          <w:rFonts w:cs="Arial"/>
          <w:i/>
          <w:color w:val="000000"/>
          <w:sz w:val="22"/>
          <w:szCs w:val="22"/>
        </w:rPr>
      </w:pPr>
    </w:p>
    <w:p w:rsidR="001A36F6" w:rsidRDefault="001A36F6" w:rsidP="001A36F6">
      <w:pPr>
        <w:autoSpaceDE w:val="0"/>
        <w:autoSpaceDN w:val="0"/>
        <w:adjustRightInd w:val="0"/>
        <w:jc w:val="both"/>
        <w:rPr>
          <w:rFonts w:cs="Arial"/>
          <w:i/>
          <w:color w:val="000000"/>
          <w:sz w:val="22"/>
          <w:szCs w:val="22"/>
        </w:rPr>
      </w:pPr>
      <w:r w:rsidRPr="001A36F6">
        <w:rPr>
          <w:rFonts w:cs="Arial"/>
          <w:bCs/>
          <w:i/>
          <w:color w:val="000000"/>
          <w:sz w:val="22"/>
          <w:szCs w:val="22"/>
        </w:rPr>
        <w:t>V.</w:t>
      </w:r>
      <w:r w:rsidRPr="001A36F6">
        <w:rPr>
          <w:rFonts w:cs="Arial"/>
          <w:b/>
          <w:bCs/>
          <w:i/>
          <w:color w:val="000000"/>
          <w:sz w:val="22"/>
          <w:szCs w:val="22"/>
        </w:rPr>
        <w:t xml:space="preserve"> </w:t>
      </w:r>
      <w:r w:rsidRPr="001A36F6">
        <w:rPr>
          <w:rFonts w:cs="Arial"/>
          <w:i/>
          <w:color w:val="000000"/>
          <w:sz w:val="22"/>
          <w:szCs w:val="22"/>
        </w:rPr>
        <w:t>Promover el desarrollo sustentable a través de la protección, preservación, conservación, restauración y aprovechamiento de los recursos naturales con la participación de la sociedad, sectores públicos, privados, instituciones académicas y personas interesadas en la protección al ambiente y equilibrio ecológico.</w:t>
      </w:r>
    </w:p>
    <w:p w:rsidR="00357196" w:rsidRPr="001A36F6" w:rsidRDefault="00357196" w:rsidP="001A36F6">
      <w:pPr>
        <w:autoSpaceDE w:val="0"/>
        <w:autoSpaceDN w:val="0"/>
        <w:adjustRightInd w:val="0"/>
        <w:jc w:val="both"/>
        <w:rPr>
          <w:rFonts w:cs="Arial"/>
          <w:i/>
          <w:color w:val="000000"/>
          <w:sz w:val="22"/>
          <w:szCs w:val="22"/>
        </w:rPr>
      </w:pPr>
    </w:p>
    <w:p w:rsidR="001A36F6" w:rsidRDefault="001A36F6" w:rsidP="001A36F6">
      <w:pPr>
        <w:autoSpaceDE w:val="0"/>
        <w:autoSpaceDN w:val="0"/>
        <w:adjustRightInd w:val="0"/>
        <w:jc w:val="both"/>
        <w:rPr>
          <w:rFonts w:cs="Arial"/>
          <w:i/>
          <w:color w:val="000000"/>
          <w:sz w:val="22"/>
          <w:szCs w:val="22"/>
        </w:rPr>
      </w:pPr>
      <w:r w:rsidRPr="001A36F6">
        <w:rPr>
          <w:rFonts w:cs="Arial"/>
          <w:bCs/>
          <w:i/>
          <w:color w:val="000000"/>
          <w:sz w:val="22"/>
          <w:szCs w:val="22"/>
        </w:rPr>
        <w:lastRenderedPageBreak/>
        <w:t>VI.</w:t>
      </w:r>
      <w:r w:rsidRPr="001A36F6">
        <w:rPr>
          <w:rFonts w:cs="Arial"/>
          <w:b/>
          <w:bCs/>
          <w:i/>
          <w:color w:val="000000"/>
          <w:sz w:val="22"/>
          <w:szCs w:val="22"/>
        </w:rPr>
        <w:t xml:space="preserve"> </w:t>
      </w:r>
      <w:r w:rsidRPr="001A36F6">
        <w:rPr>
          <w:rFonts w:cs="Arial"/>
          <w:i/>
          <w:color w:val="000000"/>
          <w:sz w:val="22"/>
          <w:szCs w:val="22"/>
        </w:rPr>
        <w:t>Impulsar el desarrollo social, educativo, cultural y deportivo de la comunidad, procurando ante todo la dignidad de las personas en todos los ámbitos de la vida, así como una sana convivencia entre todos y cada uno de sus integrantes.</w:t>
      </w:r>
    </w:p>
    <w:p w:rsidR="00357196" w:rsidRPr="001A36F6" w:rsidRDefault="00357196" w:rsidP="001A36F6">
      <w:pPr>
        <w:autoSpaceDE w:val="0"/>
        <w:autoSpaceDN w:val="0"/>
        <w:adjustRightInd w:val="0"/>
        <w:jc w:val="both"/>
        <w:rPr>
          <w:rFonts w:cs="Arial"/>
          <w:i/>
          <w:color w:val="000000"/>
          <w:sz w:val="22"/>
          <w:szCs w:val="22"/>
        </w:rPr>
      </w:pPr>
    </w:p>
    <w:p w:rsidR="001A36F6" w:rsidRDefault="001A36F6" w:rsidP="001A36F6">
      <w:pPr>
        <w:autoSpaceDE w:val="0"/>
        <w:autoSpaceDN w:val="0"/>
        <w:adjustRightInd w:val="0"/>
        <w:jc w:val="both"/>
        <w:rPr>
          <w:rFonts w:cs="Arial"/>
          <w:i/>
          <w:color w:val="000000"/>
          <w:sz w:val="22"/>
          <w:szCs w:val="22"/>
        </w:rPr>
      </w:pPr>
      <w:r w:rsidRPr="001A36F6">
        <w:rPr>
          <w:rFonts w:cs="Arial"/>
          <w:bCs/>
          <w:i/>
          <w:color w:val="000000"/>
          <w:sz w:val="22"/>
          <w:szCs w:val="22"/>
        </w:rPr>
        <w:t>VII.</w:t>
      </w:r>
      <w:r w:rsidRPr="001A36F6">
        <w:rPr>
          <w:rFonts w:cs="Arial"/>
          <w:b/>
          <w:bCs/>
          <w:i/>
          <w:color w:val="000000"/>
          <w:sz w:val="22"/>
          <w:szCs w:val="22"/>
        </w:rPr>
        <w:t xml:space="preserve"> </w:t>
      </w:r>
      <w:r w:rsidRPr="001A36F6">
        <w:rPr>
          <w:rFonts w:cs="Arial"/>
          <w:i/>
          <w:color w:val="000000"/>
          <w:sz w:val="22"/>
          <w:szCs w:val="22"/>
        </w:rPr>
        <w:t>Promover el desarrollo económico sustentable, fortaleciendo la modernización del comercio, la industria local y regional para fomentar la inversión productiva y el empleo con trámites ágiles y seguros, así como la inserción de las mujeres en el ámbito laboral.</w:t>
      </w:r>
    </w:p>
    <w:p w:rsidR="00357196" w:rsidRPr="001A36F6" w:rsidRDefault="00357196" w:rsidP="001A36F6">
      <w:pPr>
        <w:autoSpaceDE w:val="0"/>
        <w:autoSpaceDN w:val="0"/>
        <w:adjustRightInd w:val="0"/>
        <w:jc w:val="both"/>
        <w:rPr>
          <w:rFonts w:cs="Arial"/>
          <w:i/>
          <w:color w:val="000000"/>
          <w:sz w:val="22"/>
          <w:szCs w:val="22"/>
        </w:rPr>
      </w:pPr>
    </w:p>
    <w:p w:rsidR="001A36F6" w:rsidRDefault="001A36F6" w:rsidP="001A36F6">
      <w:pPr>
        <w:autoSpaceDE w:val="0"/>
        <w:autoSpaceDN w:val="0"/>
        <w:adjustRightInd w:val="0"/>
        <w:jc w:val="both"/>
        <w:rPr>
          <w:rFonts w:cs="Arial"/>
          <w:i/>
          <w:color w:val="000000"/>
          <w:sz w:val="22"/>
          <w:szCs w:val="22"/>
        </w:rPr>
      </w:pPr>
      <w:r w:rsidRPr="001A36F6">
        <w:rPr>
          <w:rFonts w:cs="Arial"/>
          <w:bCs/>
          <w:i/>
          <w:color w:val="000000"/>
          <w:sz w:val="22"/>
          <w:szCs w:val="22"/>
        </w:rPr>
        <w:t>VIII.</w:t>
      </w:r>
      <w:r w:rsidRPr="001A36F6">
        <w:rPr>
          <w:rFonts w:cs="Arial"/>
          <w:b/>
          <w:bCs/>
          <w:i/>
          <w:color w:val="000000"/>
          <w:sz w:val="22"/>
          <w:szCs w:val="22"/>
        </w:rPr>
        <w:t xml:space="preserve"> </w:t>
      </w:r>
      <w:r w:rsidRPr="001A36F6">
        <w:rPr>
          <w:rFonts w:cs="Arial"/>
          <w:i/>
          <w:color w:val="000000"/>
          <w:sz w:val="22"/>
          <w:szCs w:val="22"/>
        </w:rPr>
        <w:t>Impulsar la aplicación de políticas, estrategias y acciones dirigidas al desarrollo de las personas en el Municipio, a fin de lograr su plena participación en los ámbitos económicos, políticos, sociales, culturales, laborales y educativos, para promover la solidaria participación de la comunidad en actividades relacionadas con su desarrollo integral.</w:t>
      </w:r>
    </w:p>
    <w:p w:rsidR="00357196" w:rsidRPr="001A36F6" w:rsidRDefault="00357196" w:rsidP="001A36F6">
      <w:pPr>
        <w:autoSpaceDE w:val="0"/>
        <w:autoSpaceDN w:val="0"/>
        <w:adjustRightInd w:val="0"/>
        <w:jc w:val="both"/>
        <w:rPr>
          <w:rFonts w:cs="Arial"/>
          <w:i/>
          <w:color w:val="000000"/>
          <w:sz w:val="22"/>
          <w:szCs w:val="22"/>
        </w:rPr>
      </w:pPr>
    </w:p>
    <w:p w:rsidR="001A36F6" w:rsidRDefault="001A36F6" w:rsidP="001A36F6">
      <w:pPr>
        <w:autoSpaceDE w:val="0"/>
        <w:autoSpaceDN w:val="0"/>
        <w:adjustRightInd w:val="0"/>
        <w:jc w:val="both"/>
        <w:rPr>
          <w:rFonts w:cs="Arial"/>
          <w:i/>
          <w:color w:val="000000"/>
          <w:sz w:val="22"/>
          <w:szCs w:val="22"/>
        </w:rPr>
      </w:pPr>
      <w:r w:rsidRPr="001A36F6">
        <w:rPr>
          <w:rFonts w:cs="Arial"/>
          <w:bCs/>
          <w:i/>
          <w:color w:val="000000"/>
          <w:sz w:val="22"/>
          <w:szCs w:val="22"/>
        </w:rPr>
        <w:t>IX.</w:t>
      </w:r>
      <w:r w:rsidRPr="001A36F6">
        <w:rPr>
          <w:rFonts w:cs="Arial"/>
          <w:b/>
          <w:bCs/>
          <w:i/>
          <w:color w:val="000000"/>
          <w:sz w:val="22"/>
          <w:szCs w:val="22"/>
        </w:rPr>
        <w:t xml:space="preserve"> </w:t>
      </w:r>
      <w:r w:rsidRPr="001A36F6">
        <w:rPr>
          <w:rFonts w:cs="Arial"/>
          <w:i/>
          <w:color w:val="000000"/>
          <w:sz w:val="22"/>
          <w:szCs w:val="22"/>
        </w:rPr>
        <w:t>Respetar, promover, salvaguardar, proteger y garantizar los derechos humanos dentro del ámbito municipal, en condiciones de equidad e igualdad de las personas.</w:t>
      </w:r>
    </w:p>
    <w:p w:rsidR="00357196" w:rsidRPr="001A36F6" w:rsidRDefault="00357196" w:rsidP="001A36F6">
      <w:pPr>
        <w:autoSpaceDE w:val="0"/>
        <w:autoSpaceDN w:val="0"/>
        <w:adjustRightInd w:val="0"/>
        <w:jc w:val="both"/>
        <w:rPr>
          <w:rFonts w:cs="Arial"/>
          <w:i/>
          <w:color w:val="000000"/>
          <w:sz w:val="22"/>
          <w:szCs w:val="22"/>
        </w:rPr>
      </w:pPr>
    </w:p>
    <w:p w:rsidR="001A36F6" w:rsidRDefault="001A36F6" w:rsidP="001A36F6">
      <w:pPr>
        <w:autoSpaceDE w:val="0"/>
        <w:autoSpaceDN w:val="0"/>
        <w:adjustRightInd w:val="0"/>
        <w:jc w:val="both"/>
        <w:rPr>
          <w:rFonts w:cs="Arial"/>
          <w:i/>
          <w:color w:val="000000"/>
          <w:sz w:val="22"/>
          <w:szCs w:val="22"/>
        </w:rPr>
      </w:pPr>
      <w:r w:rsidRPr="001A36F6">
        <w:rPr>
          <w:rFonts w:cs="Arial"/>
          <w:bCs/>
          <w:i/>
          <w:color w:val="000000"/>
          <w:sz w:val="22"/>
          <w:szCs w:val="22"/>
        </w:rPr>
        <w:t>X.</w:t>
      </w:r>
      <w:r w:rsidRPr="001A36F6">
        <w:rPr>
          <w:rFonts w:cs="Arial"/>
          <w:b/>
          <w:bCs/>
          <w:i/>
          <w:color w:val="000000"/>
          <w:sz w:val="22"/>
          <w:szCs w:val="22"/>
        </w:rPr>
        <w:t xml:space="preserve"> </w:t>
      </w:r>
      <w:r w:rsidRPr="001A36F6">
        <w:rPr>
          <w:rFonts w:cs="Arial"/>
          <w:i/>
          <w:color w:val="000000"/>
          <w:sz w:val="22"/>
          <w:szCs w:val="22"/>
        </w:rPr>
        <w:t>Desempeñar sus funciones con total transparencia y garantizar a toda persona el ejercicio del derecho de acceso a la información pública y proteger los datos personales que se encuentren en posesión de los sujetos obligados.</w:t>
      </w:r>
    </w:p>
    <w:p w:rsidR="00357196" w:rsidRPr="001A36F6" w:rsidRDefault="00357196" w:rsidP="001A36F6">
      <w:pPr>
        <w:autoSpaceDE w:val="0"/>
        <w:autoSpaceDN w:val="0"/>
        <w:adjustRightInd w:val="0"/>
        <w:jc w:val="both"/>
        <w:rPr>
          <w:rFonts w:cs="Arial"/>
          <w:i/>
          <w:color w:val="000000"/>
          <w:sz w:val="22"/>
          <w:szCs w:val="22"/>
        </w:rPr>
      </w:pPr>
    </w:p>
    <w:p w:rsidR="001A36F6" w:rsidRDefault="001A36F6" w:rsidP="001A36F6">
      <w:pPr>
        <w:autoSpaceDE w:val="0"/>
        <w:autoSpaceDN w:val="0"/>
        <w:adjustRightInd w:val="0"/>
        <w:jc w:val="both"/>
        <w:rPr>
          <w:rFonts w:cs="Arial"/>
          <w:i/>
          <w:color w:val="000000"/>
          <w:sz w:val="22"/>
          <w:szCs w:val="22"/>
        </w:rPr>
      </w:pPr>
      <w:r w:rsidRPr="001A36F6">
        <w:rPr>
          <w:rFonts w:cs="Arial"/>
          <w:bCs/>
          <w:i/>
          <w:color w:val="000000"/>
          <w:sz w:val="22"/>
          <w:szCs w:val="22"/>
        </w:rPr>
        <w:t>XI.</w:t>
      </w:r>
      <w:r w:rsidRPr="001A36F6">
        <w:rPr>
          <w:rFonts w:cs="Arial"/>
          <w:b/>
          <w:bCs/>
          <w:i/>
          <w:color w:val="000000"/>
          <w:sz w:val="22"/>
          <w:szCs w:val="22"/>
        </w:rPr>
        <w:t xml:space="preserve"> </w:t>
      </w:r>
      <w:r w:rsidRPr="001A36F6">
        <w:rPr>
          <w:rFonts w:cs="Arial"/>
          <w:i/>
          <w:color w:val="000000"/>
          <w:sz w:val="22"/>
          <w:szCs w:val="22"/>
        </w:rPr>
        <w:t>Salvaguardar el derecho de las mujeres a una vida libre de violencia, los derechos de las niñas, niños y adolescentes, personas adultas mayores, personas con discapacidad, así como de los demás grupos en situación de vulnerabilidad; coordinar los trabajos sobre perspectiva de género e instrumentar acciones tendientes a abatir las inequidades en las condiciones en las que se encuentran las mujeres.</w:t>
      </w:r>
    </w:p>
    <w:p w:rsidR="00357196" w:rsidRPr="001A36F6" w:rsidRDefault="00357196" w:rsidP="001A36F6">
      <w:pPr>
        <w:autoSpaceDE w:val="0"/>
        <w:autoSpaceDN w:val="0"/>
        <w:adjustRightInd w:val="0"/>
        <w:jc w:val="both"/>
        <w:rPr>
          <w:rFonts w:cs="Arial"/>
          <w:i/>
          <w:color w:val="000000"/>
          <w:sz w:val="22"/>
          <w:szCs w:val="22"/>
        </w:rPr>
      </w:pPr>
    </w:p>
    <w:p w:rsidR="001A36F6" w:rsidRDefault="001A36F6" w:rsidP="001A36F6">
      <w:pPr>
        <w:autoSpaceDE w:val="0"/>
        <w:autoSpaceDN w:val="0"/>
        <w:adjustRightInd w:val="0"/>
        <w:jc w:val="both"/>
        <w:rPr>
          <w:rFonts w:cs="Arial"/>
          <w:i/>
          <w:color w:val="000000"/>
          <w:sz w:val="22"/>
          <w:szCs w:val="22"/>
        </w:rPr>
      </w:pPr>
      <w:r w:rsidRPr="001A36F6">
        <w:rPr>
          <w:rFonts w:cs="Arial"/>
          <w:bCs/>
          <w:i/>
          <w:color w:val="000000"/>
          <w:sz w:val="22"/>
          <w:szCs w:val="22"/>
        </w:rPr>
        <w:t>XII.</w:t>
      </w:r>
      <w:r w:rsidRPr="001A36F6">
        <w:rPr>
          <w:rFonts w:cs="Arial"/>
          <w:b/>
          <w:bCs/>
          <w:i/>
          <w:color w:val="000000"/>
          <w:sz w:val="22"/>
          <w:szCs w:val="22"/>
        </w:rPr>
        <w:t xml:space="preserve"> </w:t>
      </w:r>
      <w:r w:rsidRPr="001A36F6">
        <w:rPr>
          <w:rFonts w:cs="Arial"/>
          <w:i/>
          <w:color w:val="000000"/>
          <w:sz w:val="22"/>
          <w:szCs w:val="22"/>
        </w:rPr>
        <w:t>El H. Ayuntamiento elaborará sus presupuestos con enfoque de género, identificando las necesidades básicas y estratégicas de las personas.</w:t>
      </w:r>
    </w:p>
    <w:p w:rsidR="00357196" w:rsidRPr="001A36F6" w:rsidRDefault="00357196" w:rsidP="001A36F6">
      <w:pPr>
        <w:autoSpaceDE w:val="0"/>
        <w:autoSpaceDN w:val="0"/>
        <w:adjustRightInd w:val="0"/>
        <w:jc w:val="both"/>
        <w:rPr>
          <w:rFonts w:cs="Arial"/>
          <w:i/>
          <w:color w:val="000000"/>
          <w:sz w:val="22"/>
          <w:szCs w:val="22"/>
        </w:rPr>
      </w:pPr>
    </w:p>
    <w:p w:rsidR="001A36F6" w:rsidRDefault="001A36F6" w:rsidP="001A36F6">
      <w:pPr>
        <w:autoSpaceDE w:val="0"/>
        <w:autoSpaceDN w:val="0"/>
        <w:adjustRightInd w:val="0"/>
        <w:jc w:val="both"/>
        <w:rPr>
          <w:rFonts w:cs="Arial"/>
          <w:i/>
          <w:color w:val="000000"/>
          <w:sz w:val="22"/>
          <w:szCs w:val="22"/>
        </w:rPr>
      </w:pPr>
      <w:r w:rsidRPr="001A36F6">
        <w:rPr>
          <w:rFonts w:cs="Arial"/>
          <w:bCs/>
          <w:i/>
          <w:color w:val="000000"/>
          <w:sz w:val="22"/>
          <w:szCs w:val="22"/>
        </w:rPr>
        <w:t>ARTÍCULO 24.</w:t>
      </w:r>
      <w:r w:rsidRPr="001A36F6">
        <w:rPr>
          <w:rFonts w:cs="Arial"/>
          <w:b/>
          <w:bCs/>
          <w:i/>
          <w:color w:val="000000"/>
          <w:sz w:val="22"/>
          <w:szCs w:val="22"/>
        </w:rPr>
        <w:t xml:space="preserve">- </w:t>
      </w:r>
      <w:r w:rsidRPr="001A36F6">
        <w:rPr>
          <w:rFonts w:cs="Arial"/>
          <w:i/>
          <w:color w:val="000000"/>
          <w:sz w:val="22"/>
          <w:szCs w:val="22"/>
        </w:rPr>
        <w:t>El gobierno del Municipio está depositado en un cuerpo colegiado que se denomina Ayuntamiento, siendo éste de elección popular directa, el cual ejerce su competencia plena y exclusiva sobre su territorio, población, organización social y administrativa.</w:t>
      </w:r>
    </w:p>
    <w:p w:rsidR="00357196" w:rsidRPr="001A36F6" w:rsidRDefault="00357196" w:rsidP="001A36F6">
      <w:pPr>
        <w:autoSpaceDE w:val="0"/>
        <w:autoSpaceDN w:val="0"/>
        <w:adjustRightInd w:val="0"/>
        <w:jc w:val="both"/>
        <w:rPr>
          <w:rFonts w:cs="Arial"/>
          <w:i/>
          <w:color w:val="000000"/>
          <w:sz w:val="22"/>
          <w:szCs w:val="22"/>
        </w:rPr>
      </w:pPr>
    </w:p>
    <w:p w:rsidR="00357196" w:rsidRDefault="001A36F6" w:rsidP="001A36F6">
      <w:pPr>
        <w:autoSpaceDE w:val="0"/>
        <w:autoSpaceDN w:val="0"/>
        <w:adjustRightInd w:val="0"/>
        <w:jc w:val="both"/>
        <w:rPr>
          <w:rFonts w:cs="Arial"/>
          <w:i/>
          <w:color w:val="000000"/>
          <w:sz w:val="22"/>
          <w:szCs w:val="22"/>
        </w:rPr>
      </w:pPr>
      <w:r w:rsidRPr="001A36F6">
        <w:rPr>
          <w:rFonts w:cs="Arial"/>
          <w:bCs/>
          <w:i/>
          <w:color w:val="000000"/>
          <w:sz w:val="22"/>
          <w:szCs w:val="22"/>
        </w:rPr>
        <w:t>ARTÍCULO 49.-</w:t>
      </w:r>
      <w:r w:rsidRPr="001A36F6">
        <w:rPr>
          <w:rFonts w:cs="Arial"/>
          <w:b/>
          <w:bCs/>
          <w:i/>
          <w:color w:val="000000"/>
          <w:sz w:val="22"/>
          <w:szCs w:val="22"/>
        </w:rPr>
        <w:t xml:space="preserve"> </w:t>
      </w:r>
      <w:r w:rsidRPr="001A36F6">
        <w:rPr>
          <w:rFonts w:cs="Arial"/>
          <w:i/>
          <w:color w:val="000000"/>
          <w:sz w:val="22"/>
          <w:szCs w:val="22"/>
        </w:rPr>
        <w:t>Para el mejor desempeño de su Administración Pública Municipal, el H. Ayuntamiento podrá auxiliarse de los órganos que determine crear, en adición a los señalados en las leyes y reglamentos aplicables, siendo estos los siguientes</w:t>
      </w:r>
    </w:p>
    <w:p w:rsidR="001A36F6" w:rsidRPr="001A36F6" w:rsidRDefault="001A36F6" w:rsidP="001A36F6">
      <w:pPr>
        <w:autoSpaceDE w:val="0"/>
        <w:autoSpaceDN w:val="0"/>
        <w:adjustRightInd w:val="0"/>
        <w:jc w:val="both"/>
        <w:rPr>
          <w:rFonts w:cs="Arial"/>
          <w:i/>
          <w:color w:val="000000"/>
          <w:sz w:val="22"/>
          <w:szCs w:val="22"/>
        </w:rPr>
      </w:pPr>
      <w:r w:rsidRPr="001A36F6">
        <w:rPr>
          <w:rFonts w:cs="Arial"/>
          <w:i/>
          <w:color w:val="000000"/>
          <w:sz w:val="22"/>
          <w:szCs w:val="22"/>
        </w:rPr>
        <w:t xml:space="preserve"> </w:t>
      </w:r>
    </w:p>
    <w:p w:rsidR="001A36F6" w:rsidRDefault="001A36F6" w:rsidP="001A36F6">
      <w:pPr>
        <w:autoSpaceDE w:val="0"/>
        <w:autoSpaceDN w:val="0"/>
        <w:adjustRightInd w:val="0"/>
        <w:jc w:val="both"/>
        <w:rPr>
          <w:rFonts w:cs="Arial"/>
          <w:i/>
          <w:color w:val="000000"/>
          <w:sz w:val="22"/>
          <w:szCs w:val="22"/>
        </w:rPr>
      </w:pPr>
      <w:r w:rsidRPr="001A36F6">
        <w:rPr>
          <w:rFonts w:cs="Arial"/>
          <w:bCs/>
          <w:i/>
          <w:color w:val="000000"/>
          <w:sz w:val="22"/>
          <w:szCs w:val="22"/>
        </w:rPr>
        <w:t>I.</w:t>
      </w:r>
      <w:r w:rsidRPr="001A36F6">
        <w:rPr>
          <w:rFonts w:cs="Arial"/>
          <w:b/>
          <w:bCs/>
          <w:i/>
          <w:color w:val="000000"/>
          <w:sz w:val="22"/>
          <w:szCs w:val="22"/>
        </w:rPr>
        <w:t xml:space="preserve"> </w:t>
      </w:r>
      <w:r w:rsidRPr="001A36F6">
        <w:rPr>
          <w:rFonts w:cs="Arial"/>
          <w:i/>
          <w:color w:val="000000"/>
          <w:sz w:val="22"/>
          <w:szCs w:val="22"/>
        </w:rPr>
        <w:t>Comisiones Edilicias.</w:t>
      </w:r>
    </w:p>
    <w:p w:rsidR="00357196" w:rsidRPr="001A36F6" w:rsidRDefault="00357196" w:rsidP="001A36F6">
      <w:pPr>
        <w:autoSpaceDE w:val="0"/>
        <w:autoSpaceDN w:val="0"/>
        <w:adjustRightInd w:val="0"/>
        <w:jc w:val="both"/>
        <w:rPr>
          <w:rFonts w:cs="Arial"/>
          <w:i/>
          <w:color w:val="000000"/>
          <w:sz w:val="22"/>
          <w:szCs w:val="22"/>
        </w:rPr>
      </w:pPr>
    </w:p>
    <w:p w:rsidR="001A36F6" w:rsidRDefault="001A36F6" w:rsidP="001A36F6">
      <w:pPr>
        <w:autoSpaceDE w:val="0"/>
        <w:autoSpaceDN w:val="0"/>
        <w:adjustRightInd w:val="0"/>
        <w:jc w:val="both"/>
        <w:rPr>
          <w:rFonts w:cs="Arial"/>
          <w:i/>
          <w:color w:val="000000"/>
          <w:sz w:val="22"/>
          <w:szCs w:val="22"/>
        </w:rPr>
      </w:pPr>
      <w:r w:rsidRPr="001A36F6">
        <w:rPr>
          <w:rFonts w:cs="Arial"/>
          <w:bCs/>
          <w:i/>
          <w:color w:val="000000"/>
          <w:sz w:val="22"/>
          <w:szCs w:val="22"/>
        </w:rPr>
        <w:t>ARTÍCULO 50.-</w:t>
      </w:r>
      <w:r w:rsidRPr="001A36F6">
        <w:rPr>
          <w:rFonts w:cs="Arial"/>
          <w:b/>
          <w:bCs/>
          <w:i/>
          <w:color w:val="000000"/>
          <w:sz w:val="22"/>
          <w:szCs w:val="22"/>
        </w:rPr>
        <w:t xml:space="preserve"> </w:t>
      </w:r>
      <w:r w:rsidRPr="001A36F6">
        <w:rPr>
          <w:rFonts w:cs="Arial"/>
          <w:i/>
          <w:color w:val="000000"/>
          <w:sz w:val="22"/>
          <w:szCs w:val="22"/>
        </w:rPr>
        <w:t>Las Comisiones Edilicias serán responsables de estudiar, examinar y proponer al Cabildo acuerdos, acciones o normas cuyo propósito sea mejorar la Administración Pública Municipal; las cuales son y estarán integradas de la siguiente forma:</w:t>
      </w:r>
    </w:p>
    <w:p w:rsidR="00357196" w:rsidRPr="001A36F6" w:rsidRDefault="00357196" w:rsidP="001A36F6">
      <w:pPr>
        <w:autoSpaceDE w:val="0"/>
        <w:autoSpaceDN w:val="0"/>
        <w:adjustRightInd w:val="0"/>
        <w:jc w:val="both"/>
        <w:rPr>
          <w:rFonts w:cs="Arial"/>
          <w:i/>
          <w:color w:val="000000"/>
          <w:sz w:val="22"/>
          <w:szCs w:val="22"/>
        </w:rPr>
      </w:pPr>
    </w:p>
    <w:p w:rsidR="001A36F6" w:rsidRPr="001A36F6" w:rsidRDefault="001A36F6" w:rsidP="001A36F6">
      <w:pPr>
        <w:autoSpaceDE w:val="0"/>
        <w:autoSpaceDN w:val="0"/>
        <w:adjustRightInd w:val="0"/>
        <w:jc w:val="both"/>
        <w:rPr>
          <w:rFonts w:cs="Arial"/>
          <w:bCs/>
          <w:i/>
          <w:color w:val="000000"/>
          <w:sz w:val="22"/>
          <w:szCs w:val="22"/>
        </w:rPr>
      </w:pPr>
      <w:r w:rsidRPr="001A36F6">
        <w:rPr>
          <w:rFonts w:cs="Arial"/>
          <w:bCs/>
          <w:i/>
          <w:color w:val="000000"/>
          <w:sz w:val="22"/>
          <w:szCs w:val="22"/>
        </w:rPr>
        <w:t xml:space="preserve">XIV. Comisión Edilicia de EQUIDAD DE GÉNERO Y </w:t>
      </w:r>
      <w:proofErr w:type="gramStart"/>
      <w:r w:rsidRPr="001A36F6">
        <w:rPr>
          <w:rFonts w:cs="Arial"/>
          <w:bCs/>
          <w:i/>
          <w:color w:val="000000"/>
          <w:sz w:val="22"/>
          <w:szCs w:val="22"/>
        </w:rPr>
        <w:t>JUVENTUD …</w:t>
      </w:r>
      <w:proofErr w:type="gramEnd"/>
    </w:p>
    <w:p w:rsidR="001A36F6" w:rsidRPr="001A36F6" w:rsidRDefault="001A36F6" w:rsidP="001A36F6">
      <w:pPr>
        <w:autoSpaceDE w:val="0"/>
        <w:autoSpaceDN w:val="0"/>
        <w:adjustRightInd w:val="0"/>
        <w:jc w:val="both"/>
        <w:rPr>
          <w:rFonts w:cs="Arial"/>
          <w:i/>
          <w:color w:val="000000"/>
          <w:sz w:val="22"/>
          <w:szCs w:val="22"/>
        </w:rPr>
      </w:pPr>
    </w:p>
    <w:p w:rsidR="001A36F6" w:rsidRDefault="001A36F6" w:rsidP="001A36F6">
      <w:pPr>
        <w:pStyle w:val="Prrafodelista"/>
        <w:numPr>
          <w:ilvl w:val="0"/>
          <w:numId w:val="41"/>
        </w:numPr>
        <w:autoSpaceDE w:val="0"/>
        <w:autoSpaceDN w:val="0"/>
        <w:adjustRightInd w:val="0"/>
        <w:ind w:left="0" w:firstLine="0"/>
        <w:jc w:val="both"/>
        <w:rPr>
          <w:rFonts w:eastAsiaTheme="minorHAnsi" w:cs="Arial"/>
          <w:i/>
          <w:sz w:val="22"/>
          <w:szCs w:val="22"/>
          <w:lang w:eastAsia="en-US"/>
        </w:rPr>
      </w:pPr>
      <w:r w:rsidRPr="001A36F6">
        <w:rPr>
          <w:rFonts w:eastAsiaTheme="minorHAnsi" w:cs="Arial"/>
          <w:i/>
          <w:sz w:val="22"/>
          <w:szCs w:val="22"/>
          <w:lang w:eastAsia="en-US"/>
        </w:rPr>
        <w:t>Que el Reglamento de Cabildo del Honorable Ayuntamiento de Atizapán de Zaragoza</w:t>
      </w:r>
      <w:r w:rsidR="00357196">
        <w:rPr>
          <w:rFonts w:eastAsiaTheme="minorHAnsi" w:cs="Arial"/>
          <w:i/>
          <w:sz w:val="22"/>
          <w:szCs w:val="22"/>
          <w:lang w:eastAsia="en-US"/>
        </w:rPr>
        <w:t>.</w:t>
      </w:r>
    </w:p>
    <w:p w:rsidR="00357196" w:rsidRPr="00357196" w:rsidRDefault="00357196" w:rsidP="00357196">
      <w:pPr>
        <w:autoSpaceDE w:val="0"/>
        <w:autoSpaceDN w:val="0"/>
        <w:adjustRightInd w:val="0"/>
        <w:jc w:val="both"/>
        <w:rPr>
          <w:rFonts w:eastAsiaTheme="minorHAnsi" w:cs="Arial"/>
          <w:i/>
          <w:sz w:val="22"/>
          <w:szCs w:val="22"/>
          <w:lang w:eastAsia="en-US"/>
        </w:rPr>
      </w:pPr>
    </w:p>
    <w:p w:rsidR="001A36F6" w:rsidRDefault="001A36F6" w:rsidP="001A36F6">
      <w:pPr>
        <w:ind w:right="44"/>
        <w:jc w:val="both"/>
        <w:rPr>
          <w:rFonts w:cs="Arial"/>
          <w:i/>
          <w:sz w:val="22"/>
          <w:szCs w:val="22"/>
          <w:lang w:val="es-MX"/>
        </w:rPr>
      </w:pPr>
      <w:r w:rsidRPr="001A36F6">
        <w:rPr>
          <w:rFonts w:cs="Arial"/>
          <w:bCs/>
          <w:i/>
          <w:sz w:val="22"/>
          <w:szCs w:val="22"/>
          <w:lang w:val="es-MX"/>
        </w:rPr>
        <w:t>Artículo 55.-</w:t>
      </w:r>
      <w:r w:rsidRPr="001A36F6">
        <w:rPr>
          <w:rFonts w:cs="Arial"/>
          <w:b/>
          <w:bCs/>
          <w:i/>
          <w:color w:val="FF0000"/>
          <w:sz w:val="22"/>
          <w:szCs w:val="22"/>
          <w:lang w:val="es-MX"/>
        </w:rPr>
        <w:t xml:space="preserve"> </w:t>
      </w:r>
      <w:r w:rsidRPr="001A36F6">
        <w:rPr>
          <w:rFonts w:cs="Arial"/>
          <w:i/>
          <w:sz w:val="22"/>
          <w:szCs w:val="22"/>
          <w:lang w:val="es-MX"/>
        </w:rPr>
        <w:t xml:space="preserve">Las Comisiones Edilicias se integrarán hasta con cinco miembros, uno de los cuales fungirá </w:t>
      </w:r>
      <w:r w:rsidRPr="001A36F6">
        <w:rPr>
          <w:rFonts w:cs="Arial"/>
          <w:i/>
          <w:color w:val="000000"/>
          <w:sz w:val="22"/>
          <w:szCs w:val="22"/>
          <w:lang w:val="es-MX"/>
        </w:rPr>
        <w:t>como Presidente</w:t>
      </w:r>
      <w:r w:rsidRPr="001A36F6">
        <w:rPr>
          <w:rFonts w:cs="Arial"/>
          <w:i/>
          <w:sz w:val="22"/>
          <w:szCs w:val="22"/>
          <w:lang w:val="es-MX"/>
        </w:rPr>
        <w:t xml:space="preserve"> de la Comisión, otro como Secretario y los demás como vocales, los cuales actuarán en forma colegiada.</w:t>
      </w:r>
    </w:p>
    <w:p w:rsidR="00357196" w:rsidRPr="001A36F6" w:rsidRDefault="00357196" w:rsidP="001A36F6">
      <w:pPr>
        <w:ind w:right="44"/>
        <w:jc w:val="both"/>
        <w:rPr>
          <w:rFonts w:cs="Arial"/>
          <w:i/>
          <w:sz w:val="22"/>
          <w:szCs w:val="22"/>
          <w:lang w:val="es-MX"/>
        </w:rPr>
      </w:pPr>
    </w:p>
    <w:p w:rsidR="001A36F6" w:rsidRDefault="001A36F6" w:rsidP="001A36F6">
      <w:pPr>
        <w:ind w:right="44"/>
        <w:jc w:val="both"/>
        <w:rPr>
          <w:rFonts w:cs="Arial"/>
          <w:i/>
          <w:sz w:val="22"/>
          <w:szCs w:val="22"/>
          <w:lang w:val="es-MX"/>
        </w:rPr>
      </w:pPr>
      <w:r w:rsidRPr="001A36F6">
        <w:rPr>
          <w:rFonts w:cs="Arial"/>
          <w:i/>
          <w:sz w:val="22"/>
          <w:szCs w:val="22"/>
          <w:lang w:val="es-MX"/>
        </w:rPr>
        <w:t>Las Comisiones propondrán al Ayuntamiento los proyectos de solución a los problemas de su conocimiento a efecto de atender todos los ramos de la administración pública municipal.</w:t>
      </w:r>
    </w:p>
    <w:p w:rsidR="00357196" w:rsidRPr="001A36F6" w:rsidRDefault="00357196" w:rsidP="001A36F6">
      <w:pPr>
        <w:ind w:right="44"/>
        <w:jc w:val="both"/>
        <w:rPr>
          <w:rFonts w:cs="Arial"/>
          <w:i/>
          <w:sz w:val="22"/>
          <w:szCs w:val="22"/>
          <w:lang w:val="es-MX"/>
        </w:rPr>
      </w:pPr>
    </w:p>
    <w:p w:rsidR="001A36F6" w:rsidRPr="001A36F6" w:rsidRDefault="001A36F6" w:rsidP="001A36F6">
      <w:pPr>
        <w:ind w:right="44"/>
        <w:jc w:val="both"/>
        <w:rPr>
          <w:rFonts w:cs="Arial"/>
          <w:i/>
          <w:sz w:val="22"/>
          <w:szCs w:val="22"/>
          <w:lang w:val="es-MX"/>
        </w:rPr>
      </w:pPr>
      <w:r w:rsidRPr="001A36F6">
        <w:rPr>
          <w:rFonts w:cs="Arial"/>
          <w:i/>
          <w:sz w:val="22"/>
          <w:szCs w:val="22"/>
          <w:lang w:val="es-MX"/>
        </w:rPr>
        <w:t xml:space="preserve">En caso de que un miembro ejerza su derecho de renuncia al cargo de una Comisión, éste deberá presentar al pleno un escrito de renuncia justificada, el cual será leído en la sesión que corresponda y ésta una vez aprobado por el cabildo, el Presidente propondrá a quien pueda sucederlo. </w:t>
      </w:r>
    </w:p>
    <w:p w:rsidR="001A36F6" w:rsidRPr="001A36F6" w:rsidRDefault="001A36F6" w:rsidP="001A36F6">
      <w:pPr>
        <w:ind w:right="44"/>
        <w:jc w:val="both"/>
        <w:rPr>
          <w:rFonts w:cs="Arial"/>
          <w:i/>
          <w:sz w:val="22"/>
          <w:szCs w:val="22"/>
          <w:lang w:val="es-MX"/>
        </w:rPr>
      </w:pPr>
    </w:p>
    <w:p w:rsidR="001A36F6" w:rsidRPr="001A36F6" w:rsidRDefault="001A36F6" w:rsidP="001A36F6">
      <w:pPr>
        <w:autoSpaceDE w:val="0"/>
        <w:autoSpaceDN w:val="0"/>
        <w:adjustRightInd w:val="0"/>
        <w:jc w:val="both"/>
        <w:rPr>
          <w:rFonts w:cs="Arial"/>
          <w:i/>
          <w:sz w:val="22"/>
          <w:szCs w:val="22"/>
        </w:rPr>
      </w:pPr>
      <w:r w:rsidRPr="001A36F6">
        <w:rPr>
          <w:rFonts w:eastAsiaTheme="minorHAnsi" w:cs="Arial"/>
          <w:i/>
          <w:sz w:val="22"/>
          <w:szCs w:val="22"/>
          <w:lang w:val="es-MX" w:eastAsia="en-US"/>
        </w:rPr>
        <w:t xml:space="preserve">Por lo anterior y de acuerdo a lo expuesto en los antecedentes, consideraciones de hecho y de derecho, que han quedado descritos, la Comisión de </w:t>
      </w:r>
      <w:r w:rsidRPr="001A36F6">
        <w:rPr>
          <w:rFonts w:cs="Arial"/>
          <w:i/>
          <w:sz w:val="22"/>
          <w:szCs w:val="22"/>
        </w:rPr>
        <w:t>Equidad de Género y Juventud sometió a votación de su integrantes el siguiente acuerdo, siendo aprobado por mayoría, con el voto en contra de la C. Ana Laura Medina Moreno, Décimo Primera Regidora.</w:t>
      </w:r>
    </w:p>
    <w:p w:rsidR="001A36F6" w:rsidRPr="001A36F6" w:rsidRDefault="001A36F6" w:rsidP="001A36F6">
      <w:pPr>
        <w:autoSpaceDE w:val="0"/>
        <w:autoSpaceDN w:val="0"/>
        <w:adjustRightInd w:val="0"/>
        <w:jc w:val="both"/>
        <w:rPr>
          <w:rFonts w:cs="Arial"/>
          <w:i/>
          <w:sz w:val="22"/>
          <w:szCs w:val="22"/>
        </w:rPr>
      </w:pPr>
    </w:p>
    <w:p w:rsidR="001A36F6" w:rsidRDefault="001A36F6" w:rsidP="001A36F6">
      <w:pPr>
        <w:autoSpaceDE w:val="0"/>
        <w:autoSpaceDN w:val="0"/>
        <w:adjustRightInd w:val="0"/>
        <w:jc w:val="center"/>
        <w:rPr>
          <w:rFonts w:cs="Arial"/>
          <w:b/>
          <w:i/>
          <w:sz w:val="22"/>
          <w:szCs w:val="22"/>
        </w:rPr>
      </w:pPr>
      <w:r w:rsidRPr="001A36F6">
        <w:rPr>
          <w:rFonts w:cs="Arial"/>
          <w:b/>
          <w:i/>
          <w:sz w:val="22"/>
          <w:szCs w:val="22"/>
        </w:rPr>
        <w:t>ACUERDO</w:t>
      </w:r>
    </w:p>
    <w:p w:rsidR="00357196" w:rsidRPr="001A36F6" w:rsidRDefault="00357196" w:rsidP="001A36F6">
      <w:pPr>
        <w:autoSpaceDE w:val="0"/>
        <w:autoSpaceDN w:val="0"/>
        <w:adjustRightInd w:val="0"/>
        <w:jc w:val="center"/>
        <w:rPr>
          <w:rFonts w:cs="Arial"/>
          <w:b/>
          <w:i/>
          <w:sz w:val="22"/>
          <w:szCs w:val="22"/>
        </w:rPr>
      </w:pPr>
    </w:p>
    <w:p w:rsidR="001A36F6" w:rsidRPr="001A36F6" w:rsidRDefault="001A36F6" w:rsidP="001A36F6">
      <w:pPr>
        <w:jc w:val="both"/>
        <w:rPr>
          <w:rFonts w:eastAsiaTheme="minorHAnsi" w:cs="Arial"/>
          <w:i/>
          <w:sz w:val="22"/>
          <w:szCs w:val="22"/>
          <w:lang w:val="es-MX" w:eastAsia="en-US"/>
        </w:rPr>
      </w:pPr>
      <w:r w:rsidRPr="001A36F6">
        <w:rPr>
          <w:rFonts w:eastAsiaTheme="minorHAnsi" w:cs="Arial"/>
          <w:b/>
          <w:i/>
          <w:sz w:val="22"/>
          <w:szCs w:val="22"/>
          <w:lang w:val="es-MX" w:eastAsia="en-US"/>
        </w:rPr>
        <w:t>PRIMERO.-</w:t>
      </w:r>
      <w:r w:rsidRPr="001A36F6">
        <w:rPr>
          <w:rFonts w:eastAsiaTheme="minorHAnsi" w:cs="Arial"/>
          <w:i/>
          <w:sz w:val="22"/>
          <w:szCs w:val="22"/>
          <w:lang w:val="es-MX" w:eastAsia="en-US"/>
        </w:rPr>
        <w:t xml:space="preserve"> El H. Ayuntamiento de Atizapán de Zaragoza, Estado de México, se manifiesta en contra de cualquier </w:t>
      </w:r>
      <w:r w:rsidRPr="001A36F6">
        <w:rPr>
          <w:rFonts w:cs="Arial"/>
          <w:i/>
          <w:sz w:val="22"/>
          <w:szCs w:val="22"/>
        </w:rPr>
        <w:t>acción o conducta, que ponga en riesgo a las mujeres y niñas, que cause muerte, daño o sufrimiento físico, sexual o psicológico, tanto en el ámbito público como en el privado; por lo tanto se insta a las dependencias de la Administración Pública Municipal, para que den mayor difusión a los distintos programas con los que se cuentan para prevenir, atender, sancionar y erradicar la violencia contra las mujeres y niñas.</w:t>
      </w:r>
    </w:p>
    <w:p w:rsidR="001A36F6" w:rsidRPr="001A36F6" w:rsidRDefault="001A36F6" w:rsidP="001A36F6">
      <w:pPr>
        <w:jc w:val="both"/>
        <w:rPr>
          <w:rFonts w:eastAsiaTheme="minorHAnsi" w:cs="Arial"/>
          <w:i/>
          <w:sz w:val="22"/>
          <w:szCs w:val="22"/>
          <w:lang w:val="es-MX" w:eastAsia="en-US"/>
        </w:rPr>
      </w:pPr>
    </w:p>
    <w:p w:rsidR="00357196" w:rsidRDefault="00357196" w:rsidP="001A36F6">
      <w:pPr>
        <w:jc w:val="both"/>
        <w:rPr>
          <w:rFonts w:cs="Arial"/>
          <w:b/>
          <w:i/>
          <w:sz w:val="22"/>
          <w:szCs w:val="22"/>
        </w:rPr>
      </w:pPr>
    </w:p>
    <w:p w:rsidR="001A36F6" w:rsidRPr="001A36F6" w:rsidRDefault="001A36F6" w:rsidP="001A36F6">
      <w:pPr>
        <w:jc w:val="both"/>
        <w:rPr>
          <w:rFonts w:eastAsiaTheme="minorHAnsi" w:cs="Arial"/>
          <w:i/>
          <w:sz w:val="22"/>
          <w:szCs w:val="22"/>
          <w:lang w:val="es-MX" w:eastAsia="en-US"/>
        </w:rPr>
      </w:pPr>
      <w:r w:rsidRPr="001A36F6">
        <w:rPr>
          <w:rFonts w:cs="Arial"/>
          <w:b/>
          <w:i/>
          <w:sz w:val="22"/>
          <w:szCs w:val="22"/>
        </w:rPr>
        <w:t>SEGUNDO.-</w:t>
      </w:r>
      <w:r w:rsidRPr="001A36F6">
        <w:rPr>
          <w:rFonts w:cs="Arial"/>
          <w:i/>
          <w:sz w:val="22"/>
          <w:szCs w:val="22"/>
        </w:rPr>
        <w:t xml:space="preserve"> </w:t>
      </w:r>
      <w:r w:rsidRPr="001A36F6">
        <w:rPr>
          <w:rFonts w:eastAsiaTheme="minorHAnsi" w:cs="Arial"/>
          <w:i/>
          <w:sz w:val="22"/>
          <w:szCs w:val="22"/>
          <w:lang w:val="es-MX" w:eastAsia="en-US"/>
        </w:rPr>
        <w:t>Por no contar con las facultades, ni con la información necesaria por parte de las de</w:t>
      </w:r>
      <w:r w:rsidRPr="001A36F6">
        <w:rPr>
          <w:rFonts w:cs="Arial"/>
          <w:i/>
          <w:sz w:val="22"/>
          <w:szCs w:val="22"/>
        </w:rPr>
        <w:t xml:space="preserve">pendencias de la Administración Pública Municipal, que permita saber el origen, características y consecuencias de la violencia de género que existen dentro del Municipio de Atizapán de Zaragoza, Estado de México, resulta inviable aprobar </w:t>
      </w:r>
      <w:r w:rsidRPr="001A36F6">
        <w:rPr>
          <w:rFonts w:eastAsiaTheme="minorHAnsi" w:cs="Arial"/>
          <w:i/>
          <w:sz w:val="22"/>
          <w:szCs w:val="22"/>
          <w:lang w:val="es-MX" w:eastAsia="en-US"/>
        </w:rPr>
        <w:t xml:space="preserve">la </w:t>
      </w:r>
      <w:r w:rsidRPr="001A36F6">
        <w:rPr>
          <w:rFonts w:cs="Arial"/>
          <w:i/>
          <w:sz w:val="22"/>
          <w:szCs w:val="22"/>
        </w:rPr>
        <w:t>solicitud presentada por los Regidores integrantes del Partido de la Revolución Democrática (PRD) para que Atizapán de Zaragoza, haga la solicitud formal ante la instancia correspondiente, respecto a la declaratoria de alerta de género.</w:t>
      </w:r>
    </w:p>
    <w:p w:rsidR="001A36F6" w:rsidRPr="001A36F6" w:rsidRDefault="001A36F6" w:rsidP="001A36F6">
      <w:pPr>
        <w:jc w:val="both"/>
        <w:rPr>
          <w:rFonts w:eastAsiaTheme="minorHAnsi" w:cs="Arial"/>
          <w:i/>
          <w:sz w:val="22"/>
          <w:szCs w:val="22"/>
          <w:lang w:val="es-MX" w:eastAsia="en-US"/>
        </w:rPr>
      </w:pPr>
    </w:p>
    <w:p w:rsidR="00357196" w:rsidRDefault="00357196" w:rsidP="001A36F6">
      <w:pPr>
        <w:contextualSpacing/>
        <w:jc w:val="both"/>
        <w:rPr>
          <w:rFonts w:eastAsiaTheme="minorHAnsi" w:cs="Arial"/>
          <w:b/>
          <w:i/>
          <w:sz w:val="22"/>
          <w:szCs w:val="22"/>
          <w:lang w:val="es-MX" w:eastAsia="en-US"/>
        </w:rPr>
      </w:pPr>
    </w:p>
    <w:p w:rsidR="001A36F6" w:rsidRPr="001A36F6" w:rsidRDefault="001A36F6" w:rsidP="001A36F6">
      <w:pPr>
        <w:contextualSpacing/>
        <w:jc w:val="both"/>
        <w:rPr>
          <w:rFonts w:eastAsiaTheme="minorHAnsi" w:cs="Arial"/>
          <w:i/>
          <w:sz w:val="22"/>
          <w:szCs w:val="22"/>
          <w:lang w:val="es-MX" w:eastAsia="en-US"/>
        </w:rPr>
      </w:pPr>
      <w:r w:rsidRPr="001A36F6">
        <w:rPr>
          <w:rFonts w:eastAsiaTheme="minorHAnsi" w:cs="Arial"/>
          <w:b/>
          <w:i/>
          <w:sz w:val="22"/>
          <w:szCs w:val="22"/>
          <w:lang w:val="es-MX" w:eastAsia="en-US"/>
        </w:rPr>
        <w:t>TERCERO</w:t>
      </w:r>
      <w:r w:rsidRPr="001A36F6">
        <w:rPr>
          <w:rFonts w:eastAsiaTheme="minorHAnsi" w:cs="Arial"/>
          <w:i/>
          <w:sz w:val="22"/>
          <w:szCs w:val="22"/>
          <w:lang w:val="es-MX" w:eastAsia="en-US"/>
        </w:rPr>
        <w:t>.- Derivado del punto segundo del presente acuerdo, se instruye a la Dirección de Apoyo a la Mujer, para que en coordinación con el Sistema Municipal para el Desarrollo Integral de la Familia, la Dirección de Seguridad Pública y Tránsito Municipal, la Dirección de Desarrollo Social y la Defensoría de los Derechos Humanos, diseñe, implemente e integre un diagnostico</w:t>
      </w:r>
      <w:r w:rsidRPr="001A36F6">
        <w:rPr>
          <w:rFonts w:cs="Arial"/>
          <w:i/>
          <w:sz w:val="22"/>
          <w:szCs w:val="22"/>
        </w:rPr>
        <w:t>, que permita identificar los contextos de violencia contra las mujeres y niñas dentro del Municipio de Atizapán de Zaragoza.</w:t>
      </w:r>
    </w:p>
    <w:p w:rsidR="001A36F6" w:rsidRPr="001A36F6" w:rsidRDefault="001A36F6" w:rsidP="001A36F6">
      <w:pPr>
        <w:contextualSpacing/>
        <w:jc w:val="both"/>
        <w:rPr>
          <w:rFonts w:cs="Arial"/>
          <w:bCs/>
          <w:i/>
          <w:sz w:val="22"/>
          <w:szCs w:val="22"/>
        </w:rPr>
      </w:pPr>
    </w:p>
    <w:p w:rsidR="001A36F6" w:rsidRPr="001A36F6" w:rsidRDefault="001A36F6" w:rsidP="001A36F6">
      <w:pPr>
        <w:autoSpaceDE w:val="0"/>
        <w:autoSpaceDN w:val="0"/>
        <w:adjustRightInd w:val="0"/>
        <w:jc w:val="both"/>
        <w:rPr>
          <w:rFonts w:eastAsiaTheme="minorHAnsi" w:cs="Arial"/>
          <w:b/>
          <w:i/>
          <w:sz w:val="22"/>
          <w:szCs w:val="22"/>
          <w:lang w:val="es-MX" w:eastAsia="en-US"/>
        </w:rPr>
      </w:pPr>
      <w:r w:rsidRPr="001A36F6">
        <w:rPr>
          <w:rFonts w:cs="Arial"/>
          <w:b/>
          <w:bCs/>
          <w:i/>
          <w:sz w:val="22"/>
          <w:szCs w:val="22"/>
        </w:rPr>
        <w:t>CUARTO.-</w:t>
      </w:r>
      <w:r w:rsidRPr="001A36F6">
        <w:rPr>
          <w:rFonts w:eastAsiaTheme="minorHAnsi" w:cs="Arial"/>
          <w:i/>
          <w:sz w:val="22"/>
          <w:szCs w:val="22"/>
          <w:lang w:val="es-MX" w:eastAsia="en-US"/>
        </w:rPr>
        <w:t xml:space="preserve"> Publíquese en la Gaceta Municipal.</w:t>
      </w:r>
    </w:p>
    <w:p w:rsidR="001A36F6" w:rsidRPr="001A36F6" w:rsidRDefault="001A36F6" w:rsidP="001A36F6">
      <w:pPr>
        <w:autoSpaceDE w:val="0"/>
        <w:autoSpaceDN w:val="0"/>
        <w:adjustRightInd w:val="0"/>
        <w:jc w:val="both"/>
        <w:rPr>
          <w:rFonts w:eastAsiaTheme="minorHAnsi" w:cs="Arial"/>
          <w:i/>
          <w:sz w:val="22"/>
          <w:szCs w:val="22"/>
          <w:lang w:val="es-MX" w:eastAsia="en-US"/>
        </w:rPr>
      </w:pPr>
    </w:p>
    <w:p w:rsidR="00357196" w:rsidRDefault="00357196" w:rsidP="001A36F6">
      <w:pPr>
        <w:jc w:val="both"/>
        <w:rPr>
          <w:rFonts w:eastAsiaTheme="minorHAnsi" w:cs="Arial"/>
          <w:b/>
          <w:i/>
          <w:sz w:val="22"/>
          <w:szCs w:val="22"/>
          <w:lang w:val="es-MX" w:eastAsia="en-US"/>
        </w:rPr>
      </w:pPr>
    </w:p>
    <w:p w:rsidR="001A36F6" w:rsidRPr="001A36F6" w:rsidRDefault="001A36F6" w:rsidP="001A36F6">
      <w:pPr>
        <w:jc w:val="both"/>
        <w:rPr>
          <w:rFonts w:eastAsiaTheme="minorHAnsi" w:cs="Arial"/>
          <w:i/>
          <w:sz w:val="22"/>
          <w:szCs w:val="22"/>
          <w:lang w:val="es-MX" w:eastAsia="en-US"/>
        </w:rPr>
      </w:pPr>
      <w:r w:rsidRPr="001A36F6">
        <w:rPr>
          <w:rFonts w:eastAsiaTheme="minorHAnsi" w:cs="Arial"/>
          <w:b/>
          <w:i/>
          <w:sz w:val="22"/>
          <w:szCs w:val="22"/>
          <w:lang w:val="es-MX" w:eastAsia="en-US"/>
        </w:rPr>
        <w:t xml:space="preserve">QUINTO.- </w:t>
      </w:r>
      <w:r w:rsidRPr="001A36F6">
        <w:rPr>
          <w:rFonts w:eastAsiaTheme="minorHAnsi" w:cs="Arial"/>
          <w:i/>
          <w:sz w:val="22"/>
          <w:szCs w:val="22"/>
          <w:lang w:val="es-MX" w:eastAsia="en-US"/>
        </w:rPr>
        <w:t>Descárguese de los asuntos pendientes de la Comisión de Equidad de Género y Juventud.</w:t>
      </w:r>
    </w:p>
    <w:p w:rsidR="001A36F6" w:rsidRPr="001A36F6" w:rsidRDefault="001A36F6" w:rsidP="001A36F6">
      <w:pPr>
        <w:contextualSpacing/>
        <w:jc w:val="both"/>
        <w:rPr>
          <w:rFonts w:cs="Arial"/>
          <w:i/>
          <w:sz w:val="22"/>
          <w:szCs w:val="22"/>
          <w:lang w:val="es-MX"/>
        </w:rPr>
      </w:pPr>
    </w:p>
    <w:p w:rsidR="001A36F6" w:rsidRPr="001A36F6" w:rsidRDefault="001A36F6" w:rsidP="001A36F6">
      <w:pPr>
        <w:autoSpaceDE w:val="0"/>
        <w:autoSpaceDN w:val="0"/>
        <w:adjustRightInd w:val="0"/>
        <w:jc w:val="both"/>
        <w:rPr>
          <w:rFonts w:eastAsiaTheme="minorHAnsi" w:cs="Arial"/>
          <w:i/>
          <w:sz w:val="22"/>
          <w:szCs w:val="22"/>
          <w:lang w:val="es-MX" w:eastAsia="en-US"/>
        </w:rPr>
      </w:pPr>
      <w:r w:rsidRPr="001A36F6">
        <w:rPr>
          <w:rFonts w:eastAsiaTheme="minorHAnsi" w:cs="Arial"/>
          <w:i/>
          <w:sz w:val="22"/>
          <w:szCs w:val="22"/>
          <w:lang w:val="es-MX" w:eastAsia="en-US"/>
        </w:rPr>
        <w:t>Dado a los ocho días del mes de Diciembre del año 2015.</w:t>
      </w:r>
    </w:p>
    <w:p w:rsidR="00906476" w:rsidRPr="001A36F6" w:rsidRDefault="00906476" w:rsidP="00906476">
      <w:pPr>
        <w:spacing w:line="348" w:lineRule="auto"/>
        <w:jc w:val="both"/>
        <w:rPr>
          <w:rFonts w:cs="Arial"/>
          <w:i/>
          <w:sz w:val="22"/>
          <w:szCs w:val="22"/>
          <w:lang w:val="es-MX"/>
        </w:rPr>
      </w:pPr>
    </w:p>
    <w:p w:rsidR="00906476" w:rsidRPr="00427F15" w:rsidRDefault="00906476" w:rsidP="00906476">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906476" w:rsidRDefault="00906476" w:rsidP="00906476">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906476" w:rsidRDefault="00906476" w:rsidP="00906476">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62659C" w:rsidRDefault="00357196" w:rsidP="001B4F75">
      <w:pPr>
        <w:spacing w:line="360" w:lineRule="auto"/>
        <w:jc w:val="both"/>
        <w:rPr>
          <w:rFonts w:cs="Arial"/>
          <w:szCs w:val="24"/>
        </w:rPr>
      </w:pPr>
      <w:r>
        <w:rPr>
          <w:rFonts w:cs="Arial"/>
          <w:szCs w:val="24"/>
          <w:lang w:val="es-MX"/>
        </w:rPr>
        <w:t xml:space="preserve">Haciendo uso de la palabra, la C. Ana Laura Medina Moreno, Décimo Primer Regidor, mencionó: Gracias, con su permiso, quiero argumentar el sentido de mi voto que será en contra, primero </w:t>
      </w:r>
      <w:r w:rsidR="00893B6A">
        <w:rPr>
          <w:rFonts w:cs="Arial"/>
          <w:szCs w:val="24"/>
          <w:lang w:val="es-MX"/>
        </w:rPr>
        <w:t xml:space="preserve">considero que </w:t>
      </w:r>
      <w:r>
        <w:rPr>
          <w:rFonts w:cs="Arial"/>
          <w:szCs w:val="24"/>
          <w:lang w:val="es-MX"/>
        </w:rPr>
        <w:t>tenemos las facultades conferidas por la ley</w:t>
      </w:r>
      <w:r w:rsidR="00893B6A">
        <w:rPr>
          <w:rFonts w:cs="Arial"/>
          <w:szCs w:val="24"/>
          <w:lang w:val="es-MX"/>
        </w:rPr>
        <w:t xml:space="preserve"> para tomar las acciones necesarias para garantizar la seguridad de las y los </w:t>
      </w:r>
      <w:proofErr w:type="spellStart"/>
      <w:r w:rsidR="00893B6A">
        <w:rPr>
          <w:rFonts w:cs="Arial"/>
          <w:szCs w:val="24"/>
          <w:lang w:val="es-MX"/>
        </w:rPr>
        <w:t>atizapenses</w:t>
      </w:r>
      <w:proofErr w:type="spellEnd"/>
      <w:r w:rsidR="00893B6A">
        <w:rPr>
          <w:rFonts w:cs="Arial"/>
          <w:szCs w:val="24"/>
          <w:lang w:val="es-MX"/>
        </w:rPr>
        <w:t xml:space="preserve"> y en </w:t>
      </w:r>
      <w:r w:rsidR="00FA6C6C">
        <w:rPr>
          <w:rFonts w:cs="Arial"/>
          <w:szCs w:val="24"/>
          <w:lang w:val="es-MX"/>
        </w:rPr>
        <w:t>ese sentido basta con un solo ca</w:t>
      </w:r>
      <w:r w:rsidR="00893B6A">
        <w:rPr>
          <w:rFonts w:cs="Arial"/>
          <w:szCs w:val="24"/>
          <w:lang w:val="es-MX"/>
        </w:rPr>
        <w:t>so fundame</w:t>
      </w:r>
      <w:r w:rsidR="00FA6C6C">
        <w:rPr>
          <w:rFonts w:cs="Arial"/>
          <w:szCs w:val="24"/>
          <w:lang w:val="es-MX"/>
        </w:rPr>
        <w:t>ntado de violencia de género, para</w:t>
      </w:r>
      <w:r w:rsidR="00893B6A">
        <w:rPr>
          <w:rFonts w:cs="Arial"/>
          <w:szCs w:val="24"/>
          <w:lang w:val="es-MX"/>
        </w:rPr>
        <w:t xml:space="preserve"> implementar los mecanismos </w:t>
      </w:r>
      <w:r w:rsidR="00721F58">
        <w:rPr>
          <w:rFonts w:cs="Arial"/>
          <w:szCs w:val="24"/>
          <w:lang w:val="es-MX"/>
        </w:rPr>
        <w:t xml:space="preserve">necesarios para prevenir </w:t>
      </w:r>
      <w:r w:rsidR="00893B6A">
        <w:rPr>
          <w:rFonts w:cs="Arial"/>
          <w:szCs w:val="24"/>
          <w:lang w:val="es-MX"/>
        </w:rPr>
        <w:t>y</w:t>
      </w:r>
      <w:r w:rsidR="00721F58">
        <w:rPr>
          <w:rFonts w:cs="Arial"/>
          <w:szCs w:val="24"/>
          <w:lang w:val="es-MX"/>
        </w:rPr>
        <w:t xml:space="preserve"> tratar de</w:t>
      </w:r>
      <w:r w:rsidR="00893B6A">
        <w:rPr>
          <w:rFonts w:cs="Arial"/>
          <w:szCs w:val="24"/>
          <w:lang w:val="es-MX"/>
        </w:rPr>
        <w:t xml:space="preserve"> erradicar </w:t>
      </w:r>
      <w:r w:rsidR="00721F58">
        <w:rPr>
          <w:rFonts w:cs="Arial"/>
          <w:szCs w:val="24"/>
          <w:lang w:val="es-MX"/>
        </w:rPr>
        <w:t xml:space="preserve">ese tipo de </w:t>
      </w:r>
      <w:r w:rsidR="00893B6A">
        <w:rPr>
          <w:rFonts w:cs="Arial"/>
          <w:szCs w:val="24"/>
          <w:lang w:val="es-MX"/>
        </w:rPr>
        <w:t xml:space="preserve">violencia </w:t>
      </w:r>
      <w:r w:rsidR="00721F58">
        <w:rPr>
          <w:rFonts w:cs="Arial"/>
          <w:szCs w:val="24"/>
          <w:lang w:val="es-MX"/>
        </w:rPr>
        <w:t>en contra de las mujeres y niños</w:t>
      </w:r>
      <w:r w:rsidR="00893B6A">
        <w:rPr>
          <w:rFonts w:cs="Arial"/>
          <w:szCs w:val="24"/>
          <w:lang w:val="es-MX"/>
        </w:rPr>
        <w:t xml:space="preserve">. Segundo, el </w:t>
      </w:r>
      <w:r w:rsidR="00721F58">
        <w:rPr>
          <w:rFonts w:cs="Arial"/>
          <w:szCs w:val="24"/>
          <w:lang w:val="es-MX"/>
        </w:rPr>
        <w:t xml:space="preserve">que el </w:t>
      </w:r>
      <w:r w:rsidR="00893B6A">
        <w:rPr>
          <w:rFonts w:cs="Arial"/>
          <w:szCs w:val="24"/>
          <w:lang w:val="es-MX"/>
        </w:rPr>
        <w:t>Ayuntamiento de Atizapán de Zaragoza, solicitar</w:t>
      </w:r>
      <w:r w:rsidR="00721F58">
        <w:rPr>
          <w:rFonts w:cs="Arial"/>
          <w:szCs w:val="24"/>
          <w:lang w:val="es-MX"/>
        </w:rPr>
        <w:t xml:space="preserve">a ante las </w:t>
      </w:r>
      <w:r w:rsidR="00721F58">
        <w:rPr>
          <w:rFonts w:cs="Arial"/>
          <w:szCs w:val="24"/>
          <w:lang w:val="es-MX"/>
        </w:rPr>
        <w:lastRenderedPageBreak/>
        <w:t xml:space="preserve">autoridades competentes </w:t>
      </w:r>
      <w:r w:rsidR="00893B6A">
        <w:rPr>
          <w:rFonts w:cs="Arial"/>
          <w:szCs w:val="24"/>
          <w:lang w:val="es-MX"/>
        </w:rPr>
        <w:t xml:space="preserve">la declaratoria de </w:t>
      </w:r>
      <w:r w:rsidR="00721F58">
        <w:rPr>
          <w:rFonts w:cs="Arial"/>
          <w:szCs w:val="24"/>
          <w:lang w:val="es-MX"/>
        </w:rPr>
        <w:t xml:space="preserve">la </w:t>
      </w:r>
      <w:r w:rsidR="00893B6A">
        <w:rPr>
          <w:rFonts w:cs="Arial"/>
          <w:szCs w:val="24"/>
          <w:lang w:val="es-MX"/>
        </w:rPr>
        <w:t>Alerta de Género</w:t>
      </w:r>
      <w:r w:rsidR="00721F58">
        <w:rPr>
          <w:rFonts w:cs="Arial"/>
          <w:szCs w:val="24"/>
          <w:lang w:val="es-MX"/>
        </w:rPr>
        <w:t xml:space="preserve"> en nuestro municipio</w:t>
      </w:r>
      <w:r w:rsidR="00893B6A">
        <w:rPr>
          <w:rFonts w:cs="Arial"/>
          <w:szCs w:val="24"/>
          <w:lang w:val="es-MX"/>
        </w:rPr>
        <w:t xml:space="preserve">, implica el reconocimiento de mujeres y niñas que son violentadas para erradicar el problema, lo primero es reconocerlo, luego entonces no se le está dando la importancia que </w:t>
      </w:r>
      <w:r w:rsidR="00721F58">
        <w:rPr>
          <w:rFonts w:cs="Arial"/>
          <w:szCs w:val="24"/>
          <w:lang w:val="es-MX"/>
        </w:rPr>
        <w:t>amerita,</w:t>
      </w:r>
      <w:r w:rsidR="00893B6A">
        <w:rPr>
          <w:rFonts w:cs="Arial"/>
          <w:szCs w:val="24"/>
          <w:lang w:val="es-MX"/>
        </w:rPr>
        <w:t xml:space="preserve"> estamos haciendo invisible </w:t>
      </w:r>
      <w:r w:rsidR="00721F58">
        <w:rPr>
          <w:rFonts w:cs="Arial"/>
          <w:szCs w:val="24"/>
          <w:lang w:val="es-MX"/>
        </w:rPr>
        <w:t xml:space="preserve">a las mujeres y niños que son abusados, porque </w:t>
      </w:r>
      <w:r w:rsidR="00893B6A">
        <w:rPr>
          <w:rFonts w:cs="Arial"/>
          <w:szCs w:val="24"/>
          <w:lang w:val="es-MX"/>
        </w:rPr>
        <w:t xml:space="preserve">si bien es cierto que no se cuenta con </w:t>
      </w:r>
      <w:r w:rsidR="00721F58">
        <w:rPr>
          <w:rFonts w:cs="Arial"/>
          <w:szCs w:val="24"/>
          <w:lang w:val="es-MX"/>
        </w:rPr>
        <w:t>las estad</w:t>
      </w:r>
      <w:r w:rsidR="001B4F75">
        <w:rPr>
          <w:rFonts w:cs="Arial"/>
          <w:szCs w:val="24"/>
          <w:lang w:val="es-MX"/>
        </w:rPr>
        <w:t xml:space="preserve">ísticas, </w:t>
      </w:r>
      <w:r w:rsidR="00893B6A">
        <w:rPr>
          <w:rFonts w:cs="Arial"/>
          <w:szCs w:val="24"/>
          <w:lang w:val="es-MX"/>
        </w:rPr>
        <w:t>indicadores</w:t>
      </w:r>
      <w:r w:rsidR="00721F58">
        <w:rPr>
          <w:rFonts w:cs="Arial"/>
          <w:szCs w:val="24"/>
          <w:lang w:val="es-MX"/>
        </w:rPr>
        <w:t xml:space="preserve"> para medir la violencia</w:t>
      </w:r>
      <w:r w:rsidR="001B4F75">
        <w:rPr>
          <w:rFonts w:cs="Arial"/>
          <w:szCs w:val="24"/>
          <w:lang w:val="es-MX"/>
        </w:rPr>
        <w:t xml:space="preserve"> de este tipo</w:t>
      </w:r>
      <w:r w:rsidR="00893B6A">
        <w:rPr>
          <w:rFonts w:cs="Arial"/>
          <w:szCs w:val="24"/>
          <w:lang w:val="es-MX"/>
        </w:rPr>
        <w:t>, ha sido responsabilidad de las áreas de la administración y por ende del Ayuntamiento, el que no est</w:t>
      </w:r>
      <w:r w:rsidR="001B4F75">
        <w:rPr>
          <w:rFonts w:cs="Arial"/>
          <w:szCs w:val="24"/>
          <w:lang w:val="es-MX"/>
        </w:rPr>
        <w:t>é documentado no</w:t>
      </w:r>
      <w:r w:rsidR="00893B6A">
        <w:rPr>
          <w:rFonts w:cs="Arial"/>
          <w:szCs w:val="24"/>
          <w:lang w:val="es-MX"/>
        </w:rPr>
        <w:t xml:space="preserve"> quiere decir que no </w:t>
      </w:r>
      <w:r w:rsidR="001B4F75">
        <w:rPr>
          <w:rFonts w:cs="Arial"/>
          <w:szCs w:val="24"/>
          <w:lang w:val="es-MX"/>
        </w:rPr>
        <w:t>pasen este</w:t>
      </w:r>
      <w:r w:rsidR="00893B6A">
        <w:rPr>
          <w:rFonts w:cs="Arial"/>
          <w:szCs w:val="24"/>
          <w:lang w:val="es-MX"/>
        </w:rPr>
        <w:t xml:space="preserve"> tipo de </w:t>
      </w:r>
      <w:r w:rsidR="001B4F75">
        <w:rPr>
          <w:rFonts w:cs="Arial"/>
          <w:szCs w:val="24"/>
          <w:lang w:val="es-MX"/>
        </w:rPr>
        <w:t xml:space="preserve">casos y este tipo de </w:t>
      </w:r>
      <w:r w:rsidR="00893B6A">
        <w:rPr>
          <w:rFonts w:cs="Arial"/>
          <w:szCs w:val="24"/>
          <w:lang w:val="es-MX"/>
        </w:rPr>
        <w:t>violencia, quiero puntualizar un</w:t>
      </w:r>
      <w:r w:rsidR="001B4F75">
        <w:rPr>
          <w:rFonts w:cs="Arial"/>
          <w:szCs w:val="24"/>
          <w:lang w:val="es-MX"/>
        </w:rPr>
        <w:t xml:space="preserve"> d</w:t>
      </w:r>
      <w:r w:rsidR="00893B6A">
        <w:rPr>
          <w:rFonts w:cs="Arial"/>
          <w:szCs w:val="24"/>
          <w:lang w:val="es-MX"/>
        </w:rPr>
        <w:t xml:space="preserve">ato que </w:t>
      </w:r>
      <w:r w:rsidR="001B4F75">
        <w:rPr>
          <w:rFonts w:cs="Arial"/>
          <w:szCs w:val="24"/>
          <w:lang w:val="es-MX"/>
        </w:rPr>
        <w:t>hablará</w:t>
      </w:r>
      <w:r w:rsidR="00893B6A">
        <w:rPr>
          <w:rFonts w:cs="Arial"/>
          <w:szCs w:val="24"/>
          <w:lang w:val="es-MX"/>
        </w:rPr>
        <w:t xml:space="preserve"> por sí solo de cada diez demandas por violencia de este tipo, dos son</w:t>
      </w:r>
      <w:r w:rsidR="001B4F75">
        <w:rPr>
          <w:rFonts w:cs="Arial"/>
          <w:szCs w:val="24"/>
          <w:lang w:val="es-MX"/>
        </w:rPr>
        <w:t xml:space="preserve"> sentenciadas y</w:t>
      </w:r>
      <w:r w:rsidR="00893B6A">
        <w:rPr>
          <w:rFonts w:cs="Arial"/>
          <w:szCs w:val="24"/>
          <w:lang w:val="es-MX"/>
        </w:rPr>
        <w:t xml:space="preserve"> </w:t>
      </w:r>
      <w:r w:rsidR="001B4F75">
        <w:rPr>
          <w:rFonts w:cs="Arial"/>
          <w:szCs w:val="24"/>
          <w:lang w:val="es-MX"/>
        </w:rPr>
        <w:t>sólo una</w:t>
      </w:r>
      <w:r w:rsidR="00893B6A">
        <w:rPr>
          <w:rFonts w:cs="Arial"/>
          <w:szCs w:val="24"/>
          <w:lang w:val="es-MX"/>
        </w:rPr>
        <w:t xml:space="preserve"> de manera condenatoria.</w:t>
      </w:r>
      <w:r w:rsidR="001B4F75">
        <w:rPr>
          <w:rFonts w:cs="Arial"/>
          <w:szCs w:val="24"/>
          <w:lang w:val="es-MX"/>
        </w:rPr>
        <w:t xml:space="preserve"> Es </w:t>
      </w:r>
      <w:proofErr w:type="spellStart"/>
      <w:r w:rsidR="001B4F75">
        <w:rPr>
          <w:rFonts w:cs="Arial"/>
          <w:szCs w:val="24"/>
          <w:lang w:val="es-MX"/>
        </w:rPr>
        <w:t>cuanto</w:t>
      </w:r>
      <w:proofErr w:type="spellEnd"/>
      <w:r w:rsidR="001B4F75">
        <w:rPr>
          <w:rFonts w:cs="Arial"/>
          <w:szCs w:val="24"/>
          <w:lang w:val="es-MX"/>
        </w:rPr>
        <w:t xml:space="preserve">. </w:t>
      </w:r>
      <w:r w:rsidR="001B4F75" w:rsidRPr="00427F15">
        <w:rPr>
          <w:rFonts w:cs="Arial"/>
          <w:szCs w:val="24"/>
        </w:rPr>
        <w:t>- - - - - - - - - - - - - - - - - - - - - - - - - - - - - - - - - - - - - - - - - - - -</w:t>
      </w:r>
      <w:r w:rsidR="001B4F75">
        <w:rPr>
          <w:rFonts w:cs="Arial"/>
          <w:szCs w:val="24"/>
        </w:rPr>
        <w:t xml:space="preserve"> </w:t>
      </w:r>
      <w:r w:rsidR="001B4F75" w:rsidRPr="00427F15">
        <w:rPr>
          <w:rFonts w:cs="Arial"/>
          <w:szCs w:val="24"/>
        </w:rPr>
        <w:t>- - - - - - - - - - - - - - - - - - - - - - - - - - - - - - - - - - - - - - - - - - - - - - - - - - - - - - - - - - - -</w:t>
      </w:r>
      <w:r w:rsidR="001B4F75">
        <w:rPr>
          <w:rFonts w:cs="Arial"/>
          <w:szCs w:val="24"/>
        </w:rPr>
        <w:t xml:space="preserve"> </w:t>
      </w:r>
      <w:r w:rsidR="001B4F75" w:rsidRPr="00427F15">
        <w:rPr>
          <w:rFonts w:cs="Arial"/>
          <w:szCs w:val="24"/>
        </w:rPr>
        <w:t>- - - - - - - - - - - - - - - - - - - - - - - - - - - - - - - - - - - - - - - - - - - - - - - - - - - - - - - - -</w:t>
      </w:r>
    </w:p>
    <w:p w:rsidR="00300345" w:rsidRDefault="0062659C" w:rsidP="001B4F75">
      <w:pPr>
        <w:spacing w:line="360" w:lineRule="auto"/>
        <w:jc w:val="both"/>
        <w:rPr>
          <w:rFonts w:cs="Arial"/>
          <w:szCs w:val="24"/>
        </w:rPr>
      </w:pPr>
      <w:r>
        <w:rPr>
          <w:rFonts w:cs="Arial"/>
          <w:szCs w:val="24"/>
        </w:rPr>
        <w:t>Haciendo uso de la palabra, el C. José Daniel Meza Montero, Décimo Segundo Regidor, comentó: Buenas tardes, primero una disculpa porque tuve un percance, pero me interesaba muchísimo llegar por lo menos a la discusión de este punto que es crucial, no solamente para la seguridad de las mujeres y de nuestros</w:t>
      </w:r>
      <w:r w:rsidR="00436DB5">
        <w:rPr>
          <w:rFonts w:cs="Arial"/>
          <w:szCs w:val="24"/>
        </w:rPr>
        <w:t xml:space="preserve"> menores,</w:t>
      </w:r>
      <w:r>
        <w:rPr>
          <w:rFonts w:cs="Arial"/>
          <w:szCs w:val="24"/>
        </w:rPr>
        <w:t xml:space="preserve"> desde que nosotros hicimos la solicitud a finales de octubre, se han dado varios casos, en el s</w:t>
      </w:r>
      <w:r w:rsidR="00436DB5">
        <w:rPr>
          <w:rFonts w:cs="Arial"/>
          <w:szCs w:val="24"/>
        </w:rPr>
        <w:t>eno de la Comisión se discutió,</w:t>
      </w:r>
      <w:r>
        <w:rPr>
          <w:rFonts w:cs="Arial"/>
          <w:szCs w:val="24"/>
        </w:rPr>
        <w:t xml:space="preserve"> se analizó, </w:t>
      </w:r>
      <w:r w:rsidR="00D85425">
        <w:rPr>
          <w:rFonts w:cs="Arial"/>
          <w:szCs w:val="24"/>
        </w:rPr>
        <w:t xml:space="preserve">hubo disposición de </w:t>
      </w:r>
      <w:r>
        <w:rPr>
          <w:rFonts w:cs="Arial"/>
          <w:szCs w:val="24"/>
        </w:rPr>
        <w:t xml:space="preserve">los integrantes </w:t>
      </w:r>
      <w:r w:rsidR="00D85425">
        <w:rPr>
          <w:rFonts w:cs="Arial"/>
          <w:szCs w:val="24"/>
        </w:rPr>
        <w:t>para entrarle al tema, aunque yo percib</w:t>
      </w:r>
      <w:r w:rsidR="00436DB5">
        <w:rPr>
          <w:rFonts w:cs="Arial"/>
          <w:szCs w:val="24"/>
        </w:rPr>
        <w:t>o</w:t>
      </w:r>
      <w:r w:rsidR="00745B1A">
        <w:rPr>
          <w:rFonts w:cs="Arial"/>
          <w:szCs w:val="24"/>
        </w:rPr>
        <w:t xml:space="preserve"> un tra</w:t>
      </w:r>
      <w:r w:rsidR="00D85425">
        <w:rPr>
          <w:rFonts w:cs="Arial"/>
          <w:szCs w:val="24"/>
        </w:rPr>
        <w:t xml:space="preserve">sfondo jurídico que </w:t>
      </w:r>
      <w:r w:rsidR="00436DB5">
        <w:rPr>
          <w:rFonts w:cs="Arial"/>
          <w:szCs w:val="24"/>
        </w:rPr>
        <w:t>n</w:t>
      </w:r>
      <w:r w:rsidR="00D85425">
        <w:rPr>
          <w:rFonts w:cs="Arial"/>
          <w:szCs w:val="24"/>
        </w:rPr>
        <w:t xml:space="preserve">os está limitando en cierto sentido, en octubre nosotros hicimos la solicitud </w:t>
      </w:r>
      <w:r w:rsidR="00436DB5">
        <w:rPr>
          <w:rFonts w:cs="Arial"/>
          <w:szCs w:val="24"/>
        </w:rPr>
        <w:t xml:space="preserve">y </w:t>
      </w:r>
      <w:r w:rsidR="00D85425">
        <w:rPr>
          <w:rFonts w:cs="Arial"/>
          <w:szCs w:val="24"/>
        </w:rPr>
        <w:t>en septiembre se presentó el primer caso de desaparición</w:t>
      </w:r>
      <w:r w:rsidR="00745B1A">
        <w:rPr>
          <w:rFonts w:cs="Arial"/>
          <w:szCs w:val="24"/>
        </w:rPr>
        <w:t xml:space="preserve"> de </w:t>
      </w:r>
      <w:r w:rsidR="00436DB5">
        <w:rPr>
          <w:rFonts w:cs="Arial"/>
          <w:szCs w:val="24"/>
        </w:rPr>
        <w:t xml:space="preserve">una mujer de 16 años, </w:t>
      </w:r>
      <w:r w:rsidR="00745B1A">
        <w:rPr>
          <w:rFonts w:cs="Arial"/>
          <w:szCs w:val="24"/>
        </w:rPr>
        <w:t xml:space="preserve">Liliana Romero Martínez, desde esa fecha hasta </w:t>
      </w:r>
      <w:r w:rsidR="00436DB5">
        <w:rPr>
          <w:rFonts w:cs="Arial"/>
          <w:szCs w:val="24"/>
        </w:rPr>
        <w:t xml:space="preserve">el día de </w:t>
      </w:r>
      <w:r w:rsidR="00745B1A">
        <w:rPr>
          <w:rFonts w:cs="Arial"/>
          <w:szCs w:val="24"/>
        </w:rPr>
        <w:t xml:space="preserve">hoy no aparece, su madre, su hermana han recorrido todas las instancias, </w:t>
      </w:r>
      <w:r w:rsidR="00436DB5">
        <w:rPr>
          <w:rFonts w:cs="Arial"/>
          <w:szCs w:val="24"/>
        </w:rPr>
        <w:t xml:space="preserve">han estado en </w:t>
      </w:r>
      <w:r w:rsidR="00745B1A">
        <w:rPr>
          <w:rFonts w:cs="Arial"/>
          <w:szCs w:val="24"/>
        </w:rPr>
        <w:t>el Ministerio Público y cuando llegan a presentar su queja las interrogan como si ellas fueran responsables de algo o les dicen se fue con el novio, hasta el día de hoy no aparece</w:t>
      </w:r>
      <w:r w:rsidR="00436DB5">
        <w:rPr>
          <w:rFonts w:cs="Arial"/>
          <w:szCs w:val="24"/>
        </w:rPr>
        <w:t>,</w:t>
      </w:r>
      <w:r w:rsidR="00745B1A">
        <w:rPr>
          <w:rFonts w:cs="Arial"/>
          <w:szCs w:val="24"/>
        </w:rPr>
        <w:t xml:space="preserve"> el 28 de noviembre </w:t>
      </w:r>
      <w:r w:rsidR="00436DB5">
        <w:rPr>
          <w:rFonts w:cs="Arial"/>
          <w:szCs w:val="24"/>
        </w:rPr>
        <w:t>se da el segundo caso,</w:t>
      </w:r>
      <w:r w:rsidR="00745B1A">
        <w:rPr>
          <w:rFonts w:cs="Arial"/>
          <w:szCs w:val="24"/>
        </w:rPr>
        <w:t xml:space="preserve"> es Sharon </w:t>
      </w:r>
      <w:r w:rsidR="00436DB5">
        <w:rPr>
          <w:rFonts w:cs="Arial"/>
          <w:szCs w:val="24"/>
        </w:rPr>
        <w:t xml:space="preserve">Abril </w:t>
      </w:r>
      <w:r w:rsidR="00745B1A">
        <w:rPr>
          <w:rFonts w:cs="Arial"/>
          <w:szCs w:val="24"/>
        </w:rPr>
        <w:t>Chávez Espinosa, de 12 años está desaparecido, no lo encuentran, l</w:t>
      </w:r>
      <w:r w:rsidR="00436DB5">
        <w:rPr>
          <w:rFonts w:cs="Arial"/>
          <w:szCs w:val="24"/>
        </w:rPr>
        <w:t>a</w:t>
      </w:r>
      <w:r w:rsidR="00745B1A">
        <w:rPr>
          <w:rFonts w:cs="Arial"/>
          <w:szCs w:val="24"/>
        </w:rPr>
        <w:t xml:space="preserve"> contactaron por Facebook y nunca</w:t>
      </w:r>
      <w:r w:rsidR="00436DB5">
        <w:rPr>
          <w:rFonts w:cs="Arial"/>
          <w:szCs w:val="24"/>
        </w:rPr>
        <w:t xml:space="preserve"> más</w:t>
      </w:r>
      <w:r w:rsidR="00745B1A">
        <w:rPr>
          <w:rFonts w:cs="Arial"/>
          <w:szCs w:val="24"/>
        </w:rPr>
        <w:t xml:space="preserve"> regreso, en el </w:t>
      </w:r>
      <w:r w:rsidR="00436DB5">
        <w:rPr>
          <w:rFonts w:cs="Arial"/>
          <w:szCs w:val="24"/>
        </w:rPr>
        <w:t xml:space="preserve">seno </w:t>
      </w:r>
      <w:r w:rsidR="00745B1A">
        <w:rPr>
          <w:rFonts w:cs="Arial"/>
          <w:szCs w:val="24"/>
        </w:rPr>
        <w:t xml:space="preserve">de la Comisión se presentó la señora Paty para dar un testimonio de lo que le </w:t>
      </w:r>
      <w:r w:rsidR="00436DB5">
        <w:rPr>
          <w:rFonts w:cs="Arial"/>
          <w:szCs w:val="24"/>
        </w:rPr>
        <w:t xml:space="preserve">había </w:t>
      </w:r>
      <w:r w:rsidR="00687F79">
        <w:rPr>
          <w:rFonts w:cs="Arial"/>
          <w:szCs w:val="24"/>
        </w:rPr>
        <w:t>ocurrido</w:t>
      </w:r>
      <w:r w:rsidR="00745B1A">
        <w:rPr>
          <w:rFonts w:cs="Arial"/>
          <w:szCs w:val="24"/>
        </w:rPr>
        <w:t xml:space="preserve"> a su hijo, </w:t>
      </w:r>
      <w:r w:rsidR="00687F79">
        <w:rPr>
          <w:rFonts w:cs="Arial"/>
          <w:szCs w:val="24"/>
        </w:rPr>
        <w:t>fue</w:t>
      </w:r>
      <w:r w:rsidR="00436DB5">
        <w:rPr>
          <w:rFonts w:cs="Arial"/>
          <w:szCs w:val="24"/>
        </w:rPr>
        <w:t xml:space="preserve"> una tentativa</w:t>
      </w:r>
      <w:r w:rsidR="00687F79">
        <w:rPr>
          <w:rFonts w:cs="Arial"/>
          <w:szCs w:val="24"/>
        </w:rPr>
        <w:t xml:space="preserve"> de secuestro, con engaños envolvieron a una niña de 16 años y gracias a </w:t>
      </w:r>
      <w:r w:rsidR="00745B1A">
        <w:rPr>
          <w:rFonts w:cs="Arial"/>
          <w:szCs w:val="24"/>
        </w:rPr>
        <w:t xml:space="preserve">que ella no acudió </w:t>
      </w:r>
      <w:r w:rsidR="00687F79">
        <w:rPr>
          <w:rFonts w:cs="Arial"/>
          <w:szCs w:val="24"/>
        </w:rPr>
        <w:t xml:space="preserve">el viernes a la escuela, gracias a que su mamá </w:t>
      </w:r>
      <w:r w:rsidR="00745B1A">
        <w:rPr>
          <w:rFonts w:cs="Arial"/>
          <w:szCs w:val="24"/>
        </w:rPr>
        <w:t>estuvo muy alerta desde el principio evitó que se consumara este delito en contra de</w:t>
      </w:r>
      <w:r w:rsidR="00687F79">
        <w:rPr>
          <w:rFonts w:cs="Arial"/>
          <w:szCs w:val="24"/>
        </w:rPr>
        <w:t xml:space="preserve"> </w:t>
      </w:r>
      <w:r w:rsidR="00745B1A">
        <w:rPr>
          <w:rFonts w:cs="Arial"/>
          <w:szCs w:val="24"/>
        </w:rPr>
        <w:t>l</w:t>
      </w:r>
      <w:r w:rsidR="00687F79">
        <w:rPr>
          <w:rFonts w:cs="Arial"/>
          <w:szCs w:val="24"/>
        </w:rPr>
        <w:t>a</w:t>
      </w:r>
      <w:r w:rsidR="00745B1A">
        <w:rPr>
          <w:rFonts w:cs="Arial"/>
          <w:szCs w:val="24"/>
        </w:rPr>
        <w:t xml:space="preserve"> </w:t>
      </w:r>
      <w:r w:rsidR="00687F79">
        <w:rPr>
          <w:rFonts w:cs="Arial"/>
          <w:szCs w:val="24"/>
        </w:rPr>
        <w:t>mujer, vecina de este</w:t>
      </w:r>
      <w:r w:rsidR="00745B1A">
        <w:rPr>
          <w:rFonts w:cs="Arial"/>
          <w:szCs w:val="24"/>
        </w:rPr>
        <w:t xml:space="preserve"> municipio; tiene razón la compañera </w:t>
      </w:r>
      <w:r w:rsidR="00687F79">
        <w:rPr>
          <w:rFonts w:cs="Arial"/>
          <w:szCs w:val="24"/>
        </w:rPr>
        <w:t>Regidora Ana Laura,</w:t>
      </w:r>
      <w:r w:rsidR="0075706E">
        <w:rPr>
          <w:rFonts w:cs="Arial"/>
          <w:szCs w:val="24"/>
        </w:rPr>
        <w:t xml:space="preserve"> el hecho de que no se han docu</w:t>
      </w:r>
      <w:r w:rsidR="00687F79">
        <w:rPr>
          <w:rFonts w:cs="Arial"/>
          <w:szCs w:val="24"/>
        </w:rPr>
        <w:t>mentado, no implica que no esté</w:t>
      </w:r>
      <w:r w:rsidR="0075706E">
        <w:rPr>
          <w:rFonts w:cs="Arial"/>
          <w:szCs w:val="24"/>
        </w:rPr>
        <w:t xml:space="preserve"> sucediendo, tuvimos innumerables reuniones con la Directora del</w:t>
      </w:r>
      <w:r w:rsidR="00687F79">
        <w:rPr>
          <w:rFonts w:cs="Arial"/>
          <w:szCs w:val="24"/>
        </w:rPr>
        <w:t xml:space="preserve"> Instituto de la Mujer y voy a o</w:t>
      </w:r>
      <w:r w:rsidR="0075706E">
        <w:rPr>
          <w:rFonts w:cs="Arial"/>
          <w:szCs w:val="24"/>
        </w:rPr>
        <w:t>mitir mi calificativo personal</w:t>
      </w:r>
      <w:r w:rsidR="00687F79">
        <w:rPr>
          <w:rFonts w:cs="Arial"/>
          <w:szCs w:val="24"/>
        </w:rPr>
        <w:t>,</w:t>
      </w:r>
      <w:r w:rsidR="0075706E">
        <w:rPr>
          <w:rFonts w:cs="Arial"/>
          <w:szCs w:val="24"/>
        </w:rPr>
        <w:t xml:space="preserve"> me lo guardo </w:t>
      </w:r>
      <w:r w:rsidR="00687F79">
        <w:rPr>
          <w:rFonts w:cs="Arial"/>
          <w:szCs w:val="24"/>
        </w:rPr>
        <w:t xml:space="preserve">pero </w:t>
      </w:r>
      <w:r w:rsidR="0075706E">
        <w:rPr>
          <w:rFonts w:cs="Arial"/>
          <w:szCs w:val="24"/>
        </w:rPr>
        <w:t xml:space="preserve">que en términos generales ha </w:t>
      </w:r>
      <w:r w:rsidR="00687F79">
        <w:rPr>
          <w:rFonts w:cs="Arial"/>
          <w:szCs w:val="24"/>
        </w:rPr>
        <w:t>mostrado esa Dirección</w:t>
      </w:r>
      <w:r w:rsidR="0075706E">
        <w:rPr>
          <w:rFonts w:cs="Arial"/>
          <w:szCs w:val="24"/>
        </w:rPr>
        <w:t xml:space="preserve"> una</w:t>
      </w:r>
      <w:r w:rsidR="004A2745">
        <w:rPr>
          <w:rFonts w:cs="Arial"/>
          <w:szCs w:val="24"/>
        </w:rPr>
        <w:t xml:space="preserve"> ineficiencia inaceptable en es</w:t>
      </w:r>
      <w:r w:rsidR="0075706E">
        <w:rPr>
          <w:rFonts w:cs="Arial"/>
          <w:szCs w:val="24"/>
        </w:rPr>
        <w:t xml:space="preserve">e tipo de circunstancias, no es </w:t>
      </w:r>
      <w:r w:rsidR="00687F79">
        <w:rPr>
          <w:rFonts w:cs="Arial"/>
          <w:szCs w:val="24"/>
        </w:rPr>
        <w:t>solamente mi percepción se los quiero decir, en el seno</w:t>
      </w:r>
      <w:r w:rsidR="0075706E">
        <w:rPr>
          <w:rFonts w:cs="Arial"/>
          <w:szCs w:val="24"/>
        </w:rPr>
        <w:t xml:space="preserve"> de </w:t>
      </w:r>
      <w:r w:rsidR="0075706E">
        <w:rPr>
          <w:rFonts w:cs="Arial"/>
          <w:szCs w:val="24"/>
        </w:rPr>
        <w:lastRenderedPageBreak/>
        <w:t>la</w:t>
      </w:r>
      <w:r w:rsidR="00687F79">
        <w:rPr>
          <w:rFonts w:cs="Arial"/>
          <w:szCs w:val="24"/>
        </w:rPr>
        <w:t>s Comisiones en las que estuvimos trabajando</w:t>
      </w:r>
      <w:r w:rsidR="0075706E">
        <w:rPr>
          <w:rFonts w:cs="Arial"/>
          <w:szCs w:val="24"/>
        </w:rPr>
        <w:t xml:space="preserve"> no había ayuda, no había apoyo, no había compromiso para reunir la información que </w:t>
      </w:r>
      <w:r w:rsidR="00687F79">
        <w:rPr>
          <w:rFonts w:cs="Arial"/>
          <w:szCs w:val="24"/>
        </w:rPr>
        <w:t xml:space="preserve">era requerida para que se </w:t>
      </w:r>
      <w:r w:rsidR="0075706E">
        <w:rPr>
          <w:rFonts w:cs="Arial"/>
          <w:szCs w:val="24"/>
        </w:rPr>
        <w:t>sustanciara la posibilidad de hacer la declaratoria de Alerta de Género, no había disposición</w:t>
      </w:r>
      <w:r w:rsidR="007A329C">
        <w:rPr>
          <w:rFonts w:cs="Arial"/>
          <w:szCs w:val="24"/>
        </w:rPr>
        <w:t xml:space="preserve">, no solamente </w:t>
      </w:r>
      <w:r w:rsidR="0075706E">
        <w:rPr>
          <w:rFonts w:cs="Arial"/>
          <w:szCs w:val="24"/>
        </w:rPr>
        <w:t xml:space="preserve">había ineficiencia, </w:t>
      </w:r>
      <w:r w:rsidR="004A2745">
        <w:rPr>
          <w:rFonts w:cs="Arial"/>
          <w:szCs w:val="24"/>
        </w:rPr>
        <w:t xml:space="preserve">sino no había disposición, pero además tampoco una necesidad </w:t>
      </w:r>
      <w:r w:rsidR="0075706E">
        <w:rPr>
          <w:rFonts w:cs="Arial"/>
          <w:szCs w:val="24"/>
        </w:rPr>
        <w:t xml:space="preserve"> de comprometerse con algo </w:t>
      </w:r>
      <w:r w:rsidR="004A2745">
        <w:rPr>
          <w:rFonts w:cs="Arial"/>
          <w:szCs w:val="24"/>
        </w:rPr>
        <w:t xml:space="preserve">tan delicado como </w:t>
      </w:r>
      <w:r w:rsidR="0075706E">
        <w:rPr>
          <w:rFonts w:cs="Arial"/>
          <w:szCs w:val="24"/>
        </w:rPr>
        <w:t xml:space="preserve">este tema. </w:t>
      </w:r>
      <w:r w:rsidR="004A2745">
        <w:rPr>
          <w:rFonts w:cs="Arial"/>
          <w:szCs w:val="24"/>
        </w:rPr>
        <w:t>Entonces yo le pediría a este</w:t>
      </w:r>
      <w:r w:rsidR="0075706E">
        <w:rPr>
          <w:rFonts w:cs="Arial"/>
          <w:szCs w:val="24"/>
        </w:rPr>
        <w:t xml:space="preserve"> Cabildo que reflexionemos </w:t>
      </w:r>
      <w:r w:rsidR="00AD4904">
        <w:rPr>
          <w:rFonts w:cs="Arial"/>
          <w:szCs w:val="24"/>
        </w:rPr>
        <w:t>un poco sobre el tema</w:t>
      </w:r>
      <w:r w:rsidR="004A2745">
        <w:rPr>
          <w:rFonts w:cs="Arial"/>
          <w:szCs w:val="24"/>
        </w:rPr>
        <w:t xml:space="preserve">, que la </w:t>
      </w:r>
      <w:r w:rsidR="00AD4904">
        <w:rPr>
          <w:rFonts w:cs="Arial"/>
          <w:szCs w:val="24"/>
        </w:rPr>
        <w:t xml:space="preserve">declaratoria de Alerta de Género, se puede solicitar si la </w:t>
      </w:r>
      <w:r w:rsidR="004A2745">
        <w:rPr>
          <w:rFonts w:cs="Arial"/>
          <w:szCs w:val="24"/>
        </w:rPr>
        <w:t xml:space="preserve">apoyamos </w:t>
      </w:r>
      <w:r w:rsidR="00AD4904">
        <w:rPr>
          <w:rFonts w:cs="Arial"/>
          <w:szCs w:val="24"/>
        </w:rPr>
        <w:t xml:space="preserve">como ya hay </w:t>
      </w:r>
      <w:r w:rsidR="004A2745">
        <w:rPr>
          <w:rFonts w:cs="Arial"/>
          <w:szCs w:val="24"/>
        </w:rPr>
        <w:t xml:space="preserve">algunas </w:t>
      </w:r>
      <w:r w:rsidR="00AD4904">
        <w:rPr>
          <w:rFonts w:cs="Arial"/>
          <w:szCs w:val="24"/>
        </w:rPr>
        <w:t xml:space="preserve">Asociaciones que están </w:t>
      </w:r>
      <w:r w:rsidR="004A2745">
        <w:rPr>
          <w:rFonts w:cs="Arial"/>
          <w:szCs w:val="24"/>
        </w:rPr>
        <w:t xml:space="preserve">ayudando </w:t>
      </w:r>
      <w:r w:rsidR="00AD4904">
        <w:rPr>
          <w:rFonts w:cs="Arial"/>
          <w:szCs w:val="24"/>
        </w:rPr>
        <w:t>en la investigación de las desapariciones</w:t>
      </w:r>
      <w:r w:rsidR="00654169">
        <w:rPr>
          <w:rFonts w:cs="Arial"/>
          <w:szCs w:val="24"/>
        </w:rPr>
        <w:t>,</w:t>
      </w:r>
      <w:r w:rsidR="00AD4904">
        <w:rPr>
          <w:rFonts w:cs="Arial"/>
          <w:szCs w:val="24"/>
        </w:rPr>
        <w:t xml:space="preserve"> </w:t>
      </w:r>
      <w:r w:rsidR="004A2745">
        <w:rPr>
          <w:rFonts w:cs="Arial"/>
          <w:szCs w:val="24"/>
        </w:rPr>
        <w:t xml:space="preserve">hay por lo menos un par </w:t>
      </w:r>
      <w:r w:rsidR="00AD4904">
        <w:rPr>
          <w:rFonts w:cs="Arial"/>
          <w:szCs w:val="24"/>
        </w:rPr>
        <w:t>de Asociaciones Civiles</w:t>
      </w:r>
      <w:r w:rsidR="00654169">
        <w:rPr>
          <w:rFonts w:cs="Arial"/>
          <w:szCs w:val="24"/>
        </w:rPr>
        <w:t>,</w:t>
      </w:r>
      <w:r w:rsidR="00AD4904">
        <w:rPr>
          <w:rFonts w:cs="Arial"/>
          <w:szCs w:val="24"/>
        </w:rPr>
        <w:t xml:space="preserve"> en donde sus </w:t>
      </w:r>
      <w:r w:rsidR="00654169">
        <w:rPr>
          <w:rFonts w:cs="Arial"/>
          <w:szCs w:val="24"/>
        </w:rPr>
        <w:t>titulares están muy interesados en que esto suceda;</w:t>
      </w:r>
      <w:r w:rsidR="00AD4904">
        <w:rPr>
          <w:rFonts w:cs="Arial"/>
          <w:szCs w:val="24"/>
        </w:rPr>
        <w:t xml:space="preserve"> decíamos </w:t>
      </w:r>
      <w:r w:rsidR="004A2745">
        <w:rPr>
          <w:rFonts w:cs="Arial"/>
          <w:szCs w:val="24"/>
        </w:rPr>
        <w:t xml:space="preserve">en Cabildos anteriores </w:t>
      </w:r>
      <w:r w:rsidR="00654169">
        <w:rPr>
          <w:rFonts w:cs="Arial"/>
          <w:szCs w:val="24"/>
        </w:rPr>
        <w:t>la</w:t>
      </w:r>
      <w:r w:rsidR="00782CC4">
        <w:rPr>
          <w:rFonts w:cs="Arial"/>
          <w:szCs w:val="24"/>
        </w:rPr>
        <w:t xml:space="preserve"> declaratoria de género</w:t>
      </w:r>
      <w:r w:rsidR="004A2745">
        <w:rPr>
          <w:rFonts w:cs="Arial"/>
          <w:szCs w:val="24"/>
        </w:rPr>
        <w:t xml:space="preserve"> implica </w:t>
      </w:r>
      <w:r w:rsidR="00654169">
        <w:rPr>
          <w:rFonts w:cs="Arial"/>
          <w:szCs w:val="24"/>
        </w:rPr>
        <w:t>pues sí</w:t>
      </w:r>
      <w:r w:rsidR="00AD4904">
        <w:rPr>
          <w:rFonts w:cs="Arial"/>
          <w:szCs w:val="24"/>
        </w:rPr>
        <w:t xml:space="preserve"> reconocer un problema, pero también </w:t>
      </w:r>
      <w:r w:rsidR="00654169">
        <w:rPr>
          <w:rFonts w:cs="Arial"/>
          <w:szCs w:val="24"/>
        </w:rPr>
        <w:t xml:space="preserve">corresponsabilidad </w:t>
      </w:r>
      <w:r w:rsidR="00AD4904">
        <w:rPr>
          <w:rFonts w:cs="Arial"/>
          <w:szCs w:val="24"/>
        </w:rPr>
        <w:t xml:space="preserve"> a la autoridad federal y </w:t>
      </w:r>
      <w:r w:rsidR="00654169">
        <w:rPr>
          <w:rFonts w:cs="Arial"/>
          <w:szCs w:val="24"/>
        </w:rPr>
        <w:t xml:space="preserve">a la autoridad </w:t>
      </w:r>
      <w:r w:rsidR="00AD4904">
        <w:rPr>
          <w:rFonts w:cs="Arial"/>
          <w:szCs w:val="24"/>
        </w:rPr>
        <w:t xml:space="preserve">estatal, de </w:t>
      </w:r>
      <w:r w:rsidR="00654169">
        <w:rPr>
          <w:rFonts w:cs="Arial"/>
          <w:szCs w:val="24"/>
        </w:rPr>
        <w:t xml:space="preserve">que </w:t>
      </w:r>
      <w:r w:rsidR="00AD4904">
        <w:rPr>
          <w:rFonts w:cs="Arial"/>
          <w:szCs w:val="24"/>
        </w:rPr>
        <w:t xml:space="preserve">esto que está ocurriendo en nuestro </w:t>
      </w:r>
      <w:r w:rsidR="00175F86">
        <w:rPr>
          <w:rFonts w:cs="Arial"/>
          <w:szCs w:val="24"/>
        </w:rPr>
        <w:t xml:space="preserve">municipio, </w:t>
      </w:r>
      <w:r w:rsidR="00654169">
        <w:rPr>
          <w:rFonts w:cs="Arial"/>
          <w:szCs w:val="24"/>
        </w:rPr>
        <w:t>no solamente en los municipios dónde fue declarada, que son</w:t>
      </w:r>
      <w:r w:rsidR="00175F86">
        <w:rPr>
          <w:rFonts w:cs="Arial"/>
          <w:szCs w:val="24"/>
        </w:rPr>
        <w:t xml:space="preserve"> casualmente </w:t>
      </w:r>
      <w:r w:rsidR="00654169">
        <w:rPr>
          <w:rFonts w:cs="Arial"/>
          <w:szCs w:val="24"/>
        </w:rPr>
        <w:t>los que están alrededor de nosotros y</w:t>
      </w:r>
      <w:r w:rsidR="00175F86">
        <w:rPr>
          <w:rFonts w:cs="Arial"/>
          <w:szCs w:val="24"/>
        </w:rPr>
        <w:t xml:space="preserve"> nosotros somos una cápsula de cristal</w:t>
      </w:r>
      <w:r w:rsidR="00654169">
        <w:rPr>
          <w:rFonts w:cs="Arial"/>
          <w:szCs w:val="24"/>
        </w:rPr>
        <w:t xml:space="preserve"> en donde no suceden estas cosas, por supuesto que sí suceden y</w:t>
      </w:r>
      <w:r w:rsidR="00175F86">
        <w:rPr>
          <w:rFonts w:cs="Arial"/>
          <w:szCs w:val="24"/>
        </w:rPr>
        <w:t xml:space="preserve"> necesitamos hacer algo por la gente, algo que nos obligue a que los ojos del gobierno</w:t>
      </w:r>
      <w:r w:rsidR="00654169">
        <w:rPr>
          <w:rFonts w:cs="Arial"/>
          <w:szCs w:val="24"/>
        </w:rPr>
        <w:t xml:space="preserve"> del e</w:t>
      </w:r>
      <w:r w:rsidR="00175F86">
        <w:rPr>
          <w:rFonts w:cs="Arial"/>
          <w:szCs w:val="24"/>
        </w:rPr>
        <w:t xml:space="preserve">stado y de la federación </w:t>
      </w:r>
      <w:r w:rsidR="00654169">
        <w:rPr>
          <w:rFonts w:cs="Arial"/>
          <w:szCs w:val="24"/>
        </w:rPr>
        <w:t xml:space="preserve">se posen en nuestro Municipio y </w:t>
      </w:r>
      <w:r w:rsidR="00175F86">
        <w:rPr>
          <w:rFonts w:cs="Arial"/>
          <w:szCs w:val="24"/>
        </w:rPr>
        <w:t xml:space="preserve">nos ayuden </w:t>
      </w:r>
      <w:r w:rsidR="00654169">
        <w:rPr>
          <w:rFonts w:cs="Arial"/>
          <w:szCs w:val="24"/>
        </w:rPr>
        <w:t>a</w:t>
      </w:r>
      <w:r w:rsidR="00175F86">
        <w:rPr>
          <w:rFonts w:cs="Arial"/>
          <w:szCs w:val="24"/>
        </w:rPr>
        <w:t xml:space="preserve"> que no </w:t>
      </w:r>
      <w:r w:rsidR="00654169">
        <w:rPr>
          <w:rFonts w:cs="Arial"/>
          <w:szCs w:val="24"/>
        </w:rPr>
        <w:t xml:space="preserve">siga </w:t>
      </w:r>
      <w:r w:rsidR="00175F86">
        <w:rPr>
          <w:rFonts w:cs="Arial"/>
          <w:szCs w:val="24"/>
        </w:rPr>
        <w:t xml:space="preserve">sucediendo, ya hay dos casos documentados, el caso de Liliana y el otro </w:t>
      </w:r>
      <w:r w:rsidR="00654169">
        <w:rPr>
          <w:rFonts w:cs="Arial"/>
          <w:szCs w:val="24"/>
        </w:rPr>
        <w:t>c</w:t>
      </w:r>
      <w:r w:rsidR="00175F86">
        <w:rPr>
          <w:rFonts w:cs="Arial"/>
          <w:szCs w:val="24"/>
        </w:rPr>
        <w:t xml:space="preserve">aso de Sharon, inclusive </w:t>
      </w:r>
      <w:r w:rsidR="00024869">
        <w:rPr>
          <w:rFonts w:cs="Arial"/>
          <w:szCs w:val="24"/>
        </w:rPr>
        <w:t xml:space="preserve">ya </w:t>
      </w:r>
      <w:r w:rsidR="00175F86">
        <w:rPr>
          <w:rFonts w:cs="Arial"/>
          <w:szCs w:val="24"/>
        </w:rPr>
        <w:t>salió en los medios de comunicación, hay una alerta ámbar sobre la desaparición de Sharon, aquí tengo los datos</w:t>
      </w:r>
      <w:r w:rsidR="00024869">
        <w:rPr>
          <w:rFonts w:cs="Arial"/>
          <w:szCs w:val="24"/>
        </w:rPr>
        <w:t>. Y</w:t>
      </w:r>
      <w:r w:rsidR="00175F86">
        <w:rPr>
          <w:rFonts w:cs="Arial"/>
          <w:szCs w:val="24"/>
        </w:rPr>
        <w:t xml:space="preserve">o </w:t>
      </w:r>
      <w:r w:rsidR="00024869">
        <w:rPr>
          <w:rFonts w:cs="Arial"/>
          <w:szCs w:val="24"/>
        </w:rPr>
        <w:t xml:space="preserve">instaría a </w:t>
      </w:r>
      <w:r w:rsidR="00175F86">
        <w:rPr>
          <w:rFonts w:cs="Arial"/>
          <w:szCs w:val="24"/>
        </w:rPr>
        <w:t>que</w:t>
      </w:r>
      <w:r w:rsidR="00024869">
        <w:rPr>
          <w:rFonts w:cs="Arial"/>
          <w:szCs w:val="24"/>
        </w:rPr>
        <w:t xml:space="preserve"> reflexiones un poco y</w:t>
      </w:r>
      <w:r w:rsidR="00175F86">
        <w:rPr>
          <w:rFonts w:cs="Arial"/>
          <w:szCs w:val="24"/>
        </w:rPr>
        <w:t xml:space="preserve"> nos comprometamos </w:t>
      </w:r>
      <w:r w:rsidR="00024869">
        <w:rPr>
          <w:rFonts w:cs="Arial"/>
          <w:szCs w:val="24"/>
        </w:rPr>
        <w:t xml:space="preserve">también nosotros </w:t>
      </w:r>
      <w:r w:rsidR="00175F86">
        <w:rPr>
          <w:rFonts w:cs="Arial"/>
          <w:szCs w:val="24"/>
        </w:rPr>
        <w:t xml:space="preserve">y </w:t>
      </w:r>
      <w:r w:rsidR="00024869">
        <w:rPr>
          <w:rFonts w:cs="Arial"/>
          <w:szCs w:val="24"/>
        </w:rPr>
        <w:t xml:space="preserve">apoyemos </w:t>
      </w:r>
      <w:r w:rsidR="00175F86">
        <w:rPr>
          <w:rFonts w:cs="Arial"/>
          <w:szCs w:val="24"/>
        </w:rPr>
        <w:t xml:space="preserve">que este dictamen se cambie en el seno de este Cabildo, </w:t>
      </w:r>
      <w:r w:rsidR="00024869">
        <w:rPr>
          <w:rFonts w:cs="Arial"/>
          <w:szCs w:val="24"/>
        </w:rPr>
        <w:t xml:space="preserve">asumiendo cada uno de nosotros de </w:t>
      </w:r>
      <w:r w:rsidR="00175F86">
        <w:rPr>
          <w:rFonts w:cs="Arial"/>
          <w:szCs w:val="24"/>
        </w:rPr>
        <w:t xml:space="preserve">cuidar a </w:t>
      </w:r>
      <w:r w:rsidR="00024869">
        <w:rPr>
          <w:rFonts w:cs="Arial"/>
          <w:szCs w:val="24"/>
        </w:rPr>
        <w:t>nuestros niños y a nuestras mujeres y solicitar a las instancias que corresponda con el apoyo de las O</w:t>
      </w:r>
      <w:r w:rsidR="00175F86">
        <w:rPr>
          <w:rFonts w:cs="Arial"/>
          <w:szCs w:val="24"/>
        </w:rPr>
        <w:t>rganizaciones que están respaldando esta prop</w:t>
      </w:r>
      <w:r w:rsidR="00AE54F6">
        <w:rPr>
          <w:rFonts w:cs="Arial"/>
          <w:szCs w:val="24"/>
        </w:rPr>
        <w:t xml:space="preserve">uesta, </w:t>
      </w:r>
      <w:r w:rsidR="00024869">
        <w:rPr>
          <w:rFonts w:cs="Arial"/>
          <w:szCs w:val="24"/>
        </w:rPr>
        <w:t xml:space="preserve">que </w:t>
      </w:r>
      <w:r w:rsidR="00AE54F6">
        <w:rPr>
          <w:rFonts w:cs="Arial"/>
          <w:szCs w:val="24"/>
        </w:rPr>
        <w:t>se declare la Alerta de Género</w:t>
      </w:r>
      <w:r w:rsidR="00024869">
        <w:rPr>
          <w:rFonts w:cs="Arial"/>
          <w:szCs w:val="24"/>
        </w:rPr>
        <w:t xml:space="preserve"> también en nuestro municipio; </w:t>
      </w:r>
      <w:r w:rsidR="00AE54F6">
        <w:rPr>
          <w:rFonts w:cs="Arial"/>
          <w:szCs w:val="24"/>
        </w:rPr>
        <w:t xml:space="preserve"> que implica una serie de circunstancias </w:t>
      </w:r>
      <w:r w:rsidR="00024869">
        <w:rPr>
          <w:rFonts w:cs="Arial"/>
          <w:szCs w:val="24"/>
        </w:rPr>
        <w:t xml:space="preserve">y de poyos </w:t>
      </w:r>
      <w:r w:rsidR="00AE54F6">
        <w:rPr>
          <w:rFonts w:cs="Arial"/>
          <w:szCs w:val="24"/>
        </w:rPr>
        <w:t xml:space="preserve">por parte del Gobierno del Estado y del Gobierno Federal, para </w:t>
      </w:r>
      <w:r w:rsidR="00024869">
        <w:rPr>
          <w:rFonts w:cs="Arial"/>
          <w:szCs w:val="24"/>
        </w:rPr>
        <w:t xml:space="preserve">que se pueda </w:t>
      </w:r>
      <w:r w:rsidR="00AE54F6">
        <w:rPr>
          <w:rFonts w:cs="Arial"/>
          <w:szCs w:val="24"/>
        </w:rPr>
        <w:t>prevenir este tipo de circunstancias, hay una preocupación muy gra</w:t>
      </w:r>
      <w:r w:rsidR="00024869">
        <w:rPr>
          <w:rFonts w:cs="Arial"/>
          <w:szCs w:val="24"/>
        </w:rPr>
        <w:t xml:space="preserve">nde de las madres, de nosotros, </w:t>
      </w:r>
      <w:r w:rsidR="00AE54F6">
        <w:rPr>
          <w:rFonts w:cs="Arial"/>
          <w:szCs w:val="24"/>
        </w:rPr>
        <w:t xml:space="preserve"> de quienes están involucrados en proteger estos derechos, </w:t>
      </w:r>
      <w:r w:rsidR="00024869">
        <w:rPr>
          <w:rFonts w:cs="Arial"/>
          <w:szCs w:val="24"/>
        </w:rPr>
        <w:t xml:space="preserve">yo creo que es el momento de que nos despidamos </w:t>
      </w:r>
      <w:r w:rsidR="00AE54F6">
        <w:rPr>
          <w:rFonts w:cs="Arial"/>
          <w:szCs w:val="24"/>
        </w:rPr>
        <w:t xml:space="preserve">de nuestra responsabilidad </w:t>
      </w:r>
      <w:r w:rsidR="00024869">
        <w:rPr>
          <w:rFonts w:cs="Arial"/>
          <w:szCs w:val="24"/>
        </w:rPr>
        <w:t>con</w:t>
      </w:r>
      <w:r w:rsidR="00AE54F6">
        <w:rPr>
          <w:rFonts w:cs="Arial"/>
          <w:szCs w:val="24"/>
        </w:rPr>
        <w:t xml:space="preserve"> un acto que trascienda en la seguridad de </w:t>
      </w:r>
      <w:r w:rsidR="00024869">
        <w:rPr>
          <w:rFonts w:cs="Arial"/>
          <w:szCs w:val="24"/>
        </w:rPr>
        <w:t xml:space="preserve">la gente y de </w:t>
      </w:r>
      <w:r w:rsidR="00AE54F6">
        <w:rPr>
          <w:rFonts w:cs="Arial"/>
          <w:szCs w:val="24"/>
        </w:rPr>
        <w:t xml:space="preserve">las mujeres, </w:t>
      </w:r>
      <w:r w:rsidR="00024869">
        <w:rPr>
          <w:rFonts w:cs="Arial"/>
          <w:szCs w:val="24"/>
        </w:rPr>
        <w:t xml:space="preserve">de las </w:t>
      </w:r>
      <w:r w:rsidR="00AE54F6">
        <w:rPr>
          <w:rFonts w:cs="Arial"/>
          <w:szCs w:val="24"/>
        </w:rPr>
        <w:t xml:space="preserve">niñas y </w:t>
      </w:r>
      <w:r w:rsidR="00024869">
        <w:rPr>
          <w:rFonts w:cs="Arial"/>
          <w:szCs w:val="24"/>
        </w:rPr>
        <w:t xml:space="preserve">de los </w:t>
      </w:r>
      <w:r w:rsidR="00AE54F6">
        <w:rPr>
          <w:rFonts w:cs="Arial"/>
          <w:szCs w:val="24"/>
        </w:rPr>
        <w:t xml:space="preserve">niños de nuestro municipio, estamos </w:t>
      </w:r>
      <w:r w:rsidR="00024869">
        <w:rPr>
          <w:rFonts w:cs="Arial"/>
          <w:szCs w:val="24"/>
        </w:rPr>
        <w:t>en</w:t>
      </w:r>
      <w:r w:rsidR="00300345">
        <w:rPr>
          <w:rFonts w:cs="Arial"/>
          <w:szCs w:val="24"/>
        </w:rPr>
        <w:t xml:space="preserve"> tiempo de </w:t>
      </w:r>
      <w:r w:rsidR="00024869">
        <w:rPr>
          <w:rFonts w:cs="Arial"/>
          <w:szCs w:val="24"/>
        </w:rPr>
        <w:t xml:space="preserve">poder </w:t>
      </w:r>
      <w:r w:rsidR="00300345">
        <w:rPr>
          <w:rFonts w:cs="Arial"/>
          <w:szCs w:val="24"/>
        </w:rPr>
        <w:t>rectificar nuestra pr</w:t>
      </w:r>
      <w:r w:rsidR="00024869">
        <w:rPr>
          <w:rFonts w:cs="Arial"/>
          <w:szCs w:val="24"/>
        </w:rPr>
        <w:t>opuesta. E</w:t>
      </w:r>
      <w:r w:rsidR="00300345">
        <w:rPr>
          <w:rFonts w:cs="Arial"/>
          <w:szCs w:val="24"/>
        </w:rPr>
        <w:t>so sería todo, much</w:t>
      </w:r>
      <w:r w:rsidR="00024869">
        <w:rPr>
          <w:rFonts w:cs="Arial"/>
          <w:szCs w:val="24"/>
        </w:rPr>
        <w:t>ísimas</w:t>
      </w:r>
      <w:r w:rsidR="00300345">
        <w:rPr>
          <w:rFonts w:cs="Arial"/>
          <w:szCs w:val="24"/>
        </w:rPr>
        <w:t xml:space="preserve"> gracias.</w:t>
      </w:r>
      <w:r w:rsidR="00854311">
        <w:rPr>
          <w:rFonts w:cs="Arial"/>
          <w:szCs w:val="24"/>
        </w:rPr>
        <w:t xml:space="preserve"> </w:t>
      </w:r>
      <w:r w:rsidR="00854311" w:rsidRPr="00427F15">
        <w:rPr>
          <w:rFonts w:cs="Arial"/>
          <w:szCs w:val="24"/>
        </w:rPr>
        <w:t>- - - - - - - - - - - - - - - - - - - - - - - - - - - - - - - - - - - - -</w:t>
      </w:r>
      <w:r w:rsidR="00854311">
        <w:rPr>
          <w:rFonts w:cs="Arial"/>
          <w:szCs w:val="24"/>
        </w:rPr>
        <w:t xml:space="preserve"> </w:t>
      </w:r>
      <w:r w:rsidR="00854311" w:rsidRPr="00427F15">
        <w:rPr>
          <w:rFonts w:cs="Arial"/>
          <w:szCs w:val="24"/>
        </w:rPr>
        <w:t>- - - - - - - - - - - - - - - - - - - - - - - - - - - - - - - - - - - - - - - - - - - - - - - - - - - - - - - - - - - -</w:t>
      </w:r>
      <w:r w:rsidR="00854311">
        <w:rPr>
          <w:rFonts w:cs="Arial"/>
          <w:szCs w:val="24"/>
        </w:rPr>
        <w:t xml:space="preserve"> </w:t>
      </w:r>
      <w:r w:rsidR="00854311" w:rsidRPr="00427F15">
        <w:rPr>
          <w:rFonts w:cs="Arial"/>
          <w:szCs w:val="24"/>
        </w:rPr>
        <w:t xml:space="preserve">- - - - - - - - - - - - - - - - - - - - - - - - - - - - - - - - - - - - - - - - - - - - - - - - </w:t>
      </w:r>
    </w:p>
    <w:p w:rsidR="00300345" w:rsidRPr="005A66CC" w:rsidRDefault="00300345" w:rsidP="001B4F75">
      <w:pPr>
        <w:spacing w:line="360" w:lineRule="auto"/>
        <w:jc w:val="both"/>
        <w:rPr>
          <w:rFonts w:cs="Arial"/>
          <w:szCs w:val="24"/>
        </w:rPr>
      </w:pPr>
      <w:r>
        <w:rPr>
          <w:rFonts w:cs="Arial"/>
          <w:szCs w:val="24"/>
        </w:rPr>
        <w:t xml:space="preserve">En uso de la palabra, la C. Leticia Bautista Ceja, Cuarta Regidora, comentó: Con su permiso señor Presidente, es una buena propuesta </w:t>
      </w:r>
      <w:r w:rsidR="007E7282">
        <w:rPr>
          <w:rFonts w:cs="Arial"/>
          <w:szCs w:val="24"/>
        </w:rPr>
        <w:t>de</w:t>
      </w:r>
      <w:r>
        <w:rPr>
          <w:rFonts w:cs="Arial"/>
          <w:szCs w:val="24"/>
        </w:rPr>
        <w:t xml:space="preserve"> la compañera Ana Medina, desafortunadamente no está a favor</w:t>
      </w:r>
      <w:r w:rsidR="007E7282">
        <w:rPr>
          <w:rFonts w:cs="Arial"/>
          <w:szCs w:val="24"/>
        </w:rPr>
        <w:t>,</w:t>
      </w:r>
      <w:r>
        <w:rPr>
          <w:rFonts w:cs="Arial"/>
          <w:szCs w:val="24"/>
        </w:rPr>
        <w:t xml:space="preserve"> no hay los elementos necesarios, </w:t>
      </w:r>
      <w:r>
        <w:rPr>
          <w:rFonts w:cs="Arial"/>
          <w:szCs w:val="24"/>
        </w:rPr>
        <w:lastRenderedPageBreak/>
        <w:t>pero inclusive nos hace falta</w:t>
      </w:r>
      <w:r w:rsidR="007E7282">
        <w:rPr>
          <w:rFonts w:cs="Arial"/>
          <w:szCs w:val="24"/>
        </w:rPr>
        <w:t xml:space="preserve"> mucha</w:t>
      </w:r>
      <w:r>
        <w:rPr>
          <w:rFonts w:cs="Arial"/>
          <w:szCs w:val="24"/>
        </w:rPr>
        <w:t xml:space="preserve"> cultura, </w:t>
      </w:r>
      <w:r w:rsidR="002C1F12">
        <w:rPr>
          <w:rFonts w:cs="Arial"/>
          <w:szCs w:val="24"/>
        </w:rPr>
        <w:t xml:space="preserve">mucha </w:t>
      </w:r>
      <w:r>
        <w:rPr>
          <w:rFonts w:cs="Arial"/>
          <w:szCs w:val="24"/>
        </w:rPr>
        <w:t xml:space="preserve">educación, manera de </w:t>
      </w:r>
      <w:r w:rsidR="007E7282">
        <w:rPr>
          <w:rFonts w:cs="Arial"/>
          <w:szCs w:val="24"/>
        </w:rPr>
        <w:t>sabernos comportar, manera de n</w:t>
      </w:r>
      <w:r>
        <w:rPr>
          <w:rFonts w:cs="Arial"/>
          <w:szCs w:val="24"/>
        </w:rPr>
        <w:t>o a</w:t>
      </w:r>
      <w:r w:rsidR="007E7282">
        <w:rPr>
          <w:rFonts w:cs="Arial"/>
          <w:szCs w:val="24"/>
        </w:rPr>
        <w:t>gredir a las personas ni verbalmente</w:t>
      </w:r>
      <w:r>
        <w:rPr>
          <w:rFonts w:cs="Arial"/>
          <w:szCs w:val="24"/>
        </w:rPr>
        <w:t>,</w:t>
      </w:r>
      <w:r w:rsidR="007E7282">
        <w:rPr>
          <w:rFonts w:cs="Arial"/>
          <w:szCs w:val="24"/>
        </w:rPr>
        <w:t xml:space="preserve"> ni físicamente, ni </w:t>
      </w:r>
      <w:r>
        <w:rPr>
          <w:rFonts w:cs="Arial"/>
          <w:szCs w:val="24"/>
        </w:rPr>
        <w:t>ps</w:t>
      </w:r>
      <w:r w:rsidR="007E7282">
        <w:rPr>
          <w:rFonts w:cs="Arial"/>
          <w:szCs w:val="24"/>
        </w:rPr>
        <w:t>icológicamente; nos hace falta muchísima</w:t>
      </w:r>
      <w:r>
        <w:rPr>
          <w:rFonts w:cs="Arial"/>
          <w:szCs w:val="24"/>
        </w:rPr>
        <w:t xml:space="preserve"> educación, a todos nos hace falta ir a pláticas de psi</w:t>
      </w:r>
      <w:r w:rsidR="002C1F12">
        <w:rPr>
          <w:rFonts w:cs="Arial"/>
          <w:szCs w:val="24"/>
        </w:rPr>
        <w:t>quiatras</w:t>
      </w:r>
      <w:r>
        <w:rPr>
          <w:rFonts w:cs="Arial"/>
          <w:szCs w:val="24"/>
        </w:rPr>
        <w:t>, porque sí lo necesitamos much</w:t>
      </w:r>
      <w:r w:rsidR="002C1F12">
        <w:rPr>
          <w:rFonts w:cs="Arial"/>
          <w:szCs w:val="24"/>
        </w:rPr>
        <w:t>ísima gente</w:t>
      </w:r>
      <w:r w:rsidR="00316A70">
        <w:rPr>
          <w:rFonts w:cs="Arial"/>
          <w:szCs w:val="24"/>
        </w:rPr>
        <w:t>, para tener una mejor educación a nivel personal, a nivel hijos, porque mi herencia para mis hijos es la educación</w:t>
      </w:r>
      <w:r w:rsidR="002C1F12">
        <w:rPr>
          <w:rFonts w:cs="Arial"/>
          <w:szCs w:val="24"/>
        </w:rPr>
        <w:t xml:space="preserve"> que les estoy dando desde ahorita desde un inicio</w:t>
      </w:r>
      <w:r w:rsidR="00316A70">
        <w:rPr>
          <w:rFonts w:cs="Arial"/>
          <w:szCs w:val="24"/>
        </w:rPr>
        <w:t>, siendo yo buena persona les doy buena educación a mis hijos y</w:t>
      </w:r>
      <w:r w:rsidR="002C1F12">
        <w:rPr>
          <w:rFonts w:cs="Arial"/>
          <w:szCs w:val="24"/>
        </w:rPr>
        <w:t xml:space="preserve"> siendo buenos mis hijos mañana</w:t>
      </w:r>
      <w:r w:rsidR="00316A70">
        <w:rPr>
          <w:rFonts w:cs="Arial"/>
          <w:szCs w:val="24"/>
        </w:rPr>
        <w:t xml:space="preserve"> van a crecer con mentalidad de gente grande, </w:t>
      </w:r>
      <w:r w:rsidR="002C1F12">
        <w:rPr>
          <w:rFonts w:cs="Arial"/>
          <w:szCs w:val="24"/>
        </w:rPr>
        <w:t xml:space="preserve">lamentablemente  estamos en un caso sin </w:t>
      </w:r>
      <w:r w:rsidR="00316A70">
        <w:rPr>
          <w:rFonts w:cs="Arial"/>
          <w:szCs w:val="24"/>
        </w:rPr>
        <w:t xml:space="preserve">resolver </w:t>
      </w:r>
      <w:r w:rsidR="002C1F12">
        <w:rPr>
          <w:rFonts w:cs="Arial"/>
          <w:szCs w:val="24"/>
        </w:rPr>
        <w:t xml:space="preserve">y </w:t>
      </w:r>
      <w:r w:rsidR="00316A70">
        <w:rPr>
          <w:rFonts w:cs="Arial"/>
          <w:szCs w:val="24"/>
        </w:rPr>
        <w:t xml:space="preserve">si esto va más adelante </w:t>
      </w:r>
      <w:r w:rsidR="002C1F12">
        <w:rPr>
          <w:rFonts w:cs="Arial"/>
          <w:szCs w:val="24"/>
        </w:rPr>
        <w:t xml:space="preserve">muchísimas felicidades a los que proponen este tipo de situaciones, pero </w:t>
      </w:r>
      <w:r w:rsidR="00316A70">
        <w:rPr>
          <w:rFonts w:cs="Arial"/>
          <w:szCs w:val="24"/>
        </w:rPr>
        <w:t>la educación se mama, eso es todo.</w:t>
      </w:r>
      <w:r w:rsidR="005A66CC">
        <w:rPr>
          <w:rFonts w:cs="Arial"/>
          <w:szCs w:val="24"/>
        </w:rPr>
        <w:t xml:space="preserve"> </w:t>
      </w:r>
      <w:r w:rsidR="005A66CC" w:rsidRPr="00427F15">
        <w:rPr>
          <w:rFonts w:cs="Arial"/>
          <w:szCs w:val="24"/>
        </w:rPr>
        <w:t>- - - - - - - - - - - - - - - - - - - - - - - - - - - - - - - - - -</w:t>
      </w:r>
      <w:r w:rsidR="005A66CC">
        <w:rPr>
          <w:rFonts w:cs="Arial"/>
          <w:szCs w:val="24"/>
        </w:rPr>
        <w:t xml:space="preserve"> </w:t>
      </w:r>
      <w:r w:rsidR="005A66CC" w:rsidRPr="00427F15">
        <w:rPr>
          <w:rFonts w:cs="Arial"/>
          <w:szCs w:val="24"/>
        </w:rPr>
        <w:t>- - - - - - - - - - - - - - - - - - - - - - - - - - - - - - - - - - - - - - - - - - - - - - - - - - - - - - - - - - - -</w:t>
      </w:r>
      <w:r w:rsidR="005A66CC">
        <w:rPr>
          <w:rFonts w:cs="Arial"/>
          <w:szCs w:val="24"/>
        </w:rPr>
        <w:t xml:space="preserve"> </w:t>
      </w:r>
      <w:r w:rsidR="005A66CC" w:rsidRPr="00427F15">
        <w:rPr>
          <w:rFonts w:cs="Arial"/>
          <w:szCs w:val="24"/>
        </w:rPr>
        <w:t xml:space="preserve">- - - - - - - - - - - - - - - - - - - - - - - - - - - - - - - - - - - - - - - - - - - - - - - - - - - - - - - - </w:t>
      </w:r>
      <w:r w:rsidR="004573A5">
        <w:rPr>
          <w:rFonts w:cs="Arial"/>
          <w:szCs w:val="24"/>
        </w:rPr>
        <w:t>- - - - -</w:t>
      </w:r>
    </w:p>
    <w:p w:rsidR="00BE20FF" w:rsidRDefault="00316A70" w:rsidP="004573A5">
      <w:pPr>
        <w:spacing w:line="360" w:lineRule="auto"/>
        <w:jc w:val="both"/>
        <w:rPr>
          <w:rFonts w:cs="Arial"/>
          <w:szCs w:val="24"/>
          <w:lang w:val="es-MX"/>
        </w:rPr>
      </w:pPr>
      <w:r>
        <w:rPr>
          <w:rFonts w:cs="Arial"/>
          <w:szCs w:val="24"/>
          <w:lang w:val="es-MX"/>
        </w:rPr>
        <w:t xml:space="preserve">Haciendo uso de la palabra, el C. Luis Alberto Luna Espinoza, Quinto Regidor, comentó: </w:t>
      </w:r>
      <w:r w:rsidR="007A795E">
        <w:rPr>
          <w:rFonts w:cs="Arial"/>
          <w:szCs w:val="24"/>
          <w:lang w:val="es-MX"/>
        </w:rPr>
        <w:t xml:space="preserve">Ahondando un poco en el comentario </w:t>
      </w:r>
      <w:r w:rsidR="004573A5">
        <w:rPr>
          <w:rFonts w:cs="Arial"/>
          <w:szCs w:val="24"/>
          <w:lang w:val="es-MX"/>
        </w:rPr>
        <w:t xml:space="preserve">de la Regidora Ana Medina, </w:t>
      </w:r>
      <w:r w:rsidR="007A795E">
        <w:rPr>
          <w:rFonts w:cs="Arial"/>
          <w:szCs w:val="24"/>
          <w:lang w:val="es-MX"/>
        </w:rPr>
        <w:t xml:space="preserve"> </w:t>
      </w:r>
      <w:r>
        <w:rPr>
          <w:rFonts w:cs="Arial"/>
          <w:szCs w:val="24"/>
          <w:lang w:val="es-MX"/>
        </w:rPr>
        <w:t>Independientemente de las cifras y de que la Directora del Instituto de Apoyo a la Mujer no haya hecho su trabajo</w:t>
      </w:r>
      <w:r w:rsidR="004573A5">
        <w:rPr>
          <w:rFonts w:cs="Arial"/>
          <w:szCs w:val="24"/>
          <w:lang w:val="es-MX"/>
        </w:rPr>
        <w:t xml:space="preserve"> como debe ser</w:t>
      </w:r>
      <w:r>
        <w:rPr>
          <w:rFonts w:cs="Arial"/>
          <w:szCs w:val="24"/>
          <w:lang w:val="es-MX"/>
        </w:rPr>
        <w:t xml:space="preserve">, porque ella </w:t>
      </w:r>
      <w:r w:rsidR="004573A5">
        <w:rPr>
          <w:rFonts w:cs="Arial"/>
          <w:szCs w:val="24"/>
          <w:lang w:val="es-MX"/>
        </w:rPr>
        <w:t xml:space="preserve">debe de establecer los vínculos con el Instituto Estatal de la Mujer y con el Consejo Nacional de las Mujeres, yo sí </w:t>
      </w:r>
      <w:r>
        <w:rPr>
          <w:rFonts w:cs="Arial"/>
          <w:szCs w:val="24"/>
          <w:lang w:val="es-MX"/>
        </w:rPr>
        <w:t xml:space="preserve">pediría </w:t>
      </w:r>
      <w:r w:rsidR="00BE20FF">
        <w:rPr>
          <w:rFonts w:cs="Arial"/>
          <w:szCs w:val="24"/>
          <w:lang w:val="es-MX"/>
        </w:rPr>
        <w:t xml:space="preserve">aunque ya es muy corto el tiempo que falta para el término de la administración, </w:t>
      </w:r>
      <w:r>
        <w:rPr>
          <w:rFonts w:cs="Arial"/>
          <w:szCs w:val="24"/>
          <w:lang w:val="es-MX"/>
        </w:rPr>
        <w:t>se le hiciera un exhorto para que haga su trabajo, no es sólo hacer manualidades en la Direcci</w:t>
      </w:r>
      <w:r w:rsidR="00BE20FF">
        <w:rPr>
          <w:rFonts w:cs="Arial"/>
          <w:szCs w:val="24"/>
          <w:lang w:val="es-MX"/>
        </w:rPr>
        <w:t>ón de Apoyo a la Mujer, sino vincular para t</w:t>
      </w:r>
      <w:r w:rsidR="004573A5">
        <w:rPr>
          <w:rFonts w:cs="Arial"/>
          <w:szCs w:val="24"/>
          <w:lang w:val="es-MX"/>
        </w:rPr>
        <w:t>ener los datos necesarios en es</w:t>
      </w:r>
      <w:r w:rsidR="00BE20FF">
        <w:rPr>
          <w:rFonts w:cs="Arial"/>
          <w:szCs w:val="24"/>
          <w:lang w:val="es-MX"/>
        </w:rPr>
        <w:t>e tipo de cosas.</w:t>
      </w:r>
      <w:r w:rsidR="004573A5">
        <w:rPr>
          <w:rFonts w:cs="Arial"/>
          <w:szCs w:val="24"/>
          <w:lang w:val="es-MX"/>
        </w:rPr>
        <w:t xml:space="preserve"> Es </w:t>
      </w:r>
      <w:proofErr w:type="spellStart"/>
      <w:r w:rsidR="004573A5">
        <w:rPr>
          <w:rFonts w:cs="Arial"/>
          <w:szCs w:val="24"/>
          <w:lang w:val="es-MX"/>
        </w:rPr>
        <w:t>cuanto</w:t>
      </w:r>
      <w:proofErr w:type="spellEnd"/>
      <w:r w:rsidR="004573A5">
        <w:rPr>
          <w:rFonts w:cs="Arial"/>
          <w:szCs w:val="24"/>
          <w:lang w:val="es-MX"/>
        </w:rPr>
        <w:t xml:space="preserve">. </w:t>
      </w:r>
      <w:r w:rsidR="004573A5" w:rsidRPr="00427F15">
        <w:rPr>
          <w:rFonts w:cs="Arial"/>
          <w:szCs w:val="24"/>
        </w:rPr>
        <w:t>- - - - - - - - - - - - - - - - - - - - - - -</w:t>
      </w:r>
      <w:r w:rsidR="004573A5">
        <w:rPr>
          <w:rFonts w:cs="Arial"/>
          <w:szCs w:val="24"/>
        </w:rPr>
        <w:t xml:space="preserve"> </w:t>
      </w:r>
      <w:r w:rsidR="004573A5" w:rsidRPr="00427F15">
        <w:rPr>
          <w:rFonts w:cs="Arial"/>
          <w:szCs w:val="24"/>
        </w:rPr>
        <w:t>- - - - - - - - - - - - - - - - - - - - - - - - - - - - - - - - - - - - - - - - - - - - - - - - - - - - - - - - - - - -</w:t>
      </w:r>
      <w:r w:rsidR="004573A5">
        <w:rPr>
          <w:rFonts w:cs="Arial"/>
          <w:szCs w:val="24"/>
        </w:rPr>
        <w:t xml:space="preserve"> </w:t>
      </w:r>
      <w:r w:rsidR="004573A5" w:rsidRPr="00427F15">
        <w:rPr>
          <w:rFonts w:cs="Arial"/>
          <w:szCs w:val="24"/>
        </w:rPr>
        <w:t xml:space="preserve">- - - - - - - - - - - - - - - - - - - - - - - - - - - - - - - - - - - - - - - - - - - - - - - - - - - - - - - - </w:t>
      </w:r>
      <w:r w:rsidR="004573A5">
        <w:rPr>
          <w:rFonts w:cs="Arial"/>
          <w:szCs w:val="24"/>
        </w:rPr>
        <w:t xml:space="preserve">- </w:t>
      </w:r>
    </w:p>
    <w:p w:rsidR="00E123B0" w:rsidRDefault="00BE20FF" w:rsidP="00E123B0">
      <w:pPr>
        <w:spacing w:line="360" w:lineRule="auto"/>
        <w:jc w:val="both"/>
        <w:rPr>
          <w:rFonts w:cs="Arial"/>
          <w:szCs w:val="24"/>
          <w:lang w:val="es-MX"/>
        </w:rPr>
      </w:pPr>
      <w:r>
        <w:rPr>
          <w:rFonts w:cs="Arial"/>
          <w:szCs w:val="24"/>
          <w:lang w:val="es-MX"/>
        </w:rPr>
        <w:t xml:space="preserve">En uso de la palabra, el C. Ricardo </w:t>
      </w:r>
      <w:bookmarkStart w:id="0" w:name="_GoBack"/>
      <w:r>
        <w:rPr>
          <w:rFonts w:cs="Arial"/>
          <w:szCs w:val="24"/>
          <w:lang w:val="es-MX"/>
        </w:rPr>
        <w:t>Ismael</w:t>
      </w:r>
      <w:bookmarkEnd w:id="0"/>
      <w:r>
        <w:rPr>
          <w:rFonts w:cs="Arial"/>
          <w:szCs w:val="24"/>
          <w:lang w:val="es-MX"/>
        </w:rPr>
        <w:t xml:space="preserve"> </w:t>
      </w:r>
      <w:r w:rsidR="00066ECB">
        <w:rPr>
          <w:rFonts w:cs="Arial"/>
          <w:szCs w:val="24"/>
          <w:lang w:val="es-MX"/>
        </w:rPr>
        <w:t>Hernández</w:t>
      </w:r>
      <w:r w:rsidR="00066ECB">
        <w:rPr>
          <w:rFonts w:cs="Arial"/>
          <w:szCs w:val="24"/>
          <w:lang w:val="es-MX"/>
        </w:rPr>
        <w:t xml:space="preserve"> </w:t>
      </w:r>
      <w:r>
        <w:rPr>
          <w:rFonts w:cs="Arial"/>
          <w:szCs w:val="24"/>
          <w:lang w:val="es-MX"/>
        </w:rPr>
        <w:t xml:space="preserve">Chávez, Séptimo Regidor, agregó: Reflexionando un poco los comentarios vertidos, es lamentable que venga negativo el dictamen, sin embargo estamos en un estado </w:t>
      </w:r>
      <w:r w:rsidR="004573A5">
        <w:rPr>
          <w:rFonts w:cs="Arial"/>
          <w:szCs w:val="24"/>
          <w:lang w:val="es-MX"/>
        </w:rPr>
        <w:t>que tiene más población y lógicamente</w:t>
      </w:r>
      <w:r>
        <w:rPr>
          <w:rFonts w:cs="Arial"/>
          <w:szCs w:val="24"/>
          <w:lang w:val="es-MX"/>
        </w:rPr>
        <w:t xml:space="preserve"> se crean </w:t>
      </w:r>
      <w:r w:rsidR="004573A5">
        <w:rPr>
          <w:rFonts w:cs="Arial"/>
          <w:szCs w:val="24"/>
          <w:lang w:val="es-MX"/>
        </w:rPr>
        <w:t xml:space="preserve">más situaciones para este tipo de causales, creo que estamos para intentar tener más cuidado </w:t>
      </w:r>
      <w:r>
        <w:rPr>
          <w:rFonts w:cs="Arial"/>
          <w:szCs w:val="24"/>
          <w:lang w:val="es-MX"/>
        </w:rPr>
        <w:t xml:space="preserve">no sólo con las mujeres, sino con todos, </w:t>
      </w:r>
      <w:r w:rsidR="004573A5">
        <w:rPr>
          <w:rFonts w:cs="Arial"/>
          <w:szCs w:val="24"/>
          <w:lang w:val="es-MX"/>
        </w:rPr>
        <w:t xml:space="preserve">es una responsabilidad municipal en la cual </w:t>
      </w:r>
      <w:r>
        <w:rPr>
          <w:rFonts w:cs="Arial"/>
          <w:szCs w:val="24"/>
          <w:lang w:val="es-MX"/>
        </w:rPr>
        <w:t xml:space="preserve">debemos dar </w:t>
      </w:r>
      <w:r w:rsidR="004573A5">
        <w:rPr>
          <w:rFonts w:cs="Arial"/>
          <w:szCs w:val="24"/>
          <w:lang w:val="es-MX"/>
        </w:rPr>
        <w:t xml:space="preserve">seguridad sin embargo hay temas que </w:t>
      </w:r>
      <w:r>
        <w:rPr>
          <w:rFonts w:cs="Arial"/>
          <w:szCs w:val="24"/>
          <w:lang w:val="es-MX"/>
        </w:rPr>
        <w:t xml:space="preserve"> se</w:t>
      </w:r>
      <w:r w:rsidR="004573A5">
        <w:rPr>
          <w:rFonts w:cs="Arial"/>
          <w:szCs w:val="24"/>
          <w:lang w:val="es-MX"/>
        </w:rPr>
        <w:t xml:space="preserve"> nos</w:t>
      </w:r>
      <w:r w:rsidR="00E123B0">
        <w:rPr>
          <w:rFonts w:cs="Arial"/>
          <w:szCs w:val="24"/>
          <w:lang w:val="es-MX"/>
        </w:rPr>
        <w:t xml:space="preserve"> pueden salir de las manos, yo con todo respeto el dictamen lo votaría en contra, no estoy de acuerdo con la negativa. - - - - - - - - - </w:t>
      </w:r>
      <w:r w:rsidR="00E123B0" w:rsidRPr="00427F15">
        <w:rPr>
          <w:rFonts w:cs="Arial"/>
          <w:szCs w:val="24"/>
        </w:rPr>
        <w:t>- - -</w:t>
      </w:r>
      <w:r w:rsidR="00E123B0">
        <w:rPr>
          <w:rFonts w:cs="Arial"/>
          <w:szCs w:val="24"/>
        </w:rPr>
        <w:t xml:space="preserve"> </w:t>
      </w:r>
      <w:r w:rsidR="00E123B0" w:rsidRPr="00427F15">
        <w:rPr>
          <w:rFonts w:cs="Arial"/>
          <w:szCs w:val="24"/>
        </w:rPr>
        <w:t>- - - - - - - - - - - - - - - - - - - - - - - - - - - - - - - - - - - - - - - - - - - - - - - - - - - - - - - - - - - -</w:t>
      </w:r>
      <w:r w:rsidR="00E123B0">
        <w:rPr>
          <w:rFonts w:cs="Arial"/>
          <w:szCs w:val="24"/>
        </w:rPr>
        <w:t xml:space="preserve"> </w:t>
      </w:r>
      <w:r w:rsidR="00E123B0" w:rsidRPr="00427F15">
        <w:rPr>
          <w:rFonts w:cs="Arial"/>
          <w:szCs w:val="24"/>
        </w:rPr>
        <w:t xml:space="preserve">- - - - - - - - - - - - - - - - - - - - - - - - - - - - - - - - - - - - - - - - - - - - - - - - - - - - - - - - </w:t>
      </w:r>
      <w:r w:rsidR="00E123B0">
        <w:rPr>
          <w:rFonts w:cs="Arial"/>
          <w:szCs w:val="24"/>
        </w:rPr>
        <w:t xml:space="preserve">- </w:t>
      </w:r>
    </w:p>
    <w:p w:rsidR="00BE20FF" w:rsidRDefault="00E123B0" w:rsidP="00E123B0">
      <w:pPr>
        <w:spacing w:line="360" w:lineRule="auto"/>
        <w:jc w:val="both"/>
        <w:rPr>
          <w:rFonts w:cs="Arial"/>
          <w:szCs w:val="24"/>
          <w:lang w:val="es-MX"/>
        </w:rPr>
      </w:pPr>
      <w:r>
        <w:rPr>
          <w:rFonts w:cs="Arial"/>
          <w:szCs w:val="24"/>
          <w:lang w:val="es-MX"/>
        </w:rPr>
        <w:t>En relación a los comentarios vertidos, el Lic. Sergio Hernández Olvera, Secretario del H. Ayuntamiento, comentó que p</w:t>
      </w:r>
      <w:r w:rsidR="006B17BB">
        <w:rPr>
          <w:rFonts w:cs="Arial"/>
          <w:szCs w:val="24"/>
          <w:lang w:val="es-MX"/>
        </w:rPr>
        <w:t xml:space="preserve">rimero Sería hacer la declaratoria de Alerta de Género </w:t>
      </w:r>
      <w:r>
        <w:rPr>
          <w:rFonts w:cs="Arial"/>
          <w:szCs w:val="24"/>
          <w:lang w:val="es-MX"/>
        </w:rPr>
        <w:t xml:space="preserve">a petición del Regidor </w:t>
      </w:r>
      <w:r w:rsidR="006B17BB">
        <w:rPr>
          <w:rFonts w:cs="Arial"/>
          <w:szCs w:val="24"/>
          <w:lang w:val="es-MX"/>
        </w:rPr>
        <w:t xml:space="preserve">y segundo sería </w:t>
      </w:r>
      <w:r>
        <w:rPr>
          <w:rFonts w:cs="Arial"/>
          <w:szCs w:val="24"/>
          <w:lang w:val="es-MX"/>
        </w:rPr>
        <w:t xml:space="preserve">aprobar </w:t>
      </w:r>
      <w:r w:rsidR="006B17BB">
        <w:rPr>
          <w:rFonts w:cs="Arial"/>
          <w:szCs w:val="24"/>
          <w:lang w:val="es-MX"/>
        </w:rPr>
        <w:t>pasar a la votación del dictamen</w:t>
      </w:r>
      <w:r>
        <w:rPr>
          <w:rFonts w:cs="Arial"/>
          <w:szCs w:val="24"/>
          <w:lang w:val="es-MX"/>
        </w:rPr>
        <w:t xml:space="preserve"> como fue emitido. </w:t>
      </w:r>
      <w:r w:rsidRPr="00427F15">
        <w:rPr>
          <w:rFonts w:cs="Arial"/>
          <w:szCs w:val="24"/>
        </w:rPr>
        <w:t>-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xml:space="preserve">- - - - - - - - - - - - - - - - - - - - - - - - - - - </w:t>
      </w:r>
    </w:p>
    <w:p w:rsidR="006B17BB" w:rsidRDefault="006B17BB" w:rsidP="00906476">
      <w:pPr>
        <w:spacing w:line="348" w:lineRule="auto"/>
        <w:jc w:val="both"/>
        <w:rPr>
          <w:rFonts w:cs="Arial"/>
          <w:szCs w:val="24"/>
          <w:lang w:val="es-MX"/>
        </w:rPr>
      </w:pPr>
      <w:r>
        <w:rPr>
          <w:rFonts w:cs="Arial"/>
          <w:szCs w:val="24"/>
          <w:lang w:val="es-MX"/>
        </w:rPr>
        <w:lastRenderedPageBreak/>
        <w:t>En uso de la palabra, la C. Ana Laura Medina Moreno, Décimo Primer Regidor, comentó: De forma, si todos lo votamos en contra, eso quiere decir que se aprueba la solicitud por parte del Ayuntamiento, si se vota a favor</w:t>
      </w:r>
      <w:r w:rsidR="00E123B0">
        <w:rPr>
          <w:rFonts w:cs="Arial"/>
          <w:szCs w:val="24"/>
          <w:lang w:val="es-MX"/>
        </w:rPr>
        <w:t>,</w:t>
      </w:r>
      <w:r>
        <w:rPr>
          <w:rFonts w:cs="Arial"/>
          <w:szCs w:val="24"/>
          <w:lang w:val="es-MX"/>
        </w:rPr>
        <w:t xml:space="preserve"> estaríamos por el dictamen </w:t>
      </w:r>
      <w:r w:rsidR="00E123B0">
        <w:rPr>
          <w:rFonts w:cs="Arial"/>
          <w:szCs w:val="24"/>
          <w:lang w:val="es-MX"/>
        </w:rPr>
        <w:t>como viene, se vota en el sentido en que lo votemos se aprueba una cosa o se aprueba otra</w:t>
      </w:r>
      <w:r>
        <w:rPr>
          <w:rFonts w:cs="Arial"/>
          <w:szCs w:val="24"/>
          <w:lang w:val="es-MX"/>
        </w:rPr>
        <w:t>.</w:t>
      </w:r>
      <w:r w:rsidR="00E123B0">
        <w:rPr>
          <w:rFonts w:cs="Arial"/>
          <w:szCs w:val="24"/>
          <w:lang w:val="es-MX"/>
        </w:rPr>
        <w:t xml:space="preserve"> </w:t>
      </w:r>
      <w:r w:rsidR="00E123B0" w:rsidRPr="00427F15">
        <w:rPr>
          <w:rFonts w:cs="Arial"/>
          <w:szCs w:val="24"/>
        </w:rPr>
        <w:t>- - - - - - - - - - - - - - - - - - - - - - - - - - - - - - - - -</w:t>
      </w:r>
      <w:r w:rsidR="00E123B0">
        <w:rPr>
          <w:rFonts w:cs="Arial"/>
          <w:szCs w:val="24"/>
        </w:rPr>
        <w:t xml:space="preserve"> </w:t>
      </w:r>
      <w:r w:rsidR="00E123B0" w:rsidRPr="00427F15">
        <w:rPr>
          <w:rFonts w:cs="Arial"/>
          <w:szCs w:val="24"/>
        </w:rPr>
        <w:t>- - - - - - - - - - - - - - - - - - - - - - - - - - -</w:t>
      </w:r>
      <w:r w:rsidR="00E123B0">
        <w:rPr>
          <w:rFonts w:cs="Arial"/>
          <w:szCs w:val="24"/>
        </w:rPr>
        <w:t xml:space="preserve"> </w:t>
      </w:r>
      <w:r w:rsidR="00E123B0" w:rsidRPr="00427F15">
        <w:rPr>
          <w:rFonts w:cs="Arial"/>
          <w:szCs w:val="24"/>
        </w:rPr>
        <w:t>- - - - - - - - - - - - - - - - - - - - - - - - - - - - - - - - -</w:t>
      </w:r>
      <w:r w:rsidR="00E123B0">
        <w:rPr>
          <w:rFonts w:cs="Arial"/>
          <w:szCs w:val="24"/>
        </w:rPr>
        <w:t xml:space="preserve"> </w:t>
      </w:r>
      <w:r w:rsidR="00E123B0" w:rsidRPr="00427F15">
        <w:rPr>
          <w:rFonts w:cs="Arial"/>
          <w:szCs w:val="24"/>
        </w:rPr>
        <w:t>- - - - - - - - - - - - - - - - - - - - - - - - - - -</w:t>
      </w:r>
      <w:r w:rsidR="00E123B0">
        <w:rPr>
          <w:rFonts w:cs="Arial"/>
          <w:szCs w:val="24"/>
        </w:rPr>
        <w:t xml:space="preserve"> </w:t>
      </w:r>
      <w:r w:rsidR="00E123B0" w:rsidRPr="00427F15">
        <w:rPr>
          <w:rFonts w:cs="Arial"/>
          <w:szCs w:val="24"/>
        </w:rPr>
        <w:t>- - - - - - - - - - - - - - - - - - - - - - - - - - - - - - - - -</w:t>
      </w:r>
      <w:r w:rsidR="00E123B0">
        <w:rPr>
          <w:rFonts w:cs="Arial"/>
          <w:szCs w:val="24"/>
        </w:rPr>
        <w:t xml:space="preserve"> </w:t>
      </w:r>
      <w:r w:rsidR="00E123B0" w:rsidRPr="00427F15">
        <w:rPr>
          <w:rFonts w:cs="Arial"/>
          <w:szCs w:val="24"/>
        </w:rPr>
        <w:t xml:space="preserve">- - - - - - - - - </w:t>
      </w:r>
      <w:r>
        <w:rPr>
          <w:rFonts w:cs="Arial"/>
          <w:szCs w:val="24"/>
          <w:lang w:val="es-MX"/>
        </w:rPr>
        <w:t>Retomando la palabra, el C. José Daniel Meza Montero, Décimo Segundo Regidor, comentó: Tendría que votarse el dictame</w:t>
      </w:r>
      <w:r w:rsidR="00E123B0">
        <w:rPr>
          <w:rFonts w:cs="Arial"/>
          <w:szCs w:val="24"/>
          <w:lang w:val="es-MX"/>
        </w:rPr>
        <w:t>n, si se vota en contra tendría entonces</w:t>
      </w:r>
      <w:r>
        <w:rPr>
          <w:rFonts w:cs="Arial"/>
          <w:szCs w:val="24"/>
          <w:lang w:val="es-MX"/>
        </w:rPr>
        <w:t xml:space="preserve"> que votar</w:t>
      </w:r>
      <w:r w:rsidR="00E123B0">
        <w:rPr>
          <w:rFonts w:cs="Arial"/>
          <w:szCs w:val="24"/>
          <w:lang w:val="es-MX"/>
        </w:rPr>
        <w:t>se</w:t>
      </w:r>
      <w:r>
        <w:rPr>
          <w:rFonts w:cs="Arial"/>
          <w:szCs w:val="24"/>
          <w:lang w:val="es-MX"/>
        </w:rPr>
        <w:t xml:space="preserve"> mi propuesta.</w:t>
      </w:r>
      <w:r w:rsidR="00E123B0">
        <w:rPr>
          <w:rFonts w:cs="Arial"/>
          <w:szCs w:val="24"/>
          <w:lang w:val="es-MX"/>
        </w:rPr>
        <w:t xml:space="preserve"> </w:t>
      </w:r>
      <w:r w:rsidR="00E123B0" w:rsidRPr="00427F15">
        <w:rPr>
          <w:rFonts w:cs="Arial"/>
          <w:szCs w:val="24"/>
        </w:rPr>
        <w:t>- - - - - - - - - - - - - - - - - - - - - - - - - - - - - - - - -</w:t>
      </w:r>
      <w:r w:rsidR="00E123B0">
        <w:rPr>
          <w:rFonts w:cs="Arial"/>
          <w:szCs w:val="24"/>
        </w:rPr>
        <w:t xml:space="preserve"> </w:t>
      </w:r>
      <w:r w:rsidR="00E123B0" w:rsidRPr="00427F15">
        <w:rPr>
          <w:rFonts w:cs="Arial"/>
          <w:szCs w:val="24"/>
        </w:rPr>
        <w:t>- - - - - - - - - - - - - - - - - - - - - - - - - - -</w:t>
      </w:r>
      <w:r w:rsidR="00E123B0">
        <w:rPr>
          <w:rFonts w:cs="Arial"/>
          <w:szCs w:val="24"/>
        </w:rPr>
        <w:t xml:space="preserve"> </w:t>
      </w:r>
      <w:r w:rsidR="00E123B0" w:rsidRPr="00427F15">
        <w:rPr>
          <w:rFonts w:cs="Arial"/>
          <w:szCs w:val="24"/>
        </w:rPr>
        <w:t>- - - - - - - - - - - - - - - - - - - - - - - - - - - - - - - - -</w:t>
      </w:r>
      <w:r w:rsidR="00E123B0">
        <w:rPr>
          <w:rFonts w:cs="Arial"/>
          <w:szCs w:val="24"/>
        </w:rPr>
        <w:t xml:space="preserve"> </w:t>
      </w:r>
      <w:r w:rsidR="00E123B0" w:rsidRPr="00427F15">
        <w:rPr>
          <w:rFonts w:cs="Arial"/>
          <w:szCs w:val="24"/>
        </w:rPr>
        <w:t>- - - - - - - - - - - - - - - - - - - - - - - - - - -</w:t>
      </w:r>
      <w:r w:rsidR="00E123B0">
        <w:rPr>
          <w:rFonts w:cs="Arial"/>
          <w:szCs w:val="24"/>
        </w:rPr>
        <w:t xml:space="preserve"> </w:t>
      </w:r>
      <w:r w:rsidR="00E123B0" w:rsidRPr="00427F15">
        <w:rPr>
          <w:rFonts w:cs="Arial"/>
          <w:szCs w:val="24"/>
        </w:rPr>
        <w:t>- - - - - - - - - - - - - - - - - - - - - - - - - - - - - - - - -</w:t>
      </w:r>
      <w:r w:rsidR="00E123B0">
        <w:rPr>
          <w:rFonts w:cs="Arial"/>
          <w:szCs w:val="24"/>
        </w:rPr>
        <w:t xml:space="preserve"> </w:t>
      </w:r>
      <w:r>
        <w:rPr>
          <w:rFonts w:cs="Arial"/>
          <w:szCs w:val="24"/>
          <w:lang w:val="es-MX"/>
        </w:rPr>
        <w:t xml:space="preserve">Al respecto, el </w:t>
      </w:r>
      <w:r w:rsidRPr="00427F15">
        <w:rPr>
          <w:rFonts w:cs="Arial"/>
          <w:szCs w:val="24"/>
          <w:lang w:val="es-MX"/>
        </w:rPr>
        <w:t>Lic. Sergio Hernández Olvera, Secretario del H. Ayuntamiento,</w:t>
      </w:r>
      <w:r>
        <w:rPr>
          <w:rFonts w:cs="Arial"/>
          <w:szCs w:val="24"/>
          <w:lang w:val="es-MX"/>
        </w:rPr>
        <w:t xml:space="preserve"> comentó que la situación era que siempre se vota primero</w:t>
      </w:r>
      <w:r w:rsidR="001D2812">
        <w:rPr>
          <w:rFonts w:cs="Arial"/>
          <w:szCs w:val="24"/>
          <w:lang w:val="es-MX"/>
        </w:rPr>
        <w:t xml:space="preserve"> como viene el dictamen.</w:t>
      </w:r>
      <w:r w:rsidR="00E123B0">
        <w:rPr>
          <w:rFonts w:cs="Arial"/>
          <w:szCs w:val="24"/>
          <w:lang w:val="es-MX"/>
        </w:rPr>
        <w:t xml:space="preserve"> </w:t>
      </w:r>
      <w:r w:rsidR="00E123B0" w:rsidRPr="00427F15">
        <w:rPr>
          <w:rFonts w:cs="Arial"/>
          <w:szCs w:val="24"/>
        </w:rPr>
        <w:t>- - - - - - - - - - - - - - - - - - - - - - - - - -</w:t>
      </w:r>
      <w:r w:rsidR="00E123B0">
        <w:rPr>
          <w:rFonts w:cs="Arial"/>
          <w:szCs w:val="24"/>
        </w:rPr>
        <w:t xml:space="preserve"> </w:t>
      </w:r>
      <w:r w:rsidR="00E123B0" w:rsidRPr="00427F15">
        <w:rPr>
          <w:rFonts w:cs="Arial"/>
          <w:szCs w:val="24"/>
        </w:rPr>
        <w:t>- - - - - - - - - - - - - - - - - - - - - - - - - - -</w:t>
      </w:r>
      <w:r w:rsidR="00E123B0">
        <w:rPr>
          <w:rFonts w:cs="Arial"/>
          <w:szCs w:val="24"/>
        </w:rPr>
        <w:t xml:space="preserve"> </w:t>
      </w:r>
      <w:r w:rsidR="00E123B0" w:rsidRPr="00427F15">
        <w:rPr>
          <w:rFonts w:cs="Arial"/>
          <w:szCs w:val="24"/>
        </w:rPr>
        <w:t>- - - - - - - - - - - - - - - - - - - - - - - - - - - - - - - - -</w:t>
      </w:r>
      <w:r w:rsidR="00E123B0">
        <w:rPr>
          <w:rFonts w:cs="Arial"/>
          <w:szCs w:val="24"/>
        </w:rPr>
        <w:t xml:space="preserve"> </w:t>
      </w:r>
      <w:r w:rsidR="00E123B0" w:rsidRPr="00427F15">
        <w:rPr>
          <w:rFonts w:cs="Arial"/>
          <w:szCs w:val="24"/>
        </w:rPr>
        <w:t>- - - - - - - - - - - - - - - - - - - - - - - - - - -</w:t>
      </w:r>
      <w:r w:rsidR="00E123B0">
        <w:rPr>
          <w:rFonts w:cs="Arial"/>
          <w:szCs w:val="24"/>
        </w:rPr>
        <w:t xml:space="preserve"> </w:t>
      </w:r>
      <w:r w:rsidR="00E123B0" w:rsidRPr="00427F15">
        <w:rPr>
          <w:rFonts w:cs="Arial"/>
          <w:szCs w:val="24"/>
        </w:rPr>
        <w:t>- - - - - - - - - - - - - - - - - - - - - - - - - - - - - - - - -</w:t>
      </w:r>
      <w:r w:rsidR="00E123B0">
        <w:rPr>
          <w:rFonts w:cs="Arial"/>
          <w:szCs w:val="24"/>
        </w:rPr>
        <w:t xml:space="preserve"> </w:t>
      </w:r>
      <w:r w:rsidR="00E123B0" w:rsidRPr="00427F15">
        <w:rPr>
          <w:rFonts w:cs="Arial"/>
          <w:szCs w:val="24"/>
        </w:rPr>
        <w:t>- - - - - - - - - - - - - - - - - - - - - - - - - -</w:t>
      </w:r>
      <w:r w:rsidR="00E123B0">
        <w:rPr>
          <w:rFonts w:cs="Arial"/>
          <w:szCs w:val="24"/>
        </w:rPr>
        <w:t xml:space="preserve"> </w:t>
      </w:r>
    </w:p>
    <w:p w:rsidR="001D2812" w:rsidRDefault="001D2812" w:rsidP="00906476">
      <w:pPr>
        <w:spacing w:line="348" w:lineRule="auto"/>
        <w:jc w:val="both"/>
        <w:rPr>
          <w:rFonts w:cs="Arial"/>
          <w:szCs w:val="24"/>
          <w:lang w:val="es-MX"/>
        </w:rPr>
      </w:pPr>
      <w:r>
        <w:rPr>
          <w:rFonts w:cs="Arial"/>
          <w:szCs w:val="24"/>
          <w:lang w:val="es-MX"/>
        </w:rPr>
        <w:t xml:space="preserve">En uso de la palabra, el C. Luis Alberto Luna Espinoza, Quinto Regidor, agregó: Hay que votar la modificación del dictamen </w:t>
      </w:r>
      <w:r w:rsidR="00D02B25">
        <w:rPr>
          <w:rFonts w:cs="Arial"/>
          <w:szCs w:val="24"/>
          <w:lang w:val="es-MX"/>
        </w:rPr>
        <w:t xml:space="preserve">para </w:t>
      </w:r>
      <w:r>
        <w:rPr>
          <w:rFonts w:cs="Arial"/>
          <w:szCs w:val="24"/>
          <w:lang w:val="es-MX"/>
        </w:rPr>
        <w:t xml:space="preserve">que </w:t>
      </w:r>
      <w:r w:rsidR="00D02B25">
        <w:rPr>
          <w:rFonts w:cs="Arial"/>
          <w:szCs w:val="24"/>
          <w:lang w:val="es-MX"/>
        </w:rPr>
        <w:t xml:space="preserve">sea </w:t>
      </w:r>
      <w:r>
        <w:rPr>
          <w:rFonts w:cs="Arial"/>
          <w:szCs w:val="24"/>
          <w:lang w:val="es-MX"/>
        </w:rPr>
        <w:t>afirmativo, no negativo.</w:t>
      </w:r>
      <w:r w:rsidR="00E123B0" w:rsidRPr="00E123B0">
        <w:rPr>
          <w:rFonts w:cs="Arial"/>
          <w:szCs w:val="24"/>
        </w:rPr>
        <w:t xml:space="preserve"> </w:t>
      </w:r>
      <w:r w:rsidR="00E123B0" w:rsidRPr="00427F15">
        <w:rPr>
          <w:rFonts w:cs="Arial"/>
          <w:szCs w:val="24"/>
        </w:rPr>
        <w:t>- - - - - - - - - - - - - - - - - - - - - - - - - - -</w:t>
      </w:r>
      <w:r w:rsidR="00E123B0">
        <w:rPr>
          <w:rFonts w:cs="Arial"/>
          <w:szCs w:val="24"/>
        </w:rPr>
        <w:t xml:space="preserve"> </w:t>
      </w:r>
      <w:r w:rsidR="00E123B0" w:rsidRPr="00427F15">
        <w:rPr>
          <w:rFonts w:cs="Arial"/>
          <w:szCs w:val="24"/>
        </w:rPr>
        <w:t>- - - - - - - - - - - - - - - - - - - - - - - - - - - - - - - - -</w:t>
      </w:r>
      <w:r w:rsidR="00E123B0">
        <w:rPr>
          <w:rFonts w:cs="Arial"/>
          <w:szCs w:val="24"/>
        </w:rPr>
        <w:t xml:space="preserve"> </w:t>
      </w:r>
      <w:r w:rsidR="00E123B0" w:rsidRPr="00427F15">
        <w:rPr>
          <w:rFonts w:cs="Arial"/>
          <w:szCs w:val="24"/>
        </w:rPr>
        <w:t>- - - - - - - - - - - - - - - - - - - - - - - - - - -</w:t>
      </w:r>
      <w:r w:rsidR="00E123B0">
        <w:rPr>
          <w:rFonts w:cs="Arial"/>
          <w:szCs w:val="24"/>
        </w:rPr>
        <w:t xml:space="preserve"> </w:t>
      </w:r>
      <w:r w:rsidR="00E123B0" w:rsidRPr="00427F15">
        <w:rPr>
          <w:rFonts w:cs="Arial"/>
          <w:szCs w:val="24"/>
        </w:rPr>
        <w:t>- - - - - - - - - - - - - - - - - - - - - - - - - - - - - - - - -</w:t>
      </w:r>
    </w:p>
    <w:p w:rsidR="00D02B25" w:rsidRDefault="00D02B25" w:rsidP="00906476">
      <w:pPr>
        <w:spacing w:line="348" w:lineRule="auto"/>
        <w:jc w:val="both"/>
        <w:rPr>
          <w:rFonts w:cs="Arial"/>
          <w:szCs w:val="24"/>
          <w:lang w:val="es-MX"/>
        </w:rPr>
      </w:pPr>
      <w:r>
        <w:rPr>
          <w:rFonts w:cs="Arial"/>
          <w:szCs w:val="24"/>
          <w:lang w:val="es-MX"/>
        </w:rPr>
        <w:t xml:space="preserve">Haciendo uso de la palabra, el C. Régulo Pastor Fernández Rivera, Síndico Municipal, comentó: El dictamen viene en el sentido de que no se encontraron elementos </w:t>
      </w:r>
      <w:r w:rsidR="00985247">
        <w:rPr>
          <w:rFonts w:cs="Arial"/>
          <w:szCs w:val="24"/>
          <w:lang w:val="es-MX"/>
        </w:rPr>
        <w:t>suficientes para dictaminar en o</w:t>
      </w:r>
      <w:r w:rsidR="00705211">
        <w:rPr>
          <w:rFonts w:cs="Arial"/>
          <w:szCs w:val="24"/>
          <w:lang w:val="es-MX"/>
        </w:rPr>
        <w:t>tro</w:t>
      </w:r>
      <w:r>
        <w:rPr>
          <w:rFonts w:cs="Arial"/>
          <w:szCs w:val="24"/>
          <w:lang w:val="es-MX"/>
        </w:rPr>
        <w:t xml:space="preserve"> sentido; el Regidor</w:t>
      </w:r>
      <w:r w:rsidR="00705211">
        <w:rPr>
          <w:rFonts w:cs="Arial"/>
          <w:szCs w:val="24"/>
          <w:lang w:val="es-MX"/>
        </w:rPr>
        <w:t xml:space="preserve"> Luis Luna, hizo una intervención en el sentido de </w:t>
      </w:r>
      <w:r>
        <w:rPr>
          <w:rFonts w:cs="Arial"/>
          <w:szCs w:val="24"/>
          <w:lang w:val="es-MX"/>
        </w:rPr>
        <w:t xml:space="preserve">que es lamentable que no se haya hecho el trabajo y no se tengan los </w:t>
      </w:r>
      <w:r w:rsidR="00705211">
        <w:rPr>
          <w:rFonts w:cs="Arial"/>
          <w:szCs w:val="24"/>
          <w:lang w:val="es-MX"/>
        </w:rPr>
        <w:t xml:space="preserve">elementos </w:t>
      </w:r>
      <w:r>
        <w:rPr>
          <w:rFonts w:cs="Arial"/>
          <w:szCs w:val="24"/>
          <w:lang w:val="es-MX"/>
        </w:rPr>
        <w:t>necesarios</w:t>
      </w:r>
      <w:r w:rsidR="00D01271">
        <w:rPr>
          <w:rFonts w:cs="Arial"/>
          <w:szCs w:val="24"/>
          <w:lang w:val="es-MX"/>
        </w:rPr>
        <w:t xml:space="preserve"> para hacer esto, </w:t>
      </w:r>
      <w:r w:rsidR="00705211">
        <w:rPr>
          <w:rFonts w:cs="Arial"/>
          <w:szCs w:val="24"/>
          <w:lang w:val="es-MX"/>
        </w:rPr>
        <w:t xml:space="preserve">mas sin en cambio </w:t>
      </w:r>
      <w:r w:rsidR="00D01271">
        <w:rPr>
          <w:rFonts w:cs="Arial"/>
          <w:szCs w:val="24"/>
          <w:lang w:val="es-MX"/>
        </w:rPr>
        <w:t>el Regidor pide que se declare</w:t>
      </w:r>
      <w:r w:rsidR="00705211">
        <w:rPr>
          <w:rFonts w:cs="Arial"/>
          <w:szCs w:val="24"/>
          <w:lang w:val="es-MX"/>
        </w:rPr>
        <w:t xml:space="preserve"> la alerta, entonces esto es contrario al dictamen, en el dictamen se considera que no hubo los elementos suficientes.</w:t>
      </w:r>
      <w:r>
        <w:rPr>
          <w:rFonts w:cs="Arial"/>
          <w:szCs w:val="24"/>
          <w:lang w:val="es-MX"/>
        </w:rPr>
        <w:t xml:space="preserve"> Aquí tendríamos </w:t>
      </w:r>
      <w:r w:rsidR="00705211">
        <w:rPr>
          <w:rFonts w:cs="Arial"/>
          <w:szCs w:val="24"/>
          <w:lang w:val="es-MX"/>
        </w:rPr>
        <w:t>en todo caso v</w:t>
      </w:r>
      <w:r w:rsidR="00D01271">
        <w:rPr>
          <w:rFonts w:cs="Arial"/>
          <w:szCs w:val="24"/>
          <w:lang w:val="es-MX"/>
        </w:rPr>
        <w:t xml:space="preserve">otar que se regrese el dictamen y tener los elementos y emitir en otro sentido, no podríamos aprobar que se emita la alerta cuando el dictamen viene en </w:t>
      </w:r>
      <w:r w:rsidR="00705211">
        <w:rPr>
          <w:rFonts w:cs="Arial"/>
          <w:szCs w:val="24"/>
          <w:lang w:val="es-MX"/>
        </w:rPr>
        <w:t xml:space="preserve">un sentido que no es. Gracias. </w:t>
      </w:r>
      <w:r w:rsidR="00705211" w:rsidRPr="00427F15">
        <w:rPr>
          <w:rFonts w:cs="Arial"/>
          <w:szCs w:val="24"/>
        </w:rPr>
        <w:t>- - - - - - - - - - - - - - - - - - - - - - - - - -</w:t>
      </w:r>
      <w:r w:rsidR="00705211">
        <w:rPr>
          <w:rFonts w:cs="Arial"/>
          <w:szCs w:val="24"/>
        </w:rPr>
        <w:t xml:space="preserve"> </w:t>
      </w:r>
      <w:r w:rsidR="00705211" w:rsidRPr="00427F15">
        <w:rPr>
          <w:rFonts w:cs="Arial"/>
          <w:szCs w:val="24"/>
        </w:rPr>
        <w:t>- - - - - - - - - - - - - - - - - - - - - - - - - - -</w:t>
      </w:r>
      <w:r w:rsidR="00705211">
        <w:rPr>
          <w:rFonts w:cs="Arial"/>
          <w:szCs w:val="24"/>
        </w:rPr>
        <w:t xml:space="preserve"> </w:t>
      </w:r>
      <w:r w:rsidR="00705211" w:rsidRPr="00427F15">
        <w:rPr>
          <w:rFonts w:cs="Arial"/>
          <w:szCs w:val="24"/>
        </w:rPr>
        <w:t>- - - - - - - - - - - - - - - - - - - - - - - - - - - - - - - - -</w:t>
      </w:r>
      <w:r w:rsidR="00705211">
        <w:rPr>
          <w:rFonts w:cs="Arial"/>
          <w:szCs w:val="24"/>
        </w:rPr>
        <w:t xml:space="preserve"> </w:t>
      </w:r>
      <w:r w:rsidR="00705211" w:rsidRPr="00427F15">
        <w:rPr>
          <w:rFonts w:cs="Arial"/>
          <w:szCs w:val="24"/>
        </w:rPr>
        <w:t>- - - - - - - - - - - - - - - - - - - - - - - - - - -</w:t>
      </w:r>
      <w:r w:rsidR="00705211">
        <w:rPr>
          <w:rFonts w:cs="Arial"/>
          <w:szCs w:val="24"/>
        </w:rPr>
        <w:t xml:space="preserve"> </w:t>
      </w:r>
      <w:r w:rsidR="00705211" w:rsidRPr="00427F15">
        <w:rPr>
          <w:rFonts w:cs="Arial"/>
          <w:szCs w:val="24"/>
        </w:rPr>
        <w:t xml:space="preserve">- - - - - - - - - - - - - - - - - - - - - - - </w:t>
      </w:r>
    </w:p>
    <w:p w:rsidR="00241F73" w:rsidRDefault="00D01271" w:rsidP="00906476">
      <w:pPr>
        <w:spacing w:line="348" w:lineRule="auto"/>
        <w:jc w:val="both"/>
        <w:rPr>
          <w:rFonts w:cs="Arial"/>
          <w:szCs w:val="24"/>
          <w:lang w:val="es-MX"/>
        </w:rPr>
      </w:pPr>
      <w:r>
        <w:rPr>
          <w:rFonts w:cs="Arial"/>
          <w:szCs w:val="24"/>
          <w:lang w:val="es-MX"/>
        </w:rPr>
        <w:t xml:space="preserve">En uso de la palabra, la C. Ana Laura Medina Moreno, Décimo Primer Regidor, </w:t>
      </w:r>
      <w:r w:rsidR="00327B47">
        <w:rPr>
          <w:rFonts w:cs="Arial"/>
          <w:szCs w:val="24"/>
          <w:lang w:val="es-MX"/>
        </w:rPr>
        <w:t xml:space="preserve">comentó: La propuesta original de la fracción </w:t>
      </w:r>
      <w:r w:rsidR="00705211">
        <w:rPr>
          <w:rFonts w:cs="Arial"/>
          <w:szCs w:val="24"/>
          <w:lang w:val="es-MX"/>
        </w:rPr>
        <w:t xml:space="preserve">edilicia </w:t>
      </w:r>
      <w:r w:rsidR="00327B47">
        <w:rPr>
          <w:rFonts w:cs="Arial"/>
          <w:szCs w:val="24"/>
          <w:lang w:val="es-MX"/>
        </w:rPr>
        <w:t xml:space="preserve">del </w:t>
      </w:r>
      <w:r w:rsidR="00705211">
        <w:rPr>
          <w:rFonts w:cs="Arial"/>
          <w:szCs w:val="24"/>
          <w:lang w:val="es-MX"/>
        </w:rPr>
        <w:t>PRD,</w:t>
      </w:r>
      <w:r w:rsidR="00327B47">
        <w:rPr>
          <w:rFonts w:cs="Arial"/>
          <w:szCs w:val="24"/>
          <w:lang w:val="es-MX"/>
        </w:rPr>
        <w:t xml:space="preserve"> fue que el Ayuntamiento </w:t>
      </w:r>
      <w:r w:rsidR="00705211">
        <w:rPr>
          <w:rFonts w:cs="Arial"/>
          <w:szCs w:val="24"/>
          <w:lang w:val="es-MX"/>
        </w:rPr>
        <w:t xml:space="preserve">de Atizapán de Zaragoza, </w:t>
      </w:r>
      <w:r w:rsidR="00327B47">
        <w:rPr>
          <w:rFonts w:cs="Arial"/>
          <w:szCs w:val="24"/>
          <w:lang w:val="es-MX"/>
        </w:rPr>
        <w:t>hiciera la solicitud formal an</w:t>
      </w:r>
      <w:r w:rsidR="00705211">
        <w:rPr>
          <w:rFonts w:cs="Arial"/>
          <w:szCs w:val="24"/>
          <w:lang w:val="es-MX"/>
        </w:rPr>
        <w:t xml:space="preserve">te la instancia correspondiente respecto a la declaratoria de la alerta de género, esa es la solicitud. </w:t>
      </w:r>
      <w:r w:rsidR="00327B47">
        <w:rPr>
          <w:rFonts w:cs="Arial"/>
          <w:szCs w:val="24"/>
          <w:lang w:val="es-MX"/>
        </w:rPr>
        <w:t>La Comisió</w:t>
      </w:r>
      <w:r w:rsidR="00705211">
        <w:rPr>
          <w:rFonts w:cs="Arial"/>
          <w:szCs w:val="24"/>
          <w:lang w:val="es-MX"/>
        </w:rPr>
        <w:t>n de Equidad de Género dictamina</w:t>
      </w:r>
      <w:r w:rsidR="00327B47">
        <w:rPr>
          <w:rFonts w:cs="Arial"/>
          <w:szCs w:val="24"/>
          <w:lang w:val="es-MX"/>
        </w:rPr>
        <w:t xml:space="preserve"> en contra, que no lo</w:t>
      </w:r>
      <w:r w:rsidR="00705211">
        <w:rPr>
          <w:rFonts w:cs="Arial"/>
          <w:szCs w:val="24"/>
          <w:lang w:val="es-MX"/>
        </w:rPr>
        <w:t xml:space="preserve"> haga el Ayuntamiento que no </w:t>
      </w:r>
      <w:r w:rsidR="00327B47">
        <w:rPr>
          <w:rFonts w:cs="Arial"/>
          <w:szCs w:val="24"/>
          <w:lang w:val="es-MX"/>
        </w:rPr>
        <w:t xml:space="preserve">haga la solicitud, </w:t>
      </w:r>
      <w:r w:rsidR="00705211">
        <w:rPr>
          <w:rFonts w:cs="Arial"/>
          <w:szCs w:val="24"/>
          <w:lang w:val="es-MX"/>
        </w:rPr>
        <w:t xml:space="preserve">que no se manifiesto, </w:t>
      </w:r>
      <w:r w:rsidR="00327B47">
        <w:rPr>
          <w:rFonts w:cs="Arial"/>
          <w:szCs w:val="24"/>
          <w:lang w:val="es-MX"/>
        </w:rPr>
        <w:t xml:space="preserve">los argumentos que se vierten en el cuerpo del dictamen, </w:t>
      </w:r>
      <w:r w:rsidR="00705211">
        <w:rPr>
          <w:rFonts w:cs="Arial"/>
          <w:szCs w:val="24"/>
          <w:lang w:val="es-MX"/>
        </w:rPr>
        <w:t xml:space="preserve">son la justificación del </w:t>
      </w:r>
      <w:r w:rsidR="00327B47">
        <w:rPr>
          <w:rFonts w:cs="Arial"/>
          <w:szCs w:val="24"/>
          <w:lang w:val="es-MX"/>
        </w:rPr>
        <w:t xml:space="preserve">por qué no lo </w:t>
      </w:r>
      <w:r w:rsidR="00327B47">
        <w:rPr>
          <w:rFonts w:cs="Arial"/>
          <w:szCs w:val="24"/>
          <w:lang w:val="es-MX"/>
        </w:rPr>
        <w:lastRenderedPageBreak/>
        <w:t xml:space="preserve">mandamos, </w:t>
      </w:r>
      <w:r w:rsidR="00705211">
        <w:rPr>
          <w:rFonts w:cs="Arial"/>
          <w:szCs w:val="24"/>
          <w:lang w:val="es-MX"/>
        </w:rPr>
        <w:t>d</w:t>
      </w:r>
      <w:r w:rsidR="00327B47">
        <w:rPr>
          <w:rFonts w:cs="Arial"/>
          <w:szCs w:val="24"/>
          <w:lang w:val="es-MX"/>
        </w:rPr>
        <w:t>el por qué no lo solicitamos</w:t>
      </w:r>
      <w:r w:rsidR="00705211">
        <w:rPr>
          <w:rFonts w:cs="Arial"/>
          <w:szCs w:val="24"/>
          <w:lang w:val="es-MX"/>
        </w:rPr>
        <w:t xml:space="preserve">, </w:t>
      </w:r>
      <w:r w:rsidR="00327B47">
        <w:rPr>
          <w:rFonts w:cs="Arial"/>
          <w:szCs w:val="24"/>
          <w:lang w:val="es-MX"/>
        </w:rPr>
        <w:t>si el Cabild</w:t>
      </w:r>
      <w:r w:rsidR="00705211">
        <w:rPr>
          <w:rFonts w:cs="Arial"/>
          <w:szCs w:val="24"/>
          <w:lang w:val="es-MX"/>
        </w:rPr>
        <w:t>o vota a favor el dictamen estamos</w:t>
      </w:r>
      <w:r w:rsidR="00327B47">
        <w:rPr>
          <w:rFonts w:cs="Arial"/>
          <w:szCs w:val="24"/>
          <w:lang w:val="es-MX"/>
        </w:rPr>
        <w:t xml:space="preserve"> diciendo Atizapán </w:t>
      </w:r>
      <w:r w:rsidR="00705211">
        <w:rPr>
          <w:rFonts w:cs="Arial"/>
          <w:szCs w:val="24"/>
          <w:lang w:val="es-MX"/>
        </w:rPr>
        <w:t xml:space="preserve">de Zaragoza </w:t>
      </w:r>
      <w:r w:rsidR="00327B47">
        <w:rPr>
          <w:rFonts w:cs="Arial"/>
          <w:szCs w:val="24"/>
          <w:lang w:val="es-MX"/>
        </w:rPr>
        <w:t xml:space="preserve">no hace la </w:t>
      </w:r>
      <w:r w:rsidR="00705211">
        <w:rPr>
          <w:rFonts w:cs="Arial"/>
          <w:szCs w:val="24"/>
          <w:lang w:val="es-MX"/>
        </w:rPr>
        <w:t xml:space="preserve">solicitud ante la instancia </w:t>
      </w:r>
      <w:r w:rsidR="00327B47">
        <w:rPr>
          <w:rFonts w:cs="Arial"/>
          <w:szCs w:val="24"/>
          <w:lang w:val="es-MX"/>
        </w:rPr>
        <w:t xml:space="preserve">correspondiente, si </w:t>
      </w:r>
      <w:r w:rsidR="00705211">
        <w:rPr>
          <w:rFonts w:cs="Arial"/>
          <w:szCs w:val="24"/>
          <w:lang w:val="es-MX"/>
        </w:rPr>
        <w:t xml:space="preserve">nosotros lo votamos en contra, </w:t>
      </w:r>
      <w:r w:rsidR="00327B47">
        <w:rPr>
          <w:rFonts w:cs="Arial"/>
          <w:szCs w:val="24"/>
          <w:lang w:val="es-MX"/>
        </w:rPr>
        <w:t xml:space="preserve">estamos diciendo que </w:t>
      </w:r>
      <w:r w:rsidR="00705211">
        <w:rPr>
          <w:rFonts w:cs="Arial"/>
          <w:szCs w:val="24"/>
          <w:lang w:val="es-MX"/>
        </w:rPr>
        <w:t xml:space="preserve">no estamos de acuerdo en que </w:t>
      </w:r>
      <w:r w:rsidR="00BF04E2">
        <w:rPr>
          <w:rFonts w:cs="Arial"/>
          <w:szCs w:val="24"/>
          <w:lang w:val="es-MX"/>
        </w:rPr>
        <w:t>no se solicite, es decir, lo contrario es que sí se solicite, que si se apruebe la propuesta original, es lo mismo que está diciendo el Regidor Daniel, si hacemos el procedimiento de regresarlo a la Comisión para cambiar el sentido gastaríamos más tiempo; s</w:t>
      </w:r>
      <w:r w:rsidR="00327B47">
        <w:rPr>
          <w:rFonts w:cs="Arial"/>
          <w:szCs w:val="24"/>
          <w:lang w:val="es-MX"/>
        </w:rPr>
        <w:t>i votamos el dictamen a favor Atizapán no hace la s</w:t>
      </w:r>
      <w:r w:rsidR="00985247">
        <w:rPr>
          <w:rFonts w:cs="Arial"/>
          <w:szCs w:val="24"/>
          <w:lang w:val="es-MX"/>
        </w:rPr>
        <w:t xml:space="preserve">olicitud, si se </w:t>
      </w:r>
      <w:r w:rsidR="00BF04E2">
        <w:rPr>
          <w:rFonts w:cs="Arial"/>
          <w:szCs w:val="24"/>
          <w:lang w:val="es-MX"/>
        </w:rPr>
        <w:t xml:space="preserve">vota en contra quiere decir que sí se aprueba que se haga la solicitud. </w:t>
      </w:r>
      <w:r w:rsidR="00BF04E2" w:rsidRPr="00427F15">
        <w:rPr>
          <w:rFonts w:cs="Arial"/>
          <w:szCs w:val="24"/>
        </w:rPr>
        <w:t>- - - - - - - - - - - - - - - - - - - - - - - - - -</w:t>
      </w:r>
      <w:r w:rsidR="00BF04E2">
        <w:rPr>
          <w:rFonts w:cs="Arial"/>
          <w:szCs w:val="24"/>
        </w:rPr>
        <w:t xml:space="preserve"> </w:t>
      </w:r>
      <w:r w:rsidR="00BF04E2" w:rsidRPr="00427F15">
        <w:rPr>
          <w:rFonts w:cs="Arial"/>
          <w:szCs w:val="24"/>
        </w:rPr>
        <w:t>- - - - - - - - - - - - - - - - - - - - - - - - - - -</w:t>
      </w:r>
      <w:r w:rsidR="00BF04E2">
        <w:rPr>
          <w:rFonts w:cs="Arial"/>
          <w:szCs w:val="24"/>
        </w:rPr>
        <w:t xml:space="preserve"> </w:t>
      </w:r>
      <w:r w:rsidR="00BF04E2" w:rsidRPr="00427F15">
        <w:rPr>
          <w:rFonts w:cs="Arial"/>
          <w:szCs w:val="24"/>
        </w:rPr>
        <w:t>- - - - - - - - - - - - - - - - - - - - - - - - - - - - - - - - -</w:t>
      </w:r>
      <w:r w:rsidR="00BF04E2">
        <w:rPr>
          <w:rFonts w:cs="Arial"/>
          <w:szCs w:val="24"/>
        </w:rPr>
        <w:t xml:space="preserve"> </w:t>
      </w:r>
      <w:r w:rsidR="00BF04E2" w:rsidRPr="00427F15">
        <w:rPr>
          <w:rFonts w:cs="Arial"/>
          <w:szCs w:val="24"/>
        </w:rPr>
        <w:t>- - - - - - - - - - - - - - - - - - - - - - - - - - -</w:t>
      </w:r>
      <w:r w:rsidR="00BF04E2">
        <w:rPr>
          <w:rFonts w:cs="Arial"/>
          <w:szCs w:val="24"/>
        </w:rPr>
        <w:t xml:space="preserve"> </w:t>
      </w:r>
      <w:r w:rsidR="00BF04E2" w:rsidRPr="00427F15">
        <w:rPr>
          <w:rFonts w:cs="Arial"/>
          <w:szCs w:val="24"/>
        </w:rPr>
        <w:t>- - - - - - - - - - - - - - - - - - - - - - - - - - - - - - - - -</w:t>
      </w:r>
      <w:r w:rsidR="00BF04E2">
        <w:rPr>
          <w:rFonts w:cs="Arial"/>
          <w:szCs w:val="24"/>
        </w:rPr>
        <w:t xml:space="preserve"> </w:t>
      </w:r>
      <w:r w:rsidR="00BF04E2" w:rsidRPr="00427F15">
        <w:rPr>
          <w:rFonts w:cs="Arial"/>
          <w:szCs w:val="24"/>
        </w:rPr>
        <w:t xml:space="preserve">- - - - - - - - - - - - - - - - </w:t>
      </w:r>
      <w:r w:rsidR="00241F73">
        <w:rPr>
          <w:rFonts w:cs="Arial"/>
          <w:szCs w:val="24"/>
          <w:lang w:val="es-MX"/>
        </w:rPr>
        <w:t xml:space="preserve">Haciendo uso de la palabra, la Lic. Bárbara Arista Rodríguez, Décimo Tercer Regidor, comentó: </w:t>
      </w:r>
      <w:r w:rsidR="00BF04E2">
        <w:rPr>
          <w:rFonts w:cs="Arial"/>
          <w:szCs w:val="24"/>
          <w:lang w:val="es-MX"/>
        </w:rPr>
        <w:t xml:space="preserve">En esta ocasión el dictamen sale negativo, quiero hacer mención que no fue </w:t>
      </w:r>
      <w:r w:rsidR="00985247">
        <w:rPr>
          <w:rFonts w:cs="Arial"/>
          <w:szCs w:val="24"/>
          <w:lang w:val="es-MX"/>
        </w:rPr>
        <w:t xml:space="preserve">ni </w:t>
      </w:r>
      <w:r w:rsidR="00BF04E2">
        <w:rPr>
          <w:rFonts w:cs="Arial"/>
          <w:szCs w:val="24"/>
          <w:lang w:val="es-MX"/>
        </w:rPr>
        <w:t>por falta de conocimiento</w:t>
      </w:r>
      <w:r w:rsidR="00985247">
        <w:rPr>
          <w:rFonts w:cs="Arial"/>
          <w:szCs w:val="24"/>
          <w:lang w:val="es-MX"/>
        </w:rPr>
        <w:t xml:space="preserve"> del problema porque sabemos que existe, sino por falta de elementos, no tuvimos la información y el soporte necesario para poderlo hacer, de lo contrario hubiera salido en otro sentido, </w:t>
      </w:r>
      <w:r w:rsidR="00BD3941">
        <w:rPr>
          <w:rFonts w:cs="Arial"/>
          <w:szCs w:val="24"/>
          <w:lang w:val="es-MX"/>
        </w:rPr>
        <w:t xml:space="preserve">al no tener las instancias de la administración municipal la información que nos ayudara a sustentar esta alerta, no teníamos de dónde agarrarlas, incluso unos expedientes que nos iban a hacer llegar a la Comisión, no nos los hicieron llegar, no tuvimos de dónde soportar la alerta </w:t>
      </w:r>
      <w:r w:rsidR="00241F73">
        <w:rPr>
          <w:rFonts w:cs="Arial"/>
          <w:szCs w:val="24"/>
          <w:lang w:val="es-MX"/>
        </w:rPr>
        <w:t>de género, en algún momento todos est</w:t>
      </w:r>
      <w:r w:rsidR="00BD3941">
        <w:rPr>
          <w:rFonts w:cs="Arial"/>
          <w:szCs w:val="24"/>
          <w:lang w:val="es-MX"/>
        </w:rPr>
        <w:t>uvimos</w:t>
      </w:r>
      <w:r w:rsidR="00241F73">
        <w:rPr>
          <w:rFonts w:cs="Arial"/>
          <w:szCs w:val="24"/>
          <w:lang w:val="es-MX"/>
        </w:rPr>
        <w:t xml:space="preserve"> de acuerdo en que se emitiera, pero no tuvimos </w:t>
      </w:r>
      <w:r w:rsidR="00BD3941">
        <w:rPr>
          <w:rFonts w:cs="Arial"/>
          <w:szCs w:val="24"/>
          <w:lang w:val="es-MX"/>
        </w:rPr>
        <w:t>el</w:t>
      </w:r>
      <w:r w:rsidR="00241F73">
        <w:rPr>
          <w:rFonts w:cs="Arial"/>
          <w:szCs w:val="24"/>
          <w:lang w:val="es-MX"/>
        </w:rPr>
        <w:t xml:space="preserve"> documental para hacerlo; en ese sentido la duda es si se desecha el dictamen c</w:t>
      </w:r>
      <w:r w:rsidR="00BD3941">
        <w:rPr>
          <w:rFonts w:cs="Arial"/>
          <w:szCs w:val="24"/>
          <w:lang w:val="es-MX"/>
        </w:rPr>
        <w:t xml:space="preserve">ómo lo vamos a sustentar, esa es la situación. Es </w:t>
      </w:r>
      <w:proofErr w:type="spellStart"/>
      <w:r w:rsidR="00BD3941">
        <w:rPr>
          <w:rFonts w:cs="Arial"/>
          <w:szCs w:val="24"/>
          <w:lang w:val="es-MX"/>
        </w:rPr>
        <w:t>cuanto</w:t>
      </w:r>
      <w:proofErr w:type="spellEnd"/>
      <w:r w:rsidR="00BD3941">
        <w:rPr>
          <w:rFonts w:cs="Arial"/>
          <w:szCs w:val="24"/>
          <w:lang w:val="es-MX"/>
        </w:rPr>
        <w:t xml:space="preserve">. </w:t>
      </w:r>
      <w:r w:rsidR="00BD3941" w:rsidRPr="00427F15">
        <w:rPr>
          <w:rFonts w:cs="Arial"/>
          <w:szCs w:val="24"/>
        </w:rPr>
        <w:t>- - - - - - - - - - - -</w:t>
      </w:r>
      <w:r w:rsidR="00BD3941">
        <w:rPr>
          <w:rFonts w:cs="Arial"/>
          <w:szCs w:val="24"/>
        </w:rPr>
        <w:t xml:space="preserve"> </w:t>
      </w:r>
      <w:r w:rsidR="00BD3941" w:rsidRPr="00427F15">
        <w:rPr>
          <w:rFonts w:cs="Arial"/>
          <w:szCs w:val="24"/>
        </w:rPr>
        <w:t>- - - - - - - - - - - - - - - - - - - - - - - - - - -</w:t>
      </w:r>
      <w:r w:rsidR="00BD3941">
        <w:rPr>
          <w:rFonts w:cs="Arial"/>
          <w:szCs w:val="24"/>
        </w:rPr>
        <w:t xml:space="preserve"> </w:t>
      </w:r>
      <w:r w:rsidR="00BD3941" w:rsidRPr="00427F15">
        <w:rPr>
          <w:rFonts w:cs="Arial"/>
          <w:szCs w:val="24"/>
        </w:rPr>
        <w:t>- - - - - - - - - - - - - - - - - - - - - - - - - - - - - - - - -</w:t>
      </w:r>
      <w:r w:rsidR="00BD3941">
        <w:rPr>
          <w:rFonts w:cs="Arial"/>
          <w:szCs w:val="24"/>
        </w:rPr>
        <w:t xml:space="preserve"> </w:t>
      </w:r>
      <w:r w:rsidR="00BD3941" w:rsidRPr="00427F15">
        <w:rPr>
          <w:rFonts w:cs="Arial"/>
          <w:szCs w:val="24"/>
        </w:rPr>
        <w:t>- - - - - - - - - - - - - - - - - - - - - - - - - - -</w:t>
      </w:r>
      <w:r w:rsidR="00BD3941">
        <w:rPr>
          <w:rFonts w:cs="Arial"/>
          <w:szCs w:val="24"/>
        </w:rPr>
        <w:t xml:space="preserve"> </w:t>
      </w:r>
      <w:r w:rsidR="00BD3941" w:rsidRPr="00427F15">
        <w:rPr>
          <w:rFonts w:cs="Arial"/>
          <w:szCs w:val="24"/>
        </w:rPr>
        <w:t>- - - - - - - - - - - - - - - - - - - - - - - - - - - - - - - - -</w:t>
      </w:r>
      <w:r w:rsidR="00BD3941">
        <w:rPr>
          <w:rFonts w:cs="Arial"/>
          <w:szCs w:val="24"/>
        </w:rPr>
        <w:t xml:space="preserve"> </w:t>
      </w:r>
      <w:r w:rsidR="00BD3941" w:rsidRPr="00427F15">
        <w:rPr>
          <w:rFonts w:cs="Arial"/>
          <w:szCs w:val="24"/>
        </w:rPr>
        <w:t>- - - - - - - - - - - - - - - -</w:t>
      </w:r>
      <w:r w:rsidR="00BD3941">
        <w:rPr>
          <w:rFonts w:cs="Arial"/>
          <w:szCs w:val="24"/>
        </w:rPr>
        <w:t xml:space="preserve"> - - </w:t>
      </w:r>
    </w:p>
    <w:p w:rsidR="00241F73" w:rsidRDefault="00241F73" w:rsidP="00906476">
      <w:pPr>
        <w:spacing w:line="348" w:lineRule="auto"/>
        <w:jc w:val="both"/>
        <w:rPr>
          <w:rFonts w:cs="Arial"/>
          <w:szCs w:val="24"/>
          <w:lang w:val="es-MX"/>
        </w:rPr>
      </w:pPr>
      <w:r>
        <w:rPr>
          <w:rFonts w:cs="Arial"/>
          <w:szCs w:val="24"/>
          <w:lang w:val="es-MX"/>
        </w:rPr>
        <w:t xml:space="preserve">En uso de la palabra, el Lic. Flavio Román Villanueva Navidad, Noveno Regidor, mencionó: </w:t>
      </w:r>
      <w:r w:rsidR="009F354C">
        <w:rPr>
          <w:rFonts w:cs="Arial"/>
          <w:szCs w:val="24"/>
          <w:lang w:val="es-MX"/>
        </w:rPr>
        <w:t>En ese sentido, s</w:t>
      </w:r>
      <w:r w:rsidR="00056177">
        <w:rPr>
          <w:rFonts w:cs="Arial"/>
          <w:szCs w:val="24"/>
          <w:lang w:val="es-MX"/>
        </w:rPr>
        <w:t>i estoy a favor de que se haga la declaración de la</w:t>
      </w:r>
      <w:r>
        <w:rPr>
          <w:rFonts w:cs="Arial"/>
          <w:szCs w:val="24"/>
          <w:lang w:val="es-MX"/>
        </w:rPr>
        <w:t xml:space="preserve"> alerta de género, pero</w:t>
      </w:r>
      <w:r w:rsidR="00056177">
        <w:rPr>
          <w:rFonts w:cs="Arial"/>
          <w:szCs w:val="24"/>
          <w:lang w:val="es-MX"/>
        </w:rPr>
        <w:t xml:space="preserve"> debemos </w:t>
      </w:r>
      <w:r>
        <w:rPr>
          <w:rFonts w:cs="Arial"/>
          <w:szCs w:val="24"/>
          <w:lang w:val="es-MX"/>
        </w:rPr>
        <w:t xml:space="preserve"> hacerlo bien, porque si lo aprobamo</w:t>
      </w:r>
      <w:r w:rsidR="00056177">
        <w:rPr>
          <w:rFonts w:cs="Arial"/>
          <w:szCs w:val="24"/>
          <w:lang w:val="es-MX"/>
        </w:rPr>
        <w:t>s ahorita nos lo van a regresar porque no va bien sustentado, lo que tenemos que hacer es</w:t>
      </w:r>
      <w:r>
        <w:rPr>
          <w:rFonts w:cs="Arial"/>
          <w:szCs w:val="24"/>
          <w:lang w:val="es-MX"/>
        </w:rPr>
        <w:t xml:space="preserve"> </w:t>
      </w:r>
      <w:r w:rsidR="00056177">
        <w:rPr>
          <w:rFonts w:cs="Arial"/>
          <w:szCs w:val="24"/>
          <w:lang w:val="es-MX"/>
        </w:rPr>
        <w:t xml:space="preserve"> regresarlo para que tenga el sustento legal para que tenga un soporte y lo volvemos a someter pero ya con un sentido distinto en el dictamen. </w:t>
      </w:r>
      <w:r w:rsidR="00056177" w:rsidRPr="00427F15">
        <w:rPr>
          <w:rFonts w:cs="Arial"/>
          <w:szCs w:val="24"/>
        </w:rPr>
        <w:t>- - - - - - - - -</w:t>
      </w:r>
      <w:r w:rsidR="00056177">
        <w:rPr>
          <w:rFonts w:cs="Arial"/>
          <w:szCs w:val="24"/>
        </w:rPr>
        <w:t xml:space="preserve"> </w:t>
      </w:r>
      <w:r w:rsidR="00056177" w:rsidRPr="00427F15">
        <w:rPr>
          <w:rFonts w:cs="Arial"/>
          <w:szCs w:val="24"/>
        </w:rPr>
        <w:t>- - - - - - - - - - - - - - - - - - - - - - - - - - -</w:t>
      </w:r>
      <w:r w:rsidR="00056177">
        <w:rPr>
          <w:rFonts w:cs="Arial"/>
          <w:szCs w:val="24"/>
        </w:rPr>
        <w:t xml:space="preserve"> </w:t>
      </w:r>
      <w:r w:rsidR="00056177" w:rsidRPr="00427F15">
        <w:rPr>
          <w:rFonts w:cs="Arial"/>
          <w:szCs w:val="24"/>
        </w:rPr>
        <w:t>- - - - - - - - - - - - - - - - - - - - - - - - - - - - - - - - -</w:t>
      </w:r>
      <w:r w:rsidR="00056177">
        <w:rPr>
          <w:rFonts w:cs="Arial"/>
          <w:szCs w:val="24"/>
        </w:rPr>
        <w:t xml:space="preserve"> </w:t>
      </w:r>
      <w:r w:rsidR="00056177" w:rsidRPr="00427F15">
        <w:rPr>
          <w:rFonts w:cs="Arial"/>
          <w:szCs w:val="24"/>
        </w:rPr>
        <w:t>- - - - - - - - - - - - - - - - - - - - - - - - - - -</w:t>
      </w:r>
      <w:r w:rsidR="00056177">
        <w:rPr>
          <w:rFonts w:cs="Arial"/>
          <w:szCs w:val="24"/>
        </w:rPr>
        <w:t xml:space="preserve"> </w:t>
      </w:r>
      <w:r w:rsidR="00056177" w:rsidRPr="00427F15">
        <w:rPr>
          <w:rFonts w:cs="Arial"/>
          <w:szCs w:val="24"/>
        </w:rPr>
        <w:t>- - - - - - - - - - - - - - - - - - - - - - - - - - - - - - - - -</w:t>
      </w:r>
      <w:r w:rsidR="00056177">
        <w:rPr>
          <w:rFonts w:cs="Arial"/>
          <w:szCs w:val="24"/>
        </w:rPr>
        <w:t xml:space="preserve"> </w:t>
      </w:r>
      <w:r w:rsidR="00056177" w:rsidRPr="00427F15">
        <w:rPr>
          <w:rFonts w:cs="Arial"/>
          <w:szCs w:val="24"/>
        </w:rPr>
        <w:t xml:space="preserve">- - </w:t>
      </w:r>
    </w:p>
    <w:p w:rsidR="00954EDA" w:rsidRDefault="00241F73" w:rsidP="00906476">
      <w:pPr>
        <w:spacing w:line="348" w:lineRule="auto"/>
        <w:jc w:val="both"/>
        <w:rPr>
          <w:rFonts w:cs="Arial"/>
          <w:szCs w:val="24"/>
          <w:lang w:val="es-MX"/>
        </w:rPr>
      </w:pPr>
      <w:r>
        <w:rPr>
          <w:rFonts w:cs="Arial"/>
          <w:szCs w:val="24"/>
          <w:lang w:val="es-MX"/>
        </w:rPr>
        <w:t xml:space="preserve">Al respecto, el C. Luis Alberto Luna Espinoza, Quinto Regidor, comentó: Coincido con todos ustedes, </w:t>
      </w:r>
      <w:r w:rsidR="00056177">
        <w:rPr>
          <w:rFonts w:cs="Arial"/>
          <w:szCs w:val="24"/>
          <w:lang w:val="es-MX"/>
        </w:rPr>
        <w:t xml:space="preserve">en </w:t>
      </w:r>
      <w:r w:rsidR="009F354C">
        <w:rPr>
          <w:rFonts w:cs="Arial"/>
          <w:szCs w:val="24"/>
          <w:lang w:val="es-MX"/>
        </w:rPr>
        <w:t xml:space="preserve">el tema de </w:t>
      </w:r>
      <w:r>
        <w:rPr>
          <w:rFonts w:cs="Arial"/>
          <w:szCs w:val="24"/>
          <w:lang w:val="es-MX"/>
        </w:rPr>
        <w:t>que no pode</w:t>
      </w:r>
      <w:r w:rsidR="00056177">
        <w:rPr>
          <w:rFonts w:cs="Arial"/>
          <w:szCs w:val="24"/>
          <w:lang w:val="es-MX"/>
        </w:rPr>
        <w:t xml:space="preserve">mos mandar nada más porque sí la alerta de género, porque no cuenta con el sustento, </w:t>
      </w:r>
      <w:r>
        <w:rPr>
          <w:rFonts w:cs="Arial"/>
          <w:szCs w:val="24"/>
          <w:lang w:val="es-MX"/>
        </w:rPr>
        <w:t xml:space="preserve">pero sí que hubiera un antecedente en ese dictamen y se marcara </w:t>
      </w:r>
      <w:r w:rsidR="00056177">
        <w:rPr>
          <w:rFonts w:cs="Arial"/>
          <w:szCs w:val="24"/>
          <w:lang w:val="es-MX"/>
        </w:rPr>
        <w:t xml:space="preserve">puntualmente </w:t>
      </w:r>
      <w:r>
        <w:rPr>
          <w:rFonts w:cs="Arial"/>
          <w:szCs w:val="24"/>
          <w:lang w:val="es-MX"/>
        </w:rPr>
        <w:t xml:space="preserve">la responsabilidad que tiene la Dirección de Apoyo a la Mujer, </w:t>
      </w:r>
      <w:r w:rsidR="009F354C">
        <w:rPr>
          <w:rFonts w:cs="Arial"/>
          <w:szCs w:val="24"/>
          <w:lang w:val="es-MX"/>
        </w:rPr>
        <w:t xml:space="preserve">cuál, </w:t>
      </w:r>
      <w:r w:rsidR="00954EDA">
        <w:rPr>
          <w:rFonts w:cs="Arial"/>
          <w:szCs w:val="24"/>
          <w:lang w:val="es-MX"/>
        </w:rPr>
        <w:t xml:space="preserve">que no </w:t>
      </w:r>
      <w:r w:rsidR="009F354C">
        <w:rPr>
          <w:rFonts w:cs="Arial"/>
          <w:szCs w:val="24"/>
          <w:lang w:val="es-MX"/>
        </w:rPr>
        <w:t xml:space="preserve">la </w:t>
      </w:r>
      <w:r w:rsidR="00954EDA">
        <w:rPr>
          <w:rFonts w:cs="Arial"/>
          <w:szCs w:val="24"/>
          <w:lang w:val="es-MX"/>
        </w:rPr>
        <w:t>cumplió cabalmente, no es posible que en tres añ</w:t>
      </w:r>
      <w:r w:rsidR="00056177">
        <w:rPr>
          <w:rFonts w:cs="Arial"/>
          <w:szCs w:val="24"/>
          <w:lang w:val="es-MX"/>
        </w:rPr>
        <w:t xml:space="preserve">os </w:t>
      </w:r>
      <w:r w:rsidR="009F354C">
        <w:rPr>
          <w:rFonts w:cs="Arial"/>
          <w:szCs w:val="24"/>
          <w:lang w:val="es-MX"/>
        </w:rPr>
        <w:t xml:space="preserve">de un gobierno </w:t>
      </w:r>
      <w:r w:rsidR="00056177">
        <w:rPr>
          <w:rFonts w:cs="Arial"/>
          <w:szCs w:val="24"/>
          <w:lang w:val="es-MX"/>
        </w:rPr>
        <w:t xml:space="preserve">no tenga </w:t>
      </w:r>
      <w:r w:rsidR="00432398">
        <w:rPr>
          <w:rFonts w:cs="Arial"/>
          <w:szCs w:val="24"/>
          <w:lang w:val="es-MX"/>
        </w:rPr>
        <w:t xml:space="preserve">ni </w:t>
      </w:r>
      <w:r w:rsidR="00056177">
        <w:rPr>
          <w:rFonts w:cs="Arial"/>
          <w:szCs w:val="24"/>
          <w:lang w:val="es-MX"/>
        </w:rPr>
        <w:t xml:space="preserve">un dato estadístico y nos preocupemos por otras cosas más </w:t>
      </w:r>
      <w:r w:rsidR="009F354C">
        <w:rPr>
          <w:rFonts w:cs="Arial"/>
          <w:szCs w:val="24"/>
          <w:lang w:val="es-MX"/>
        </w:rPr>
        <w:t xml:space="preserve">por lo que es necesario </w:t>
      </w:r>
      <w:r w:rsidR="00056177">
        <w:rPr>
          <w:rFonts w:cs="Arial"/>
          <w:szCs w:val="24"/>
          <w:lang w:val="es-MX"/>
        </w:rPr>
        <w:t xml:space="preserve">y para lo que se le </w:t>
      </w:r>
      <w:r w:rsidR="00056177">
        <w:rPr>
          <w:rFonts w:cs="Arial"/>
          <w:szCs w:val="24"/>
          <w:lang w:val="es-MX"/>
        </w:rPr>
        <w:lastRenderedPageBreak/>
        <w:t>contrató a la señora,</w:t>
      </w:r>
      <w:r w:rsidR="00954EDA">
        <w:rPr>
          <w:rFonts w:cs="Arial"/>
          <w:szCs w:val="24"/>
          <w:lang w:val="es-MX"/>
        </w:rPr>
        <w:t xml:space="preserve"> sí me gustaría que hubiera </w:t>
      </w:r>
      <w:r w:rsidR="009F354C">
        <w:rPr>
          <w:rFonts w:cs="Arial"/>
          <w:szCs w:val="24"/>
          <w:lang w:val="es-MX"/>
        </w:rPr>
        <w:t>una consec</w:t>
      </w:r>
      <w:r w:rsidR="00432398">
        <w:rPr>
          <w:rFonts w:cs="Arial"/>
          <w:szCs w:val="24"/>
          <w:lang w:val="es-MX"/>
        </w:rPr>
        <w:t>uencia en</w:t>
      </w:r>
      <w:r w:rsidR="009F354C">
        <w:rPr>
          <w:rFonts w:cs="Arial"/>
          <w:szCs w:val="24"/>
          <w:lang w:val="es-MX"/>
        </w:rPr>
        <w:t xml:space="preserve"> ese tema, </w:t>
      </w:r>
      <w:r w:rsidR="00432398">
        <w:rPr>
          <w:rFonts w:cs="Arial"/>
          <w:szCs w:val="24"/>
          <w:lang w:val="es-MX"/>
        </w:rPr>
        <w:t>que fuera que esta</w:t>
      </w:r>
      <w:r w:rsidR="00954EDA">
        <w:rPr>
          <w:rFonts w:cs="Arial"/>
          <w:szCs w:val="24"/>
          <w:lang w:val="es-MX"/>
        </w:rPr>
        <w:t xml:space="preserve"> alerta de género,</w:t>
      </w:r>
      <w:r w:rsidR="00782CC4">
        <w:rPr>
          <w:rFonts w:cs="Arial"/>
          <w:szCs w:val="24"/>
          <w:lang w:val="es-MX"/>
        </w:rPr>
        <w:t xml:space="preserve"> </w:t>
      </w:r>
      <w:r w:rsidR="00954EDA">
        <w:rPr>
          <w:rFonts w:cs="Arial"/>
          <w:szCs w:val="24"/>
          <w:lang w:val="es-MX"/>
        </w:rPr>
        <w:t>no se</w:t>
      </w:r>
      <w:r w:rsidR="00432398">
        <w:rPr>
          <w:rFonts w:cs="Arial"/>
          <w:szCs w:val="24"/>
          <w:lang w:val="es-MX"/>
        </w:rPr>
        <w:t xml:space="preserve"> lanza </w:t>
      </w:r>
      <w:r w:rsidR="00954EDA">
        <w:rPr>
          <w:rFonts w:cs="Arial"/>
          <w:szCs w:val="24"/>
          <w:lang w:val="es-MX"/>
        </w:rPr>
        <w:t xml:space="preserve"> por la manera irresponsable de </w:t>
      </w:r>
      <w:r w:rsidR="00432398">
        <w:rPr>
          <w:rFonts w:cs="Arial"/>
          <w:szCs w:val="24"/>
          <w:lang w:val="es-MX"/>
        </w:rPr>
        <w:t xml:space="preserve">trabajar del titular de </w:t>
      </w:r>
      <w:r w:rsidR="00954EDA">
        <w:rPr>
          <w:rFonts w:cs="Arial"/>
          <w:szCs w:val="24"/>
          <w:lang w:val="es-MX"/>
        </w:rPr>
        <w:t>esa área, porque</w:t>
      </w:r>
      <w:r w:rsidR="00432398">
        <w:rPr>
          <w:rFonts w:cs="Arial"/>
          <w:szCs w:val="24"/>
          <w:lang w:val="es-MX"/>
        </w:rPr>
        <w:t xml:space="preserve"> en realidad es el vínculo que tiene con las demás direcciones,</w:t>
      </w:r>
      <w:r w:rsidR="00954EDA">
        <w:rPr>
          <w:rFonts w:cs="Arial"/>
          <w:szCs w:val="24"/>
          <w:lang w:val="es-MX"/>
        </w:rPr>
        <w:t xml:space="preserve"> esa es </w:t>
      </w:r>
      <w:r w:rsidR="00432398">
        <w:rPr>
          <w:rFonts w:cs="Arial"/>
          <w:szCs w:val="24"/>
          <w:lang w:val="es-MX"/>
        </w:rPr>
        <w:t xml:space="preserve">su </w:t>
      </w:r>
      <w:r w:rsidR="00954EDA">
        <w:rPr>
          <w:rFonts w:cs="Arial"/>
          <w:szCs w:val="24"/>
          <w:lang w:val="es-MX"/>
        </w:rPr>
        <w:t xml:space="preserve">labor de ella no </w:t>
      </w:r>
      <w:r w:rsidR="00432398">
        <w:rPr>
          <w:rFonts w:cs="Arial"/>
          <w:szCs w:val="24"/>
          <w:lang w:val="es-MX"/>
        </w:rPr>
        <w:t xml:space="preserve">es labor de nosotros. Es </w:t>
      </w:r>
      <w:proofErr w:type="spellStart"/>
      <w:r w:rsidR="00432398">
        <w:rPr>
          <w:rFonts w:cs="Arial"/>
          <w:szCs w:val="24"/>
          <w:lang w:val="es-MX"/>
        </w:rPr>
        <w:t>cuanto</w:t>
      </w:r>
      <w:proofErr w:type="spellEnd"/>
      <w:r w:rsidR="00432398">
        <w:rPr>
          <w:rFonts w:cs="Arial"/>
          <w:szCs w:val="24"/>
          <w:lang w:val="es-MX"/>
        </w:rPr>
        <w:t xml:space="preserve">. </w:t>
      </w:r>
      <w:r w:rsidR="00432398" w:rsidRPr="00427F15">
        <w:rPr>
          <w:rFonts w:cs="Arial"/>
          <w:szCs w:val="24"/>
        </w:rPr>
        <w:t>- - - - - - - -</w:t>
      </w:r>
      <w:r w:rsidR="00432398">
        <w:rPr>
          <w:rFonts w:cs="Arial"/>
          <w:szCs w:val="24"/>
        </w:rPr>
        <w:t xml:space="preserve"> </w:t>
      </w:r>
      <w:r w:rsidR="00432398" w:rsidRPr="00427F15">
        <w:rPr>
          <w:rFonts w:cs="Arial"/>
          <w:szCs w:val="24"/>
        </w:rPr>
        <w:t>- - - - - - - - - - - - - - - - - - - - - - - - - - -</w:t>
      </w:r>
      <w:r w:rsidR="00432398">
        <w:rPr>
          <w:rFonts w:cs="Arial"/>
          <w:szCs w:val="24"/>
        </w:rPr>
        <w:t xml:space="preserve"> </w:t>
      </w:r>
      <w:r w:rsidR="00432398" w:rsidRPr="00427F15">
        <w:rPr>
          <w:rFonts w:cs="Arial"/>
          <w:szCs w:val="24"/>
        </w:rPr>
        <w:t>- - - - - - - - - - - - - - - - - - - - - - - - - - - - - - - - -</w:t>
      </w:r>
      <w:r w:rsidR="00432398">
        <w:rPr>
          <w:rFonts w:cs="Arial"/>
          <w:szCs w:val="24"/>
        </w:rPr>
        <w:t xml:space="preserve"> </w:t>
      </w:r>
      <w:r w:rsidR="00432398" w:rsidRPr="00427F15">
        <w:rPr>
          <w:rFonts w:cs="Arial"/>
          <w:szCs w:val="24"/>
        </w:rPr>
        <w:t>- - - - - - - - - - - - - - - - - - - - - - - - - - -</w:t>
      </w:r>
      <w:r w:rsidR="00432398">
        <w:rPr>
          <w:rFonts w:cs="Arial"/>
          <w:szCs w:val="24"/>
        </w:rPr>
        <w:t xml:space="preserve"> </w:t>
      </w:r>
      <w:r w:rsidR="00432398" w:rsidRPr="00427F15">
        <w:rPr>
          <w:rFonts w:cs="Arial"/>
          <w:szCs w:val="24"/>
        </w:rPr>
        <w:t xml:space="preserve">- - - - - - - - - - - - - - - - - - - - - - - - - - - </w:t>
      </w:r>
    </w:p>
    <w:p w:rsidR="00B41443" w:rsidRDefault="00954EDA" w:rsidP="00B41443">
      <w:pPr>
        <w:spacing w:line="348" w:lineRule="auto"/>
        <w:jc w:val="both"/>
        <w:rPr>
          <w:rFonts w:cs="Arial"/>
          <w:szCs w:val="24"/>
          <w:lang w:val="es-MX"/>
        </w:rPr>
      </w:pPr>
      <w:r>
        <w:rPr>
          <w:rFonts w:cs="Arial"/>
          <w:szCs w:val="24"/>
          <w:lang w:val="es-MX"/>
        </w:rPr>
        <w:t>En uso de la palabra, el C. José Daniel Meza Montero, Décimo Segundo Regidor, comen</w:t>
      </w:r>
      <w:r w:rsidR="00CD0BC2">
        <w:rPr>
          <w:rFonts w:cs="Arial"/>
          <w:szCs w:val="24"/>
          <w:lang w:val="es-MX"/>
        </w:rPr>
        <w:t>tó: Perdón, no es un caso menor,</w:t>
      </w:r>
      <w:r>
        <w:rPr>
          <w:rFonts w:cs="Arial"/>
          <w:szCs w:val="24"/>
          <w:lang w:val="es-MX"/>
        </w:rPr>
        <w:t xml:space="preserve"> vale la pena que saquemos este asunto de la mejor </w:t>
      </w:r>
      <w:r w:rsidR="00CD0BC2">
        <w:rPr>
          <w:rFonts w:cs="Arial"/>
          <w:szCs w:val="24"/>
          <w:lang w:val="es-MX"/>
        </w:rPr>
        <w:t>forma posible como dijo el compañero Flavio</w:t>
      </w:r>
      <w:r>
        <w:rPr>
          <w:rFonts w:cs="Arial"/>
          <w:szCs w:val="24"/>
          <w:lang w:val="es-MX"/>
        </w:rPr>
        <w:t xml:space="preserve">, se presenta un dictamen en un sentido que se tiene que votar, pero eso no implica que </w:t>
      </w:r>
      <w:r w:rsidR="00CD0BC2">
        <w:rPr>
          <w:rFonts w:cs="Arial"/>
          <w:szCs w:val="24"/>
          <w:lang w:val="es-MX"/>
        </w:rPr>
        <w:t xml:space="preserve">en este momento </w:t>
      </w:r>
      <w:r>
        <w:rPr>
          <w:rFonts w:cs="Arial"/>
          <w:szCs w:val="24"/>
          <w:lang w:val="es-MX"/>
        </w:rPr>
        <w:t xml:space="preserve">tengamos un dictamen alterno que </w:t>
      </w:r>
      <w:r w:rsidR="00CD0BC2">
        <w:rPr>
          <w:rFonts w:cs="Arial"/>
          <w:szCs w:val="24"/>
          <w:lang w:val="es-MX"/>
        </w:rPr>
        <w:t>puede también</w:t>
      </w:r>
      <w:r>
        <w:rPr>
          <w:rFonts w:cs="Arial"/>
          <w:szCs w:val="24"/>
          <w:lang w:val="es-MX"/>
        </w:rPr>
        <w:t xml:space="preserve"> votar</w:t>
      </w:r>
      <w:r w:rsidR="00CD0BC2">
        <w:rPr>
          <w:rFonts w:cs="Arial"/>
          <w:szCs w:val="24"/>
          <w:lang w:val="es-MX"/>
        </w:rPr>
        <w:t>se</w:t>
      </w:r>
      <w:r>
        <w:rPr>
          <w:rFonts w:cs="Arial"/>
          <w:szCs w:val="24"/>
          <w:lang w:val="es-MX"/>
        </w:rPr>
        <w:t xml:space="preserve"> y </w:t>
      </w:r>
      <w:r w:rsidR="00CD0BC2">
        <w:rPr>
          <w:rFonts w:cs="Arial"/>
          <w:szCs w:val="24"/>
          <w:lang w:val="es-MX"/>
        </w:rPr>
        <w:t xml:space="preserve">que </w:t>
      </w:r>
      <w:r>
        <w:rPr>
          <w:rFonts w:cs="Arial"/>
          <w:szCs w:val="24"/>
          <w:lang w:val="es-MX"/>
        </w:rPr>
        <w:t xml:space="preserve">tendría la validez plena y les digo esto, porque </w:t>
      </w:r>
      <w:r w:rsidR="00CD0BC2">
        <w:rPr>
          <w:rFonts w:cs="Arial"/>
          <w:szCs w:val="24"/>
          <w:lang w:val="es-MX"/>
        </w:rPr>
        <w:t xml:space="preserve">efectivamente </w:t>
      </w:r>
      <w:r>
        <w:rPr>
          <w:rFonts w:cs="Arial"/>
          <w:szCs w:val="24"/>
          <w:lang w:val="es-MX"/>
        </w:rPr>
        <w:t>como d</w:t>
      </w:r>
      <w:r w:rsidR="00CD0BC2">
        <w:rPr>
          <w:rFonts w:cs="Arial"/>
          <w:szCs w:val="24"/>
          <w:lang w:val="es-MX"/>
        </w:rPr>
        <w:t>ice</w:t>
      </w:r>
      <w:r>
        <w:rPr>
          <w:rFonts w:cs="Arial"/>
          <w:szCs w:val="24"/>
          <w:lang w:val="es-MX"/>
        </w:rPr>
        <w:t xml:space="preserve"> la Regidora Bárbara, no había elementos y nos est</w:t>
      </w:r>
      <w:r w:rsidR="00CD0BC2">
        <w:rPr>
          <w:rFonts w:cs="Arial"/>
          <w:szCs w:val="24"/>
          <w:lang w:val="es-MX"/>
        </w:rPr>
        <w:t>ába</w:t>
      </w:r>
      <w:r>
        <w:rPr>
          <w:rFonts w:cs="Arial"/>
          <w:szCs w:val="24"/>
          <w:lang w:val="es-MX"/>
        </w:rPr>
        <w:t>mos re</w:t>
      </w:r>
      <w:r w:rsidR="00CD0BC2">
        <w:rPr>
          <w:rFonts w:cs="Arial"/>
          <w:szCs w:val="24"/>
          <w:lang w:val="es-MX"/>
        </w:rPr>
        <w:t xml:space="preserve">firiendo </w:t>
      </w:r>
      <w:r>
        <w:rPr>
          <w:rFonts w:cs="Arial"/>
          <w:szCs w:val="24"/>
          <w:lang w:val="es-MX"/>
        </w:rPr>
        <w:t xml:space="preserve">a la circunstancia estadística </w:t>
      </w:r>
      <w:r w:rsidR="00CD0BC2">
        <w:rPr>
          <w:rFonts w:cs="Arial"/>
          <w:szCs w:val="24"/>
          <w:lang w:val="es-MX"/>
        </w:rPr>
        <w:t xml:space="preserve">fundamentalmente que tendría que estar recabando como dice Luis, </w:t>
      </w:r>
      <w:r>
        <w:rPr>
          <w:rFonts w:cs="Arial"/>
          <w:szCs w:val="24"/>
          <w:lang w:val="es-MX"/>
        </w:rPr>
        <w:t xml:space="preserve">por parte </w:t>
      </w:r>
      <w:r w:rsidR="00CD0BC2">
        <w:rPr>
          <w:rFonts w:cs="Arial"/>
          <w:szCs w:val="24"/>
          <w:lang w:val="es-MX"/>
        </w:rPr>
        <w:t>de la instancia correspondiente en una política transversal que implica que</w:t>
      </w:r>
      <w:r>
        <w:rPr>
          <w:rFonts w:cs="Arial"/>
          <w:szCs w:val="24"/>
          <w:lang w:val="es-MX"/>
        </w:rPr>
        <w:t xml:space="preserve"> </w:t>
      </w:r>
      <w:r w:rsidR="00CD0BC2">
        <w:rPr>
          <w:rFonts w:cs="Arial"/>
          <w:szCs w:val="24"/>
          <w:lang w:val="es-MX"/>
        </w:rPr>
        <w:t xml:space="preserve">cada </w:t>
      </w:r>
      <w:r>
        <w:rPr>
          <w:rFonts w:cs="Arial"/>
          <w:szCs w:val="24"/>
          <w:lang w:val="es-MX"/>
        </w:rPr>
        <w:t xml:space="preserve">dependencia que tiene que ver con la mujer en términos </w:t>
      </w:r>
      <w:r w:rsidR="002116B6">
        <w:rPr>
          <w:rFonts w:cs="Arial"/>
          <w:szCs w:val="24"/>
          <w:lang w:val="es-MX"/>
        </w:rPr>
        <w:t xml:space="preserve">absolutamente </w:t>
      </w:r>
      <w:r>
        <w:rPr>
          <w:rFonts w:cs="Arial"/>
          <w:szCs w:val="24"/>
          <w:lang w:val="es-MX"/>
        </w:rPr>
        <w:t>generales</w:t>
      </w:r>
      <w:r w:rsidR="002116B6">
        <w:rPr>
          <w:rFonts w:cs="Arial"/>
          <w:szCs w:val="24"/>
          <w:lang w:val="es-MX"/>
        </w:rPr>
        <w:t>,</w:t>
      </w:r>
      <w:r>
        <w:rPr>
          <w:rFonts w:cs="Arial"/>
          <w:szCs w:val="24"/>
          <w:lang w:val="es-MX"/>
        </w:rPr>
        <w:t xml:space="preserve"> recab</w:t>
      </w:r>
      <w:r w:rsidR="002116B6">
        <w:rPr>
          <w:rFonts w:cs="Arial"/>
          <w:szCs w:val="24"/>
          <w:lang w:val="es-MX"/>
        </w:rPr>
        <w:t>e información específica y se consolide</w:t>
      </w:r>
      <w:r>
        <w:rPr>
          <w:rFonts w:cs="Arial"/>
          <w:szCs w:val="24"/>
          <w:lang w:val="es-MX"/>
        </w:rPr>
        <w:t xml:space="preserve"> </w:t>
      </w:r>
      <w:r w:rsidR="004D7E30">
        <w:rPr>
          <w:rFonts w:cs="Arial"/>
          <w:szCs w:val="24"/>
          <w:lang w:val="es-MX"/>
        </w:rPr>
        <w:t xml:space="preserve">en </w:t>
      </w:r>
      <w:r w:rsidR="002116B6">
        <w:rPr>
          <w:rFonts w:cs="Arial"/>
          <w:szCs w:val="24"/>
          <w:lang w:val="es-MX"/>
        </w:rPr>
        <w:t xml:space="preserve">una base de datos que nos pueda servir </w:t>
      </w:r>
      <w:r w:rsidR="00F00B94">
        <w:rPr>
          <w:rFonts w:cs="Arial"/>
          <w:szCs w:val="24"/>
          <w:lang w:val="es-MX"/>
        </w:rPr>
        <w:t xml:space="preserve"> </w:t>
      </w:r>
      <w:r w:rsidR="002116B6">
        <w:rPr>
          <w:rFonts w:cs="Arial"/>
          <w:szCs w:val="24"/>
          <w:lang w:val="es-MX"/>
        </w:rPr>
        <w:t xml:space="preserve">para tomar una decisión, </w:t>
      </w:r>
      <w:r w:rsidR="00F00B94">
        <w:rPr>
          <w:rFonts w:cs="Arial"/>
          <w:szCs w:val="24"/>
          <w:lang w:val="es-MX"/>
        </w:rPr>
        <w:t>esa es</w:t>
      </w:r>
      <w:r w:rsidR="004D7E30">
        <w:rPr>
          <w:rFonts w:cs="Arial"/>
          <w:szCs w:val="24"/>
          <w:lang w:val="es-MX"/>
        </w:rPr>
        <w:t xml:space="preserve"> fundamentalmente</w:t>
      </w:r>
      <w:r w:rsidR="00F00B94">
        <w:rPr>
          <w:rFonts w:cs="Arial"/>
          <w:szCs w:val="24"/>
          <w:lang w:val="es-MX"/>
        </w:rPr>
        <w:t xml:space="preserve"> la situ</w:t>
      </w:r>
      <w:r w:rsidR="002116B6">
        <w:rPr>
          <w:rFonts w:cs="Arial"/>
          <w:szCs w:val="24"/>
          <w:lang w:val="es-MX"/>
        </w:rPr>
        <w:t>ación, pero ahorita lo que se llama</w:t>
      </w:r>
      <w:r w:rsidR="00F00B94">
        <w:rPr>
          <w:rFonts w:cs="Arial"/>
          <w:szCs w:val="24"/>
          <w:lang w:val="es-MX"/>
        </w:rPr>
        <w:t xml:space="preserve"> en un juicio </w:t>
      </w:r>
      <w:r w:rsidR="002116B6">
        <w:rPr>
          <w:rFonts w:cs="Arial"/>
          <w:szCs w:val="24"/>
          <w:lang w:val="es-MX"/>
        </w:rPr>
        <w:t>prueba superveniente</w:t>
      </w:r>
      <w:r w:rsidR="008E4642">
        <w:rPr>
          <w:rFonts w:cs="Arial"/>
          <w:szCs w:val="24"/>
          <w:lang w:val="es-MX"/>
        </w:rPr>
        <w:t>, qué es una prueba superveniente, es cuando algo ya se juzgó y no había elementos suficientes porque las pruebas no eran absolutamente contundente</w:t>
      </w:r>
      <w:r w:rsidR="002116B6">
        <w:rPr>
          <w:rFonts w:cs="Arial"/>
          <w:szCs w:val="24"/>
          <w:lang w:val="es-MX"/>
        </w:rPr>
        <w:t xml:space="preserve"> </w:t>
      </w:r>
      <w:r w:rsidR="00F00B94">
        <w:rPr>
          <w:rFonts w:cs="Arial"/>
          <w:szCs w:val="24"/>
          <w:lang w:val="es-MX"/>
        </w:rPr>
        <w:t xml:space="preserve">para determinar algo, llega </w:t>
      </w:r>
      <w:r w:rsidR="008E4642">
        <w:rPr>
          <w:rFonts w:cs="Arial"/>
          <w:szCs w:val="24"/>
          <w:lang w:val="es-MX"/>
        </w:rPr>
        <w:t>algún</w:t>
      </w:r>
      <w:r w:rsidR="00F00B94">
        <w:rPr>
          <w:rFonts w:cs="Arial"/>
          <w:szCs w:val="24"/>
          <w:lang w:val="es-MX"/>
        </w:rPr>
        <w:t xml:space="preserve"> elemento </w:t>
      </w:r>
      <w:r w:rsidR="008E4642">
        <w:rPr>
          <w:rFonts w:cs="Arial"/>
          <w:szCs w:val="24"/>
          <w:lang w:val="es-MX"/>
        </w:rPr>
        <w:t xml:space="preserve">exterior </w:t>
      </w:r>
      <w:r w:rsidR="00F00B94">
        <w:rPr>
          <w:rFonts w:cs="Arial"/>
          <w:szCs w:val="24"/>
          <w:lang w:val="es-MX"/>
        </w:rPr>
        <w:t xml:space="preserve">después de la etapa del procedimiento y demuestra de manera fehaciente y plena que hay un </w:t>
      </w:r>
      <w:r w:rsidR="008E4642">
        <w:rPr>
          <w:rFonts w:cs="Arial"/>
          <w:szCs w:val="24"/>
          <w:lang w:val="es-MX"/>
        </w:rPr>
        <w:t>responsable, que hay una culpabilidad, que hay algo</w:t>
      </w:r>
      <w:r w:rsidR="00F00B94">
        <w:rPr>
          <w:rFonts w:cs="Arial"/>
          <w:szCs w:val="24"/>
          <w:lang w:val="es-MX"/>
        </w:rPr>
        <w:t xml:space="preserve"> que no había sido considerado en el juicio, pero que después </w:t>
      </w:r>
      <w:r w:rsidR="00F564F2">
        <w:rPr>
          <w:rFonts w:cs="Arial"/>
          <w:szCs w:val="24"/>
          <w:lang w:val="es-MX"/>
        </w:rPr>
        <w:t>de manera determinante hace</w:t>
      </w:r>
      <w:r w:rsidR="00F00B94">
        <w:rPr>
          <w:rFonts w:cs="Arial"/>
          <w:szCs w:val="24"/>
          <w:lang w:val="es-MX"/>
        </w:rPr>
        <w:t xml:space="preserve"> que esa circunstancia cambie, eso es lo que les estoy diciendo </w:t>
      </w:r>
      <w:r w:rsidR="00F564F2">
        <w:rPr>
          <w:rFonts w:cs="Arial"/>
          <w:szCs w:val="24"/>
          <w:lang w:val="es-MX"/>
        </w:rPr>
        <w:t xml:space="preserve">ahorita </w:t>
      </w:r>
      <w:r w:rsidR="00F00B94">
        <w:rPr>
          <w:rFonts w:cs="Arial"/>
          <w:szCs w:val="24"/>
          <w:lang w:val="es-MX"/>
        </w:rPr>
        <w:t xml:space="preserve">con estos dos casos </w:t>
      </w:r>
      <w:r w:rsidR="00F00B94" w:rsidRPr="001606AF">
        <w:rPr>
          <w:rFonts w:cs="Arial"/>
          <w:szCs w:val="24"/>
          <w:lang w:val="es-MX"/>
        </w:rPr>
        <w:t xml:space="preserve">documentados plena </w:t>
      </w:r>
      <w:r w:rsidR="00F564F2">
        <w:rPr>
          <w:rFonts w:cs="Arial"/>
          <w:szCs w:val="24"/>
          <w:lang w:val="es-MX"/>
        </w:rPr>
        <w:t>y absolutamente</w:t>
      </w:r>
      <w:r w:rsidR="00F00B94" w:rsidRPr="001606AF">
        <w:rPr>
          <w:rFonts w:cs="Arial"/>
          <w:szCs w:val="24"/>
          <w:lang w:val="es-MX"/>
        </w:rPr>
        <w:t xml:space="preserve">, una </w:t>
      </w:r>
      <w:r w:rsidR="00F564F2">
        <w:rPr>
          <w:rFonts w:cs="Arial"/>
          <w:szCs w:val="24"/>
          <w:lang w:val="es-MX"/>
        </w:rPr>
        <w:t xml:space="preserve">con una </w:t>
      </w:r>
      <w:r w:rsidR="00F00B94" w:rsidRPr="001606AF">
        <w:rPr>
          <w:rFonts w:cs="Arial"/>
          <w:szCs w:val="24"/>
          <w:lang w:val="es-MX"/>
        </w:rPr>
        <w:t>denuncia en el Ministerio Público y la otra</w:t>
      </w:r>
      <w:r w:rsidR="00F564F2">
        <w:rPr>
          <w:rFonts w:cs="Arial"/>
          <w:szCs w:val="24"/>
          <w:lang w:val="es-MX"/>
        </w:rPr>
        <w:t xml:space="preserve"> con</w:t>
      </w:r>
      <w:r w:rsidR="00F00B94" w:rsidRPr="001606AF">
        <w:rPr>
          <w:rFonts w:cs="Arial"/>
          <w:szCs w:val="24"/>
          <w:lang w:val="es-MX"/>
        </w:rPr>
        <w:t xml:space="preserve"> una alerta ámbar, estos son los </w:t>
      </w:r>
      <w:r w:rsidR="00F564F2">
        <w:rPr>
          <w:rFonts w:cs="Arial"/>
          <w:szCs w:val="24"/>
          <w:lang w:val="es-MX"/>
        </w:rPr>
        <w:t xml:space="preserve">elementos </w:t>
      </w:r>
      <w:r w:rsidR="00F00B94" w:rsidRPr="001606AF">
        <w:rPr>
          <w:rFonts w:cs="Arial"/>
          <w:szCs w:val="24"/>
          <w:lang w:val="es-MX"/>
        </w:rPr>
        <w:t xml:space="preserve"> que tenemos</w:t>
      </w:r>
      <w:r w:rsidR="00F564F2">
        <w:rPr>
          <w:rFonts w:cs="Arial"/>
          <w:szCs w:val="24"/>
          <w:lang w:val="es-MX"/>
        </w:rPr>
        <w:t xml:space="preserve"> para determinar que se puede dar</w:t>
      </w:r>
      <w:r w:rsidR="00F00B94" w:rsidRPr="001606AF">
        <w:rPr>
          <w:rFonts w:cs="Arial"/>
          <w:szCs w:val="24"/>
          <w:lang w:val="es-MX"/>
        </w:rPr>
        <w:t xml:space="preserve"> la alerta de género</w:t>
      </w:r>
      <w:r w:rsidR="00F564F2">
        <w:rPr>
          <w:rFonts w:cs="Arial"/>
          <w:szCs w:val="24"/>
          <w:lang w:val="es-MX"/>
        </w:rPr>
        <w:t>,</w:t>
      </w:r>
      <w:r w:rsidR="00F00B94" w:rsidRPr="001606AF">
        <w:rPr>
          <w:rFonts w:cs="Arial"/>
          <w:szCs w:val="24"/>
          <w:lang w:val="es-MX"/>
        </w:rPr>
        <w:t xml:space="preserve"> necesitamos un </w:t>
      </w:r>
      <w:r w:rsidR="00F564F2">
        <w:rPr>
          <w:rFonts w:cs="Arial"/>
          <w:szCs w:val="24"/>
          <w:lang w:val="es-MX"/>
        </w:rPr>
        <w:t xml:space="preserve">dictamen y les digo </w:t>
      </w:r>
      <w:r w:rsidR="00F00B94" w:rsidRPr="001606AF">
        <w:rPr>
          <w:rFonts w:cs="Arial"/>
          <w:szCs w:val="24"/>
          <w:lang w:val="es-MX"/>
        </w:rPr>
        <w:t xml:space="preserve">en el punto número dos del acuerdo que decía originalmente </w:t>
      </w:r>
      <w:r w:rsidR="00F564F2" w:rsidRPr="00F564F2">
        <w:rPr>
          <w:rFonts w:cs="Arial"/>
          <w:i/>
          <w:szCs w:val="24"/>
          <w:lang w:val="es-MX"/>
        </w:rPr>
        <w:t>SEGUNDO.-</w:t>
      </w:r>
      <w:r w:rsidR="00F564F2">
        <w:rPr>
          <w:rFonts w:cs="Arial"/>
          <w:szCs w:val="24"/>
          <w:lang w:val="es-MX"/>
        </w:rPr>
        <w:t xml:space="preserve"> </w:t>
      </w:r>
      <w:r w:rsidR="001606AF" w:rsidRPr="001606AF">
        <w:rPr>
          <w:rFonts w:eastAsiaTheme="minorHAnsi" w:cs="Arial"/>
          <w:i/>
          <w:szCs w:val="24"/>
          <w:lang w:val="es-MX" w:eastAsia="en-US"/>
        </w:rPr>
        <w:t>Por no contar con las facultades, ni con la información necesaria por parte de las de</w:t>
      </w:r>
      <w:r w:rsidR="001606AF" w:rsidRPr="001606AF">
        <w:rPr>
          <w:rFonts w:cs="Arial"/>
          <w:i/>
          <w:szCs w:val="24"/>
        </w:rPr>
        <w:t xml:space="preserve">pendencias de la Administración Pública Municipal, </w:t>
      </w:r>
      <w:r w:rsidR="00683D8D">
        <w:rPr>
          <w:rFonts w:cs="Arial"/>
          <w:i/>
          <w:szCs w:val="24"/>
        </w:rPr>
        <w:t>ETC.</w:t>
      </w:r>
      <w:r w:rsidR="00F564F2">
        <w:rPr>
          <w:rFonts w:cs="Arial"/>
          <w:i/>
          <w:szCs w:val="24"/>
        </w:rPr>
        <w:t>…</w:t>
      </w:r>
      <w:r w:rsidR="001606AF" w:rsidRPr="001606AF">
        <w:rPr>
          <w:rFonts w:cs="Arial"/>
          <w:i/>
          <w:szCs w:val="24"/>
        </w:rPr>
        <w:t xml:space="preserve">. </w:t>
      </w:r>
      <w:r w:rsidR="001606AF" w:rsidRPr="001606AF">
        <w:rPr>
          <w:rFonts w:cs="Arial"/>
          <w:szCs w:val="24"/>
        </w:rPr>
        <w:t>La corrección</w:t>
      </w:r>
      <w:r w:rsidR="00683D8D">
        <w:rPr>
          <w:rFonts w:cs="Arial"/>
          <w:szCs w:val="24"/>
        </w:rPr>
        <w:t xml:space="preserve"> de este dictamen</w:t>
      </w:r>
      <w:r w:rsidR="001606AF" w:rsidRPr="001606AF">
        <w:rPr>
          <w:rFonts w:cs="Arial"/>
          <w:szCs w:val="24"/>
        </w:rPr>
        <w:t xml:space="preserve"> sería</w:t>
      </w:r>
      <w:r w:rsidR="00683D8D">
        <w:rPr>
          <w:rFonts w:cs="Arial"/>
          <w:szCs w:val="24"/>
        </w:rPr>
        <w:t xml:space="preserve">: </w:t>
      </w:r>
      <w:r w:rsidR="001606AF" w:rsidRPr="001606AF">
        <w:rPr>
          <w:rFonts w:cs="Arial"/>
          <w:szCs w:val="24"/>
        </w:rPr>
        <w:t xml:space="preserve"> </w:t>
      </w:r>
      <w:r w:rsidR="00683D8D" w:rsidRPr="00683D8D">
        <w:rPr>
          <w:rFonts w:cs="Arial"/>
          <w:i/>
          <w:szCs w:val="24"/>
        </w:rPr>
        <w:t xml:space="preserve">No </w:t>
      </w:r>
      <w:r w:rsidR="00683D8D">
        <w:rPr>
          <w:rFonts w:cs="Arial"/>
          <w:i/>
          <w:szCs w:val="24"/>
          <w:lang w:val="es-MX"/>
        </w:rPr>
        <w:t>C</w:t>
      </w:r>
      <w:r w:rsidR="001606AF">
        <w:rPr>
          <w:rFonts w:cs="Arial"/>
          <w:i/>
          <w:szCs w:val="24"/>
          <w:lang w:val="es-MX"/>
        </w:rPr>
        <w:t xml:space="preserve">ontar con las facultades </w:t>
      </w:r>
      <w:r w:rsidR="00683D8D">
        <w:rPr>
          <w:rFonts w:cs="Arial"/>
          <w:i/>
          <w:szCs w:val="24"/>
          <w:lang w:val="es-MX"/>
        </w:rPr>
        <w:t>ni</w:t>
      </w:r>
      <w:r w:rsidR="001606AF">
        <w:rPr>
          <w:rFonts w:cs="Arial"/>
          <w:i/>
          <w:szCs w:val="24"/>
          <w:lang w:val="es-MX"/>
        </w:rPr>
        <w:t xml:space="preserve"> con la información necesaria por parte de</w:t>
      </w:r>
      <w:r w:rsidR="00683D8D">
        <w:rPr>
          <w:rFonts w:cs="Arial"/>
          <w:i/>
          <w:szCs w:val="24"/>
          <w:lang w:val="es-MX"/>
        </w:rPr>
        <w:t xml:space="preserve"> las dependencias de</w:t>
      </w:r>
      <w:r w:rsidR="001606AF">
        <w:rPr>
          <w:rFonts w:cs="Arial"/>
          <w:i/>
          <w:szCs w:val="24"/>
          <w:lang w:val="es-MX"/>
        </w:rPr>
        <w:t xml:space="preserve"> la administración pública municipal</w:t>
      </w:r>
      <w:r w:rsidR="00683D8D">
        <w:rPr>
          <w:rFonts w:cs="Arial"/>
          <w:i/>
          <w:szCs w:val="24"/>
          <w:lang w:val="es-MX"/>
        </w:rPr>
        <w:t xml:space="preserve"> que permita</w:t>
      </w:r>
      <w:r w:rsidR="00C62B9C" w:rsidRPr="001A36F6">
        <w:rPr>
          <w:rFonts w:cs="Arial"/>
          <w:i/>
          <w:sz w:val="22"/>
          <w:szCs w:val="22"/>
        </w:rPr>
        <w:t xml:space="preserve"> </w:t>
      </w:r>
      <w:r w:rsidR="00C62B9C" w:rsidRPr="00C62B9C">
        <w:rPr>
          <w:rFonts w:cs="Arial"/>
          <w:i/>
          <w:szCs w:val="24"/>
          <w:lang w:val="es-MX"/>
        </w:rPr>
        <w:t xml:space="preserve">saber el origen, características y consecuencias de la violencia de género que existen dentro del Municipio de Atizapán de Zaragoza, Estado de México, no es impedimento para que resulte viable aprobar la solicitud presentada por los Regidores integrantes del Partido de la Revolución Democrática (PRD) para que Atizapán de Zaragoza, y se realice  la solicitud formal ante la instancia correspondiente, respecto a la declaratoria de alerta de </w:t>
      </w:r>
      <w:r w:rsidR="00C62B9C" w:rsidRPr="00C62B9C">
        <w:rPr>
          <w:rFonts w:cs="Arial"/>
          <w:i/>
          <w:szCs w:val="24"/>
          <w:lang w:val="es-MX"/>
        </w:rPr>
        <w:lastRenderedPageBreak/>
        <w:t>género.</w:t>
      </w:r>
      <w:r w:rsidR="00B41443">
        <w:rPr>
          <w:rFonts w:cs="Arial"/>
          <w:i/>
          <w:szCs w:val="24"/>
          <w:lang w:val="es-MX"/>
        </w:rPr>
        <w:t xml:space="preserve"> </w:t>
      </w:r>
      <w:r w:rsidR="00B41443" w:rsidRPr="00427F15">
        <w:rPr>
          <w:rFonts w:cs="Arial"/>
          <w:szCs w:val="24"/>
        </w:rPr>
        <w:t>- - - - - -</w:t>
      </w:r>
      <w:r w:rsidR="00B41443">
        <w:rPr>
          <w:rFonts w:cs="Arial"/>
          <w:szCs w:val="24"/>
        </w:rPr>
        <w:t xml:space="preserve"> </w:t>
      </w:r>
      <w:r w:rsidR="00B41443" w:rsidRPr="00427F15">
        <w:rPr>
          <w:rFonts w:cs="Arial"/>
          <w:szCs w:val="24"/>
        </w:rPr>
        <w:t>- - - - - - - - - - - - - - - - - - - - - - - - - - -</w:t>
      </w:r>
      <w:r w:rsidR="00B41443">
        <w:rPr>
          <w:rFonts w:cs="Arial"/>
          <w:szCs w:val="24"/>
        </w:rPr>
        <w:t xml:space="preserve"> </w:t>
      </w:r>
      <w:r w:rsidR="00B41443" w:rsidRPr="00427F15">
        <w:rPr>
          <w:rFonts w:cs="Arial"/>
          <w:szCs w:val="24"/>
        </w:rPr>
        <w:t>- - - - - - - - - - - - - - - - - - - - - - - - - - - - - - - - -</w:t>
      </w:r>
      <w:r w:rsidR="00B41443">
        <w:rPr>
          <w:rFonts w:cs="Arial"/>
          <w:szCs w:val="24"/>
        </w:rPr>
        <w:t xml:space="preserve"> </w:t>
      </w:r>
      <w:r w:rsidR="00B41443" w:rsidRPr="00427F15">
        <w:rPr>
          <w:rFonts w:cs="Arial"/>
          <w:szCs w:val="24"/>
        </w:rPr>
        <w:t>- - - - - - - - - - - - - - - - - - - - - - - - - - -</w:t>
      </w:r>
      <w:r w:rsidR="00B41443">
        <w:rPr>
          <w:rFonts w:cs="Arial"/>
          <w:szCs w:val="24"/>
        </w:rPr>
        <w:t xml:space="preserve"> </w:t>
      </w:r>
      <w:r w:rsidR="00B41443" w:rsidRPr="00427F15">
        <w:rPr>
          <w:rFonts w:cs="Arial"/>
          <w:szCs w:val="24"/>
        </w:rPr>
        <w:t xml:space="preserve">- - - - - - - - - - - - - - - - - - - - - - - - - - - </w:t>
      </w:r>
      <w:r w:rsidR="00B22808" w:rsidRPr="00427F15">
        <w:rPr>
          <w:rFonts w:cs="Arial"/>
          <w:szCs w:val="24"/>
        </w:rPr>
        <w:t>- - - - - -</w:t>
      </w:r>
      <w:r w:rsidR="00B22808">
        <w:rPr>
          <w:rFonts w:cs="Arial"/>
          <w:szCs w:val="24"/>
        </w:rPr>
        <w:t xml:space="preserve"> </w:t>
      </w:r>
      <w:r w:rsidR="00B22808" w:rsidRPr="00427F15">
        <w:rPr>
          <w:rFonts w:cs="Arial"/>
          <w:szCs w:val="24"/>
        </w:rPr>
        <w:t>- - - - - - - - - - - - - - - - - - - - - - - - - - -</w:t>
      </w:r>
      <w:r w:rsidR="00B22808">
        <w:rPr>
          <w:rFonts w:cs="Arial"/>
          <w:szCs w:val="24"/>
        </w:rPr>
        <w:t xml:space="preserve"> </w:t>
      </w:r>
      <w:r w:rsidR="00B22808" w:rsidRPr="00427F15">
        <w:rPr>
          <w:rFonts w:cs="Arial"/>
          <w:szCs w:val="24"/>
        </w:rPr>
        <w:t xml:space="preserve">- - - - - - - - - - - - - - - - - - - - - </w:t>
      </w:r>
    </w:p>
    <w:p w:rsidR="0033507B" w:rsidRDefault="0033507B" w:rsidP="001606AF">
      <w:pPr>
        <w:spacing w:line="360" w:lineRule="auto"/>
        <w:jc w:val="both"/>
        <w:rPr>
          <w:rFonts w:cs="Arial"/>
          <w:szCs w:val="24"/>
          <w:lang w:val="es-MX"/>
        </w:rPr>
      </w:pPr>
      <w:r>
        <w:rPr>
          <w:rFonts w:cs="Arial"/>
          <w:szCs w:val="24"/>
          <w:lang w:val="es-MX"/>
        </w:rPr>
        <w:t>En uso de la palabra, el C. Régulo Pastor Fernández Rivera, Síndico Municipal, agregó: Coincidimos con el Regidor Daniel,</w:t>
      </w:r>
      <w:r w:rsidR="00B22808">
        <w:rPr>
          <w:rFonts w:cs="Arial"/>
          <w:szCs w:val="24"/>
          <w:lang w:val="es-MX"/>
        </w:rPr>
        <w:t xml:space="preserve"> en que es </w:t>
      </w:r>
      <w:r>
        <w:rPr>
          <w:rFonts w:cs="Arial"/>
          <w:szCs w:val="24"/>
          <w:lang w:val="es-MX"/>
        </w:rPr>
        <w:t xml:space="preserve">un tema muy </w:t>
      </w:r>
      <w:r w:rsidR="00B22808">
        <w:rPr>
          <w:rFonts w:cs="Arial"/>
          <w:szCs w:val="24"/>
          <w:lang w:val="es-MX"/>
        </w:rPr>
        <w:t xml:space="preserve">preocupante muy </w:t>
      </w:r>
      <w:r>
        <w:rPr>
          <w:rFonts w:cs="Arial"/>
          <w:szCs w:val="24"/>
          <w:lang w:val="es-MX"/>
        </w:rPr>
        <w:t>delicado</w:t>
      </w:r>
      <w:r w:rsidR="00B22808">
        <w:rPr>
          <w:rFonts w:cs="Arial"/>
          <w:szCs w:val="24"/>
          <w:lang w:val="es-MX"/>
        </w:rPr>
        <w:t xml:space="preserve">, pero sobre todo preocupante, </w:t>
      </w:r>
      <w:r>
        <w:rPr>
          <w:rFonts w:cs="Arial"/>
          <w:szCs w:val="24"/>
          <w:lang w:val="es-MX"/>
        </w:rPr>
        <w:t xml:space="preserve"> pero vamos dándole cumplimiento al Reglamento, si el dictamen no viene con</w:t>
      </w:r>
      <w:r w:rsidR="00B22808">
        <w:rPr>
          <w:rFonts w:cs="Arial"/>
          <w:szCs w:val="24"/>
          <w:lang w:val="es-MX"/>
        </w:rPr>
        <w:t xml:space="preserve"> los elementos que ya surgieron, </w:t>
      </w:r>
      <w:r>
        <w:rPr>
          <w:rFonts w:cs="Arial"/>
          <w:szCs w:val="24"/>
          <w:lang w:val="es-MX"/>
        </w:rPr>
        <w:t>con esos elementos que se pon</w:t>
      </w:r>
      <w:r w:rsidR="00B22808">
        <w:rPr>
          <w:rFonts w:cs="Arial"/>
          <w:szCs w:val="24"/>
          <w:lang w:val="es-MX"/>
        </w:rPr>
        <w:t>en</w:t>
      </w:r>
      <w:r>
        <w:rPr>
          <w:rFonts w:cs="Arial"/>
          <w:szCs w:val="24"/>
          <w:lang w:val="es-MX"/>
        </w:rPr>
        <w:t xml:space="preserve"> a consideración</w:t>
      </w:r>
      <w:r w:rsidR="00B22808">
        <w:rPr>
          <w:rFonts w:cs="Arial"/>
          <w:szCs w:val="24"/>
          <w:lang w:val="es-MX"/>
        </w:rPr>
        <w:t>,</w:t>
      </w:r>
      <w:r>
        <w:rPr>
          <w:rFonts w:cs="Arial"/>
          <w:szCs w:val="24"/>
          <w:lang w:val="es-MX"/>
        </w:rPr>
        <w:t xml:space="preserve"> </w:t>
      </w:r>
      <w:r w:rsidR="00B22808">
        <w:rPr>
          <w:rFonts w:cs="Arial"/>
          <w:szCs w:val="24"/>
          <w:lang w:val="es-MX"/>
        </w:rPr>
        <w:t xml:space="preserve">con la observación que el Regidor hacía, yo creo que es importante y </w:t>
      </w:r>
      <w:r>
        <w:rPr>
          <w:rFonts w:cs="Arial"/>
          <w:szCs w:val="24"/>
          <w:lang w:val="es-MX"/>
        </w:rPr>
        <w:t xml:space="preserve">debe de considerarse </w:t>
      </w:r>
      <w:r w:rsidR="002128A9">
        <w:rPr>
          <w:rFonts w:cs="Arial"/>
          <w:szCs w:val="24"/>
          <w:lang w:val="es-MX"/>
        </w:rPr>
        <w:t xml:space="preserve">en el dictamen y </w:t>
      </w:r>
      <w:r w:rsidR="00B22808">
        <w:rPr>
          <w:rFonts w:cs="Arial"/>
          <w:szCs w:val="24"/>
          <w:lang w:val="es-MX"/>
        </w:rPr>
        <w:t xml:space="preserve">sigamos el procedimiento, no lo violemos y entonces sí </w:t>
      </w:r>
      <w:r w:rsidR="002128A9">
        <w:rPr>
          <w:rFonts w:cs="Arial"/>
          <w:szCs w:val="24"/>
          <w:lang w:val="es-MX"/>
        </w:rPr>
        <w:t xml:space="preserve">ya con más elementos como decía el Regidor, </w:t>
      </w:r>
      <w:r w:rsidR="00B22808">
        <w:rPr>
          <w:rFonts w:cs="Arial"/>
          <w:szCs w:val="24"/>
          <w:lang w:val="es-MX"/>
        </w:rPr>
        <w:t>si ya está totalmente</w:t>
      </w:r>
      <w:r w:rsidR="002128A9">
        <w:rPr>
          <w:rFonts w:cs="Arial"/>
          <w:szCs w:val="24"/>
          <w:lang w:val="es-MX"/>
        </w:rPr>
        <w:t xml:space="preserve"> </w:t>
      </w:r>
      <w:r w:rsidR="00B22808">
        <w:rPr>
          <w:rFonts w:cs="Arial"/>
          <w:szCs w:val="24"/>
          <w:lang w:val="es-MX"/>
        </w:rPr>
        <w:t xml:space="preserve"> </w:t>
      </w:r>
      <w:r w:rsidR="002128A9">
        <w:rPr>
          <w:rFonts w:cs="Arial"/>
          <w:szCs w:val="24"/>
          <w:lang w:val="es-MX"/>
        </w:rPr>
        <w:t xml:space="preserve">aportado se tiene que rehacer el dictamen. Es </w:t>
      </w:r>
      <w:proofErr w:type="spellStart"/>
      <w:r w:rsidR="002128A9">
        <w:rPr>
          <w:rFonts w:cs="Arial"/>
          <w:szCs w:val="24"/>
          <w:lang w:val="es-MX"/>
        </w:rPr>
        <w:t>cuanto</w:t>
      </w:r>
      <w:proofErr w:type="spellEnd"/>
      <w:r w:rsidR="002128A9">
        <w:rPr>
          <w:rFonts w:cs="Arial"/>
          <w:szCs w:val="24"/>
          <w:lang w:val="es-MX"/>
        </w:rPr>
        <w:t xml:space="preserve">. </w:t>
      </w:r>
      <w:r w:rsidR="002128A9" w:rsidRPr="00427F15">
        <w:rPr>
          <w:rFonts w:cs="Arial"/>
          <w:szCs w:val="24"/>
        </w:rPr>
        <w:t>- - - - - - - - - - - - - - - - - - - - -</w:t>
      </w:r>
      <w:r w:rsidR="002128A9">
        <w:rPr>
          <w:rFonts w:cs="Arial"/>
          <w:szCs w:val="24"/>
        </w:rPr>
        <w:t xml:space="preserve"> </w:t>
      </w:r>
      <w:r w:rsidR="002128A9" w:rsidRPr="00427F15">
        <w:rPr>
          <w:rFonts w:cs="Arial"/>
          <w:szCs w:val="24"/>
        </w:rPr>
        <w:t>- - - - - - - - - - - - - - - - - - - - - - - - - - - - - - - - -</w:t>
      </w:r>
      <w:r w:rsidR="002128A9">
        <w:rPr>
          <w:rFonts w:cs="Arial"/>
          <w:szCs w:val="24"/>
        </w:rPr>
        <w:t xml:space="preserve"> </w:t>
      </w:r>
      <w:r w:rsidR="002128A9" w:rsidRPr="00427F15">
        <w:rPr>
          <w:rFonts w:cs="Arial"/>
          <w:szCs w:val="24"/>
        </w:rPr>
        <w:t>- - - - - - - - - - - - - - - - - - - - - - - - - - -</w:t>
      </w:r>
      <w:r w:rsidR="002128A9">
        <w:rPr>
          <w:rFonts w:cs="Arial"/>
          <w:szCs w:val="24"/>
        </w:rPr>
        <w:t xml:space="preserve"> </w:t>
      </w:r>
      <w:r w:rsidR="002128A9" w:rsidRPr="00427F15">
        <w:rPr>
          <w:rFonts w:cs="Arial"/>
          <w:szCs w:val="24"/>
        </w:rPr>
        <w:t>- - - - - - - - - - - - - - - - - - - - - - - - - - - - - - - - -</w:t>
      </w:r>
      <w:r w:rsidR="002128A9">
        <w:rPr>
          <w:rFonts w:cs="Arial"/>
          <w:szCs w:val="24"/>
        </w:rPr>
        <w:t xml:space="preserve"> </w:t>
      </w:r>
      <w:r w:rsidR="002128A9" w:rsidRPr="00427F15">
        <w:rPr>
          <w:rFonts w:cs="Arial"/>
          <w:szCs w:val="24"/>
        </w:rPr>
        <w:t>- - - - - - - - - - - - - - - - - - - - - - - - - - -</w:t>
      </w:r>
      <w:r w:rsidR="002128A9">
        <w:rPr>
          <w:rFonts w:cs="Arial"/>
          <w:szCs w:val="24"/>
        </w:rPr>
        <w:t xml:space="preserve"> </w:t>
      </w:r>
      <w:r w:rsidR="002128A9" w:rsidRPr="00427F15">
        <w:rPr>
          <w:rFonts w:cs="Arial"/>
          <w:szCs w:val="24"/>
        </w:rPr>
        <w:t>- - - - - - - - - - - - - - - - - - - -</w:t>
      </w:r>
      <w:r w:rsidR="002128A9">
        <w:rPr>
          <w:rFonts w:cs="Arial"/>
          <w:szCs w:val="24"/>
        </w:rPr>
        <w:t xml:space="preserve"> </w:t>
      </w:r>
      <w:r w:rsidR="002128A9" w:rsidRPr="00427F15">
        <w:rPr>
          <w:rFonts w:cs="Arial"/>
          <w:szCs w:val="24"/>
        </w:rPr>
        <w:t xml:space="preserve">- - - </w:t>
      </w:r>
      <w:r>
        <w:rPr>
          <w:rFonts w:cs="Arial"/>
          <w:szCs w:val="24"/>
          <w:lang w:val="es-MX"/>
        </w:rPr>
        <w:t>Haciendo uso de la palabra, el Lic. Pedro David Rodríguez Villegas, Presidente Municipal Constitucional, mencionó: Yo creo que sí debemos de votar, estamos viendo dos opciones como menc</w:t>
      </w:r>
      <w:r w:rsidR="002128A9">
        <w:rPr>
          <w:rFonts w:cs="Arial"/>
          <w:szCs w:val="24"/>
          <w:lang w:val="es-MX"/>
        </w:rPr>
        <w:t xml:space="preserve">ionaba el Síndico hay elementos que no habría que violentar. </w:t>
      </w:r>
      <w:r w:rsidR="002128A9" w:rsidRPr="00427F15">
        <w:rPr>
          <w:rFonts w:cs="Arial"/>
          <w:szCs w:val="24"/>
        </w:rPr>
        <w:t>- - - - - - - - - - - - -</w:t>
      </w:r>
      <w:r w:rsidR="002128A9">
        <w:rPr>
          <w:rFonts w:cs="Arial"/>
          <w:szCs w:val="24"/>
        </w:rPr>
        <w:t xml:space="preserve"> </w:t>
      </w:r>
      <w:r w:rsidR="002128A9" w:rsidRPr="00427F15">
        <w:rPr>
          <w:rFonts w:cs="Arial"/>
          <w:szCs w:val="24"/>
        </w:rPr>
        <w:t>- - - - - - - - - - - - - - - - - - - - - - - - - - - - - - - - -</w:t>
      </w:r>
      <w:r w:rsidR="002128A9">
        <w:rPr>
          <w:rFonts w:cs="Arial"/>
          <w:szCs w:val="24"/>
        </w:rPr>
        <w:t xml:space="preserve"> </w:t>
      </w:r>
      <w:r w:rsidR="002128A9" w:rsidRPr="00427F15">
        <w:rPr>
          <w:rFonts w:cs="Arial"/>
          <w:szCs w:val="24"/>
        </w:rPr>
        <w:t>- - - - - - - - - - - - - - - - - - - - - - - - - - -</w:t>
      </w:r>
      <w:r w:rsidR="002128A9">
        <w:rPr>
          <w:rFonts w:cs="Arial"/>
          <w:szCs w:val="24"/>
        </w:rPr>
        <w:t xml:space="preserve"> </w:t>
      </w:r>
      <w:r w:rsidR="002128A9" w:rsidRPr="00427F15">
        <w:rPr>
          <w:rFonts w:cs="Arial"/>
          <w:szCs w:val="24"/>
        </w:rPr>
        <w:t>- - - - - - - - - - - - - - - - - - - - - - - - - - - - - - - - -</w:t>
      </w:r>
      <w:r w:rsidR="002128A9">
        <w:rPr>
          <w:rFonts w:cs="Arial"/>
          <w:szCs w:val="24"/>
        </w:rPr>
        <w:t xml:space="preserve"> </w:t>
      </w:r>
      <w:r w:rsidR="002128A9" w:rsidRPr="00427F15">
        <w:rPr>
          <w:rFonts w:cs="Arial"/>
          <w:szCs w:val="24"/>
        </w:rPr>
        <w:t>- - - - - - - - - - - - - - - - - - - - - - - - - - -</w:t>
      </w:r>
      <w:r w:rsidR="002128A9">
        <w:rPr>
          <w:rFonts w:cs="Arial"/>
          <w:szCs w:val="24"/>
        </w:rPr>
        <w:t xml:space="preserve"> </w:t>
      </w:r>
      <w:r w:rsidR="002128A9" w:rsidRPr="00427F15">
        <w:rPr>
          <w:rFonts w:cs="Arial"/>
          <w:szCs w:val="24"/>
        </w:rPr>
        <w:t>- - - - - - - - - - - - - - - - - - - -</w:t>
      </w:r>
      <w:r w:rsidR="002128A9">
        <w:rPr>
          <w:rFonts w:cs="Arial"/>
          <w:szCs w:val="24"/>
        </w:rPr>
        <w:t xml:space="preserve"> </w:t>
      </w:r>
      <w:r w:rsidR="002128A9" w:rsidRPr="00427F15">
        <w:rPr>
          <w:rFonts w:cs="Arial"/>
          <w:szCs w:val="24"/>
        </w:rPr>
        <w:t>- - -</w:t>
      </w:r>
      <w:r w:rsidR="002128A9">
        <w:rPr>
          <w:rFonts w:cs="Arial"/>
          <w:szCs w:val="24"/>
        </w:rPr>
        <w:t xml:space="preserve"> </w:t>
      </w:r>
      <w:r w:rsidR="002128A9" w:rsidRPr="00427F15">
        <w:rPr>
          <w:rFonts w:cs="Arial"/>
          <w:szCs w:val="24"/>
        </w:rPr>
        <w:t>- - - - - - - - - - - - -</w:t>
      </w:r>
      <w:r w:rsidR="002128A9">
        <w:rPr>
          <w:rFonts w:cs="Arial"/>
          <w:szCs w:val="24"/>
        </w:rPr>
        <w:t xml:space="preserve"> </w:t>
      </w:r>
      <w:r w:rsidR="002128A9" w:rsidRPr="00427F15">
        <w:rPr>
          <w:rFonts w:cs="Arial"/>
          <w:szCs w:val="24"/>
        </w:rPr>
        <w:t xml:space="preserve">- </w:t>
      </w:r>
    </w:p>
    <w:p w:rsidR="009B0F67" w:rsidRDefault="00DE153B" w:rsidP="001606AF">
      <w:pPr>
        <w:spacing w:line="360" w:lineRule="auto"/>
        <w:jc w:val="both"/>
        <w:rPr>
          <w:rFonts w:cs="Arial"/>
          <w:szCs w:val="24"/>
          <w:lang w:val="es-MX"/>
        </w:rPr>
      </w:pPr>
      <w:r>
        <w:rPr>
          <w:rFonts w:cs="Arial"/>
          <w:szCs w:val="24"/>
          <w:lang w:val="es-MX"/>
        </w:rPr>
        <w:t xml:space="preserve">En uso de la palabra, la C. Ana Laura Medina Moreno, Décimo Primer Regidor, </w:t>
      </w:r>
      <w:r w:rsidR="002128A9">
        <w:rPr>
          <w:rFonts w:cs="Arial"/>
          <w:szCs w:val="24"/>
          <w:lang w:val="es-MX"/>
        </w:rPr>
        <w:t xml:space="preserve">Solicito mi </w:t>
      </w:r>
      <w:r>
        <w:rPr>
          <w:rFonts w:cs="Arial"/>
          <w:szCs w:val="24"/>
          <w:lang w:val="es-MX"/>
        </w:rPr>
        <w:t xml:space="preserve">legal </w:t>
      </w:r>
      <w:r w:rsidR="002128A9">
        <w:rPr>
          <w:rFonts w:cs="Arial"/>
          <w:szCs w:val="24"/>
          <w:lang w:val="es-MX"/>
        </w:rPr>
        <w:t xml:space="preserve">derecho de hacer </w:t>
      </w:r>
      <w:r>
        <w:rPr>
          <w:rFonts w:cs="Arial"/>
          <w:szCs w:val="24"/>
          <w:lang w:val="es-MX"/>
        </w:rPr>
        <w:t xml:space="preserve">uso de la voz, </w:t>
      </w:r>
      <w:r w:rsidR="002128A9">
        <w:rPr>
          <w:rFonts w:cs="Arial"/>
          <w:szCs w:val="24"/>
          <w:lang w:val="es-MX"/>
        </w:rPr>
        <w:t xml:space="preserve">yo creo que </w:t>
      </w:r>
      <w:r>
        <w:rPr>
          <w:rFonts w:cs="Arial"/>
          <w:szCs w:val="24"/>
          <w:lang w:val="es-MX"/>
        </w:rPr>
        <w:t xml:space="preserve">no está </w:t>
      </w:r>
      <w:r w:rsidR="002128A9">
        <w:rPr>
          <w:rFonts w:cs="Arial"/>
          <w:szCs w:val="24"/>
          <w:lang w:val="es-MX"/>
        </w:rPr>
        <w:t xml:space="preserve">lo </w:t>
      </w:r>
      <w:r>
        <w:rPr>
          <w:rFonts w:cs="Arial"/>
          <w:szCs w:val="24"/>
          <w:lang w:val="es-MX"/>
        </w:rPr>
        <w:t xml:space="preserve">suficientemente discutido, no hay tiempo suficiente y solicitó el consentimiento de todos los compañeros del cabildo de ser necesario agotarlo en esta Sesión y de no </w:t>
      </w:r>
      <w:r w:rsidR="002128A9">
        <w:rPr>
          <w:rFonts w:cs="Arial"/>
          <w:szCs w:val="24"/>
          <w:lang w:val="es-MX"/>
        </w:rPr>
        <w:t>ser así pasarlo a la siguiente,</w:t>
      </w:r>
      <w:r>
        <w:rPr>
          <w:rFonts w:cs="Arial"/>
          <w:szCs w:val="24"/>
          <w:lang w:val="es-MX"/>
        </w:rPr>
        <w:t xml:space="preserve"> pero me parece que es un tema de vital importancia </w:t>
      </w:r>
      <w:r w:rsidR="002128A9">
        <w:rPr>
          <w:rFonts w:cs="Arial"/>
          <w:szCs w:val="24"/>
          <w:lang w:val="es-MX"/>
        </w:rPr>
        <w:t xml:space="preserve">que merece  tiempo;  </w:t>
      </w:r>
      <w:r>
        <w:rPr>
          <w:rFonts w:cs="Arial"/>
          <w:szCs w:val="24"/>
          <w:lang w:val="es-MX"/>
        </w:rPr>
        <w:t xml:space="preserve">en el entendido de que la alerta de género y la implementación de </w:t>
      </w:r>
      <w:r w:rsidR="002128A9">
        <w:rPr>
          <w:rFonts w:cs="Arial"/>
          <w:szCs w:val="24"/>
          <w:lang w:val="es-MX"/>
        </w:rPr>
        <w:t>la</w:t>
      </w:r>
      <w:r>
        <w:rPr>
          <w:rFonts w:cs="Arial"/>
          <w:szCs w:val="24"/>
          <w:lang w:val="es-MX"/>
        </w:rPr>
        <w:t xml:space="preserve"> declaratoria efectivamente no corresponde a ningún Ayuntamiento, lo que estamos solicitando </w:t>
      </w:r>
      <w:r w:rsidR="002128A9">
        <w:rPr>
          <w:rFonts w:cs="Arial"/>
          <w:szCs w:val="24"/>
          <w:lang w:val="es-MX"/>
        </w:rPr>
        <w:t xml:space="preserve">es </w:t>
      </w:r>
      <w:r>
        <w:rPr>
          <w:rFonts w:cs="Arial"/>
          <w:szCs w:val="24"/>
          <w:lang w:val="es-MX"/>
        </w:rPr>
        <w:t>que se haga la petición</w:t>
      </w:r>
      <w:r w:rsidR="002128A9">
        <w:rPr>
          <w:rFonts w:cs="Arial"/>
          <w:szCs w:val="24"/>
          <w:lang w:val="es-MX"/>
        </w:rPr>
        <w:t>, efectivamente</w:t>
      </w:r>
      <w:r>
        <w:rPr>
          <w:rFonts w:cs="Arial"/>
          <w:szCs w:val="24"/>
          <w:lang w:val="es-MX"/>
        </w:rPr>
        <w:t xml:space="preserve"> no somos </w:t>
      </w:r>
      <w:r w:rsidR="002128A9">
        <w:rPr>
          <w:rFonts w:cs="Arial"/>
          <w:szCs w:val="24"/>
          <w:lang w:val="es-MX"/>
        </w:rPr>
        <w:t xml:space="preserve">la </w:t>
      </w:r>
      <w:r>
        <w:rPr>
          <w:rFonts w:cs="Arial"/>
          <w:szCs w:val="24"/>
          <w:lang w:val="es-MX"/>
        </w:rPr>
        <w:t xml:space="preserve">autoridad competente, en estos términos </w:t>
      </w:r>
      <w:r w:rsidR="002128A9">
        <w:rPr>
          <w:rFonts w:cs="Arial"/>
          <w:szCs w:val="24"/>
          <w:lang w:val="es-MX"/>
        </w:rPr>
        <w:t xml:space="preserve">podemos </w:t>
      </w:r>
      <w:r>
        <w:rPr>
          <w:rFonts w:cs="Arial"/>
          <w:szCs w:val="24"/>
          <w:lang w:val="es-MX"/>
        </w:rPr>
        <w:t xml:space="preserve">hacer la solicitud y lo decía en mi primera intervención, yo decía que tiene que ver </w:t>
      </w:r>
      <w:r w:rsidR="006B1B0A">
        <w:rPr>
          <w:rFonts w:cs="Arial"/>
          <w:szCs w:val="24"/>
          <w:lang w:val="es-MX"/>
        </w:rPr>
        <w:t>con uno, con</w:t>
      </w:r>
      <w:r>
        <w:rPr>
          <w:rFonts w:cs="Arial"/>
          <w:szCs w:val="24"/>
          <w:lang w:val="es-MX"/>
        </w:rPr>
        <w:t xml:space="preserve"> cero </w:t>
      </w:r>
      <w:r w:rsidR="006B1B0A">
        <w:rPr>
          <w:rFonts w:cs="Arial"/>
          <w:szCs w:val="24"/>
          <w:lang w:val="es-MX"/>
        </w:rPr>
        <w:t xml:space="preserve">casos, con tres, </w:t>
      </w:r>
      <w:r>
        <w:rPr>
          <w:rFonts w:cs="Arial"/>
          <w:szCs w:val="24"/>
          <w:lang w:val="es-MX"/>
        </w:rPr>
        <w:t>que son suficientes</w:t>
      </w:r>
      <w:r w:rsidR="006B1B0A">
        <w:rPr>
          <w:rFonts w:cs="Arial"/>
          <w:szCs w:val="24"/>
          <w:lang w:val="es-MX"/>
        </w:rPr>
        <w:t xml:space="preserve"> como </w:t>
      </w:r>
      <w:r>
        <w:rPr>
          <w:rFonts w:cs="Arial"/>
          <w:szCs w:val="24"/>
          <w:lang w:val="es-MX"/>
        </w:rPr>
        <w:t>para tomar las medidas pertine</w:t>
      </w:r>
      <w:r w:rsidR="009B0F67">
        <w:rPr>
          <w:rFonts w:cs="Arial"/>
          <w:szCs w:val="24"/>
          <w:lang w:val="es-MX"/>
        </w:rPr>
        <w:t xml:space="preserve">ntes, </w:t>
      </w:r>
      <w:r w:rsidR="006B1B0A">
        <w:rPr>
          <w:rFonts w:cs="Arial"/>
          <w:szCs w:val="24"/>
          <w:lang w:val="es-MX"/>
        </w:rPr>
        <w:t xml:space="preserve">aunque no tuviéramos </w:t>
      </w:r>
      <w:r w:rsidR="009B0F67">
        <w:rPr>
          <w:rFonts w:cs="Arial"/>
          <w:szCs w:val="24"/>
          <w:lang w:val="es-MX"/>
        </w:rPr>
        <w:t xml:space="preserve">ningún caso documentado </w:t>
      </w:r>
      <w:r w:rsidR="006B1B0A">
        <w:rPr>
          <w:rFonts w:cs="Arial"/>
          <w:szCs w:val="24"/>
          <w:lang w:val="es-MX"/>
        </w:rPr>
        <w:t xml:space="preserve">esto sucede </w:t>
      </w:r>
      <w:r w:rsidR="009B0F67">
        <w:rPr>
          <w:rFonts w:cs="Arial"/>
          <w:szCs w:val="24"/>
          <w:lang w:val="es-MX"/>
        </w:rPr>
        <w:t xml:space="preserve">y está </w:t>
      </w:r>
      <w:r w:rsidR="006B1B0A">
        <w:rPr>
          <w:rFonts w:cs="Arial"/>
          <w:szCs w:val="24"/>
          <w:lang w:val="es-MX"/>
        </w:rPr>
        <w:t xml:space="preserve">en </w:t>
      </w:r>
      <w:r w:rsidR="009B0F67">
        <w:rPr>
          <w:rFonts w:cs="Arial"/>
          <w:szCs w:val="24"/>
          <w:lang w:val="es-MX"/>
        </w:rPr>
        <w:t xml:space="preserve">la información que tienen las áreas como la de Prevención del </w:t>
      </w:r>
      <w:proofErr w:type="spellStart"/>
      <w:r w:rsidR="009B0F67">
        <w:rPr>
          <w:rFonts w:cs="Arial"/>
          <w:szCs w:val="24"/>
          <w:lang w:val="es-MX"/>
        </w:rPr>
        <w:t>Délito</w:t>
      </w:r>
      <w:proofErr w:type="spellEnd"/>
      <w:r w:rsidR="009B0F67">
        <w:rPr>
          <w:rFonts w:cs="Arial"/>
          <w:szCs w:val="24"/>
          <w:lang w:val="es-MX"/>
        </w:rPr>
        <w:t>, Desarrollo Social, nosotros mismos compañeros</w:t>
      </w:r>
      <w:r w:rsidR="006B1B0A">
        <w:rPr>
          <w:rFonts w:cs="Arial"/>
          <w:szCs w:val="24"/>
          <w:lang w:val="es-MX"/>
        </w:rPr>
        <w:t>,</w:t>
      </w:r>
      <w:r w:rsidR="009B0F67">
        <w:rPr>
          <w:rFonts w:cs="Arial"/>
          <w:szCs w:val="24"/>
          <w:lang w:val="es-MX"/>
        </w:rPr>
        <w:t xml:space="preserve"> me parece </w:t>
      </w:r>
      <w:r w:rsidR="006B1B0A">
        <w:rPr>
          <w:rFonts w:cs="Arial"/>
          <w:szCs w:val="24"/>
          <w:lang w:val="es-MX"/>
        </w:rPr>
        <w:t>que como medida se puede hacer así, adicionando los elementos y las</w:t>
      </w:r>
      <w:r w:rsidR="009B0F67">
        <w:rPr>
          <w:rFonts w:cs="Arial"/>
          <w:szCs w:val="24"/>
          <w:lang w:val="es-MX"/>
        </w:rPr>
        <w:t xml:space="preserve"> peticiones pertinentes a este </w:t>
      </w:r>
      <w:r w:rsidR="006B1B0A">
        <w:rPr>
          <w:rFonts w:cs="Arial"/>
          <w:szCs w:val="24"/>
          <w:lang w:val="es-MX"/>
        </w:rPr>
        <w:t xml:space="preserve">o </w:t>
      </w:r>
      <w:r w:rsidR="009B0F67">
        <w:rPr>
          <w:rFonts w:cs="Arial"/>
          <w:szCs w:val="24"/>
          <w:lang w:val="es-MX"/>
        </w:rPr>
        <w:t xml:space="preserve">cualquier otro dictamen, puede ser un punto de acuerdo, el tema es que tengamos </w:t>
      </w:r>
      <w:r w:rsidR="006B1B0A">
        <w:rPr>
          <w:rFonts w:cs="Arial"/>
          <w:szCs w:val="24"/>
          <w:lang w:val="es-MX"/>
        </w:rPr>
        <w:t xml:space="preserve">la sensibilidad </w:t>
      </w:r>
      <w:r w:rsidR="009B0F67">
        <w:rPr>
          <w:rFonts w:cs="Arial"/>
          <w:szCs w:val="24"/>
          <w:lang w:val="es-MX"/>
        </w:rPr>
        <w:t>de que se haga este dictamen o sacar un punto de acuerdo.</w:t>
      </w:r>
      <w:r w:rsidR="006B1B0A">
        <w:rPr>
          <w:rFonts w:cs="Arial"/>
          <w:szCs w:val="24"/>
          <w:lang w:val="es-MX"/>
        </w:rPr>
        <w:t xml:space="preserve"> </w:t>
      </w:r>
      <w:r w:rsidR="006B1B0A" w:rsidRPr="00427F15">
        <w:rPr>
          <w:rFonts w:cs="Arial"/>
          <w:szCs w:val="24"/>
        </w:rPr>
        <w:t>- - - - - - - - - - - - -</w:t>
      </w:r>
      <w:r w:rsidR="006B1B0A">
        <w:rPr>
          <w:rFonts w:cs="Arial"/>
          <w:szCs w:val="24"/>
        </w:rPr>
        <w:t xml:space="preserve"> </w:t>
      </w:r>
      <w:r w:rsidR="006B1B0A" w:rsidRPr="00427F15">
        <w:rPr>
          <w:rFonts w:cs="Arial"/>
          <w:szCs w:val="24"/>
        </w:rPr>
        <w:t>- - - - - - - - - - - - - - - - - - - - - - - - - - - - - - - - -</w:t>
      </w:r>
      <w:r w:rsidR="006B1B0A">
        <w:rPr>
          <w:rFonts w:cs="Arial"/>
          <w:szCs w:val="24"/>
        </w:rPr>
        <w:t xml:space="preserve"> </w:t>
      </w:r>
      <w:r w:rsidR="006B1B0A" w:rsidRPr="00427F15">
        <w:rPr>
          <w:rFonts w:cs="Arial"/>
          <w:szCs w:val="24"/>
        </w:rPr>
        <w:t>- - - - - - - - - - - - - - - - - - - - - - - - - - -</w:t>
      </w:r>
      <w:r w:rsidR="006B1B0A">
        <w:rPr>
          <w:rFonts w:cs="Arial"/>
          <w:szCs w:val="24"/>
        </w:rPr>
        <w:t xml:space="preserve"> </w:t>
      </w:r>
      <w:r w:rsidR="006B1B0A" w:rsidRPr="00427F15">
        <w:rPr>
          <w:rFonts w:cs="Arial"/>
          <w:szCs w:val="24"/>
        </w:rPr>
        <w:t>- - - - - - - - - - - - - - - - - - - - - - - - - - - - - - - - -</w:t>
      </w:r>
      <w:r w:rsidR="006B1B0A">
        <w:rPr>
          <w:rFonts w:cs="Arial"/>
          <w:szCs w:val="24"/>
        </w:rPr>
        <w:t xml:space="preserve"> </w:t>
      </w:r>
      <w:r w:rsidR="009B0F67">
        <w:rPr>
          <w:rFonts w:cs="Arial"/>
          <w:szCs w:val="24"/>
          <w:lang w:val="es-MX"/>
        </w:rPr>
        <w:lastRenderedPageBreak/>
        <w:t xml:space="preserve">Haciendo uso de la palabra, el C. José Daniel Meza Montero, Décimo Segundo Regidor, comentó: </w:t>
      </w:r>
      <w:r w:rsidR="006B1B0A">
        <w:rPr>
          <w:rFonts w:cs="Arial"/>
          <w:szCs w:val="24"/>
          <w:lang w:val="es-MX"/>
        </w:rPr>
        <w:t>Le concedo la razón al</w:t>
      </w:r>
      <w:r w:rsidR="009B0F67">
        <w:rPr>
          <w:rFonts w:cs="Arial"/>
          <w:szCs w:val="24"/>
          <w:lang w:val="es-MX"/>
        </w:rPr>
        <w:t xml:space="preserve"> Síndico en términos parciales, el que </w:t>
      </w:r>
      <w:r w:rsidR="006B1B0A">
        <w:rPr>
          <w:rFonts w:cs="Arial"/>
          <w:szCs w:val="24"/>
          <w:lang w:val="es-MX"/>
        </w:rPr>
        <w:t>puede más puede lo menos, este Cuerpo C</w:t>
      </w:r>
      <w:r w:rsidR="009B0F67">
        <w:rPr>
          <w:rFonts w:cs="Arial"/>
          <w:szCs w:val="24"/>
          <w:lang w:val="es-MX"/>
        </w:rPr>
        <w:t xml:space="preserve">olegiado puede más que cualquier Comisión, el cuerpo Colegiado puede hacer lo que </w:t>
      </w:r>
      <w:r w:rsidR="006B1B0A">
        <w:rPr>
          <w:rFonts w:cs="Arial"/>
          <w:szCs w:val="24"/>
          <w:lang w:val="es-MX"/>
        </w:rPr>
        <w:t>quiera a</w:t>
      </w:r>
      <w:r w:rsidR="000429D3">
        <w:rPr>
          <w:rFonts w:cs="Arial"/>
          <w:szCs w:val="24"/>
          <w:lang w:val="es-MX"/>
        </w:rPr>
        <w:t>l dictamen</w:t>
      </w:r>
      <w:r w:rsidR="006B1B0A">
        <w:rPr>
          <w:rFonts w:cs="Arial"/>
          <w:szCs w:val="24"/>
          <w:lang w:val="es-MX"/>
        </w:rPr>
        <w:t>,</w:t>
      </w:r>
      <w:r w:rsidR="000429D3">
        <w:rPr>
          <w:rFonts w:cs="Arial"/>
          <w:szCs w:val="24"/>
          <w:lang w:val="es-MX"/>
        </w:rPr>
        <w:t xml:space="preserve"> en la Cámara de Diputados </w:t>
      </w:r>
      <w:r w:rsidR="006B1B0A">
        <w:rPr>
          <w:rFonts w:cs="Arial"/>
          <w:szCs w:val="24"/>
          <w:lang w:val="es-MX"/>
        </w:rPr>
        <w:t xml:space="preserve">cuando se presenta un dictamen por parte del Presidente de la Comisión y no están de acuerdo, </w:t>
      </w:r>
      <w:r w:rsidR="000429D3">
        <w:rPr>
          <w:rFonts w:cs="Arial"/>
          <w:szCs w:val="24"/>
          <w:lang w:val="es-MX"/>
        </w:rPr>
        <w:t xml:space="preserve">se presenta un dictamen alterno y ponen a consideración los dos, este cuerpo Colegiado </w:t>
      </w:r>
      <w:r w:rsidR="006B1B0A">
        <w:rPr>
          <w:rFonts w:cs="Arial"/>
          <w:szCs w:val="24"/>
          <w:lang w:val="es-MX"/>
        </w:rPr>
        <w:t xml:space="preserve">no necesita mandar a Comisión nada si lo puede resolver </w:t>
      </w:r>
      <w:r w:rsidR="000429D3">
        <w:rPr>
          <w:rFonts w:cs="Arial"/>
          <w:szCs w:val="24"/>
          <w:lang w:val="es-MX"/>
        </w:rPr>
        <w:t>aquí</w:t>
      </w:r>
      <w:r w:rsidR="006B1B0A">
        <w:rPr>
          <w:rFonts w:cs="Arial"/>
          <w:szCs w:val="24"/>
          <w:lang w:val="es-MX"/>
        </w:rPr>
        <w:t>,</w:t>
      </w:r>
      <w:r w:rsidR="000429D3">
        <w:rPr>
          <w:rFonts w:cs="Arial"/>
          <w:szCs w:val="24"/>
          <w:lang w:val="es-MX"/>
        </w:rPr>
        <w:t xml:space="preserve"> es con facultades </w:t>
      </w:r>
      <w:r w:rsidR="006B1B0A">
        <w:rPr>
          <w:rFonts w:cs="Arial"/>
          <w:szCs w:val="24"/>
          <w:lang w:val="es-MX"/>
        </w:rPr>
        <w:t xml:space="preserve">que tiene el propio Ayuntamiento, no necesitamos regresarlo a Comisión, porque estamos en el Pleno. </w:t>
      </w:r>
      <w:r w:rsidR="006B1B0A" w:rsidRPr="00427F15">
        <w:rPr>
          <w:rFonts w:cs="Arial"/>
          <w:szCs w:val="24"/>
        </w:rPr>
        <w:t>- - - - - - - - - - - - -</w:t>
      </w:r>
      <w:r w:rsidR="006B1B0A">
        <w:rPr>
          <w:rFonts w:cs="Arial"/>
          <w:szCs w:val="24"/>
        </w:rPr>
        <w:t xml:space="preserve"> </w:t>
      </w:r>
      <w:r w:rsidR="006B1B0A" w:rsidRPr="00427F15">
        <w:rPr>
          <w:rFonts w:cs="Arial"/>
          <w:szCs w:val="24"/>
        </w:rPr>
        <w:t>- - - - - - - - - - - - - - - - - - - - - - - - - - - - - - - - -</w:t>
      </w:r>
      <w:r w:rsidR="006B1B0A">
        <w:rPr>
          <w:rFonts w:cs="Arial"/>
          <w:szCs w:val="24"/>
        </w:rPr>
        <w:t xml:space="preserve"> </w:t>
      </w:r>
      <w:r w:rsidR="006B1B0A" w:rsidRPr="00427F15">
        <w:rPr>
          <w:rFonts w:cs="Arial"/>
          <w:szCs w:val="24"/>
        </w:rPr>
        <w:t>- - - - - - - - - - - - - - - - - - - - - - - - - - -</w:t>
      </w:r>
      <w:r w:rsidR="006B1B0A">
        <w:rPr>
          <w:rFonts w:cs="Arial"/>
          <w:szCs w:val="24"/>
        </w:rPr>
        <w:t xml:space="preserve"> </w:t>
      </w:r>
      <w:r w:rsidR="006B1B0A" w:rsidRPr="00427F15">
        <w:rPr>
          <w:rFonts w:cs="Arial"/>
          <w:szCs w:val="24"/>
        </w:rPr>
        <w:t>- - - - - - - - - - - - - - - - - - - - - - - - - - - - - - - - -</w:t>
      </w:r>
      <w:r w:rsidR="006B1B0A">
        <w:rPr>
          <w:rFonts w:cs="Arial"/>
          <w:szCs w:val="24"/>
        </w:rPr>
        <w:t xml:space="preserve"> </w:t>
      </w:r>
      <w:r w:rsidR="006B1B0A" w:rsidRPr="00427F15">
        <w:rPr>
          <w:rFonts w:cs="Arial"/>
          <w:szCs w:val="24"/>
        </w:rPr>
        <w:t>- - - - - - - - - - - - - - - - - - - - - - - - - - -</w:t>
      </w:r>
      <w:r w:rsidR="006B1B0A">
        <w:rPr>
          <w:rFonts w:cs="Arial"/>
          <w:szCs w:val="24"/>
        </w:rPr>
        <w:t xml:space="preserve"> </w:t>
      </w:r>
      <w:r w:rsidR="006B1B0A" w:rsidRPr="00427F15">
        <w:rPr>
          <w:rFonts w:cs="Arial"/>
          <w:szCs w:val="24"/>
        </w:rPr>
        <w:t>- - - - - - - - - - - - - - - - - - - -</w:t>
      </w:r>
      <w:r w:rsidR="006B1B0A">
        <w:rPr>
          <w:rFonts w:cs="Arial"/>
          <w:szCs w:val="24"/>
        </w:rPr>
        <w:t xml:space="preserve"> </w:t>
      </w:r>
      <w:r w:rsidR="006B1B0A" w:rsidRPr="00427F15">
        <w:rPr>
          <w:rFonts w:cs="Arial"/>
          <w:szCs w:val="24"/>
        </w:rPr>
        <w:t>- - -</w:t>
      </w:r>
      <w:r w:rsidR="006B1B0A">
        <w:rPr>
          <w:rFonts w:cs="Arial"/>
          <w:szCs w:val="24"/>
        </w:rPr>
        <w:t xml:space="preserve"> </w:t>
      </w:r>
      <w:r w:rsidR="006B1B0A" w:rsidRPr="00427F15">
        <w:rPr>
          <w:rFonts w:cs="Arial"/>
          <w:szCs w:val="24"/>
        </w:rPr>
        <w:t>- - - - - - - - - - - - -</w:t>
      </w:r>
      <w:r w:rsidR="006B1B0A">
        <w:rPr>
          <w:rFonts w:cs="Arial"/>
          <w:szCs w:val="24"/>
        </w:rPr>
        <w:t xml:space="preserve"> </w:t>
      </w:r>
      <w:r w:rsidR="006B1B0A" w:rsidRPr="00427F15">
        <w:rPr>
          <w:rFonts w:cs="Arial"/>
          <w:szCs w:val="24"/>
        </w:rPr>
        <w:t xml:space="preserve">- - - - - - </w:t>
      </w:r>
    </w:p>
    <w:p w:rsidR="000429D3" w:rsidRPr="000429D3" w:rsidRDefault="000429D3" w:rsidP="001606AF">
      <w:pPr>
        <w:spacing w:line="360" w:lineRule="auto"/>
        <w:jc w:val="both"/>
        <w:rPr>
          <w:rFonts w:cs="Arial"/>
          <w:szCs w:val="24"/>
          <w:lang w:val="es-MX"/>
        </w:rPr>
      </w:pPr>
      <w:r>
        <w:rPr>
          <w:rFonts w:cs="Arial"/>
          <w:szCs w:val="24"/>
          <w:lang w:val="es-MX"/>
        </w:rPr>
        <w:t xml:space="preserve">En relación a los comentarios vertidos, el </w:t>
      </w:r>
      <w:r w:rsidRPr="00427F15">
        <w:rPr>
          <w:rFonts w:cs="Arial"/>
          <w:szCs w:val="24"/>
          <w:lang w:val="es-MX"/>
        </w:rPr>
        <w:t>Lic. Sergio Hernández Olvera, Secretario del H. Ayuntamiento,</w:t>
      </w:r>
      <w:r>
        <w:rPr>
          <w:rFonts w:cs="Arial"/>
          <w:szCs w:val="24"/>
          <w:lang w:val="es-MX"/>
        </w:rPr>
        <w:t xml:space="preserve"> comentó que si estaban de acuerdo se pondrían a votación las dos propuestas, la primera sería modificar el dictamen y la segunda regresarlo a la Comisión. </w:t>
      </w:r>
      <w:r w:rsidR="006B1B0A" w:rsidRPr="00427F15">
        <w:rPr>
          <w:rFonts w:cs="Arial"/>
          <w:szCs w:val="24"/>
        </w:rPr>
        <w:t>- - - - - - - - - - - - -</w:t>
      </w:r>
      <w:r w:rsidR="006B1B0A">
        <w:rPr>
          <w:rFonts w:cs="Arial"/>
          <w:szCs w:val="24"/>
        </w:rPr>
        <w:t xml:space="preserve"> </w:t>
      </w:r>
      <w:r w:rsidR="006B1B0A" w:rsidRPr="00427F15">
        <w:rPr>
          <w:rFonts w:cs="Arial"/>
          <w:szCs w:val="24"/>
        </w:rPr>
        <w:t>- - - - - - - - - - - - - - - - - - - - - - - - - - - - - - - - -</w:t>
      </w:r>
      <w:r w:rsidR="006B1B0A">
        <w:rPr>
          <w:rFonts w:cs="Arial"/>
          <w:szCs w:val="24"/>
        </w:rPr>
        <w:t xml:space="preserve"> </w:t>
      </w:r>
      <w:r w:rsidR="006B1B0A" w:rsidRPr="00427F15">
        <w:rPr>
          <w:rFonts w:cs="Arial"/>
          <w:szCs w:val="24"/>
        </w:rPr>
        <w:t>- - - - - - - - - - - - - - - - - - - - - - - - - - -</w:t>
      </w:r>
      <w:r w:rsidR="006B1B0A">
        <w:rPr>
          <w:rFonts w:cs="Arial"/>
          <w:szCs w:val="24"/>
        </w:rPr>
        <w:t xml:space="preserve"> </w:t>
      </w:r>
      <w:r w:rsidR="006B1B0A" w:rsidRPr="00427F15">
        <w:rPr>
          <w:rFonts w:cs="Arial"/>
          <w:szCs w:val="24"/>
        </w:rPr>
        <w:t>- - - - - - - - - - - - - - - - - - - - - - - - - - - - - - - - -</w:t>
      </w:r>
      <w:r w:rsidR="006B1B0A">
        <w:rPr>
          <w:rFonts w:cs="Arial"/>
          <w:szCs w:val="24"/>
        </w:rPr>
        <w:t xml:space="preserve"> </w:t>
      </w:r>
      <w:r w:rsidR="006B1B0A" w:rsidRPr="00427F15">
        <w:rPr>
          <w:rFonts w:cs="Arial"/>
          <w:szCs w:val="24"/>
        </w:rPr>
        <w:t>- - - - - - - - - - - - - - - - - - - - - - - - - - -</w:t>
      </w:r>
      <w:r w:rsidR="006B1B0A">
        <w:rPr>
          <w:rFonts w:cs="Arial"/>
          <w:szCs w:val="24"/>
        </w:rPr>
        <w:t xml:space="preserve"> </w:t>
      </w:r>
      <w:r w:rsidR="006B1B0A" w:rsidRPr="00427F15">
        <w:rPr>
          <w:rFonts w:cs="Arial"/>
          <w:szCs w:val="24"/>
        </w:rPr>
        <w:t>- - - - - - - - - - - - - - - - - - - -</w:t>
      </w:r>
      <w:r w:rsidR="006B1B0A">
        <w:rPr>
          <w:rFonts w:cs="Arial"/>
          <w:szCs w:val="24"/>
        </w:rPr>
        <w:t xml:space="preserve"> </w:t>
      </w:r>
      <w:r w:rsidR="006B1B0A" w:rsidRPr="00427F15">
        <w:rPr>
          <w:rFonts w:cs="Arial"/>
          <w:szCs w:val="24"/>
        </w:rPr>
        <w:t>- - -</w:t>
      </w:r>
      <w:r w:rsidR="006B1B0A">
        <w:rPr>
          <w:rFonts w:cs="Arial"/>
          <w:szCs w:val="24"/>
        </w:rPr>
        <w:t xml:space="preserve"> </w:t>
      </w:r>
      <w:r w:rsidR="006B1B0A" w:rsidRPr="00427F15">
        <w:rPr>
          <w:rFonts w:cs="Arial"/>
          <w:szCs w:val="24"/>
        </w:rPr>
        <w:t xml:space="preserve">- - - - - </w:t>
      </w:r>
    </w:p>
    <w:p w:rsidR="000429D3" w:rsidRDefault="000429D3" w:rsidP="003E26EA">
      <w:pPr>
        <w:spacing w:line="360" w:lineRule="auto"/>
        <w:jc w:val="both"/>
        <w:rPr>
          <w:szCs w:val="24"/>
          <w:lang w:val="es-MX"/>
        </w:rPr>
      </w:pPr>
      <w:r>
        <w:rPr>
          <w:rFonts w:cs="Arial"/>
          <w:szCs w:val="24"/>
          <w:lang w:val="es-MX"/>
        </w:rPr>
        <w:t xml:space="preserve">Acto seguido, </w:t>
      </w:r>
      <w:r w:rsidR="00906476" w:rsidRPr="00427F15">
        <w:rPr>
          <w:szCs w:val="24"/>
          <w:lang w:val="es-MX"/>
        </w:rPr>
        <w:t>solicitó a los miembros del Cabildo que quienes estuvieran a favor de</w:t>
      </w:r>
      <w:r w:rsidR="00906476">
        <w:rPr>
          <w:szCs w:val="24"/>
          <w:lang w:val="es-MX"/>
        </w:rPr>
        <w:t xml:space="preserve"> </w:t>
      </w:r>
      <w:r>
        <w:rPr>
          <w:szCs w:val="24"/>
          <w:lang w:val="es-MX"/>
        </w:rPr>
        <w:t>modificar</w:t>
      </w:r>
      <w:r w:rsidR="00906476">
        <w:rPr>
          <w:szCs w:val="24"/>
          <w:lang w:val="es-MX"/>
        </w:rPr>
        <w:t xml:space="preserve"> el dictamen</w:t>
      </w:r>
      <w:r w:rsidR="00906476" w:rsidRPr="00427F15">
        <w:rPr>
          <w:szCs w:val="24"/>
          <w:lang w:val="es-MX"/>
        </w:rPr>
        <w:t xml:space="preserve">, se sirvieran manifestarlo levantando su mano, </w:t>
      </w:r>
      <w:r>
        <w:rPr>
          <w:szCs w:val="24"/>
          <w:lang w:val="es-MX"/>
        </w:rPr>
        <w:t>resultando solamente 3 votos a favor de la C. Leticia Bautista Ceja, Cuarta Regidora; de la C. Ana Laura Medina Moreno, Décimo Primer Regidor y del C. José Daniel Meza Montero, Décimo Segundo Regidor.</w:t>
      </w:r>
      <w:r w:rsidR="00906476" w:rsidRPr="00427F15">
        <w:rPr>
          <w:szCs w:val="24"/>
          <w:lang w:val="es-MX"/>
        </w:rPr>
        <w:t xml:space="preserve">  </w:t>
      </w:r>
      <w:r w:rsidR="006B1B0A">
        <w:rPr>
          <w:szCs w:val="24"/>
          <w:lang w:val="es-MX"/>
        </w:rPr>
        <w:t xml:space="preserve">Por lo que se hace constar que </w:t>
      </w:r>
      <w:r w:rsidR="006B1B0A">
        <w:rPr>
          <w:b/>
          <w:szCs w:val="24"/>
          <w:lang w:val="es-MX"/>
        </w:rPr>
        <w:t>por mayoría de votos a favor</w:t>
      </w:r>
      <w:r w:rsidR="006B1B0A">
        <w:rPr>
          <w:szCs w:val="24"/>
          <w:lang w:val="es-MX"/>
        </w:rPr>
        <w:t>,</w:t>
      </w:r>
      <w:r w:rsidR="003E26EA">
        <w:rPr>
          <w:szCs w:val="24"/>
          <w:lang w:val="es-MX"/>
        </w:rPr>
        <w:t xml:space="preserve"> no se aprueba realizar modificaciones al dictamen emitido. </w:t>
      </w:r>
      <w:r w:rsidR="003E26EA" w:rsidRPr="00427F15">
        <w:rPr>
          <w:rFonts w:cs="Arial"/>
          <w:szCs w:val="24"/>
        </w:rPr>
        <w:t>- - - - - - - -</w:t>
      </w:r>
      <w:r w:rsidR="003E26EA">
        <w:rPr>
          <w:rFonts w:cs="Arial"/>
          <w:szCs w:val="24"/>
        </w:rPr>
        <w:t xml:space="preserve"> </w:t>
      </w:r>
      <w:r w:rsidR="003E26EA" w:rsidRPr="00427F15">
        <w:rPr>
          <w:rFonts w:cs="Arial"/>
          <w:szCs w:val="24"/>
        </w:rPr>
        <w:t>- - - - - - - - - - - - - - - - - - - - - - - - - - - - - - - - -</w:t>
      </w:r>
      <w:r w:rsidR="003E26EA">
        <w:rPr>
          <w:rFonts w:cs="Arial"/>
          <w:szCs w:val="24"/>
        </w:rPr>
        <w:t xml:space="preserve"> </w:t>
      </w:r>
      <w:r w:rsidR="003E26EA" w:rsidRPr="00427F15">
        <w:rPr>
          <w:rFonts w:cs="Arial"/>
          <w:szCs w:val="24"/>
        </w:rPr>
        <w:t>- - - - - - - - - - - - - - - - - - - - - - - - - - -</w:t>
      </w:r>
      <w:r w:rsidR="003E26EA">
        <w:rPr>
          <w:rFonts w:cs="Arial"/>
          <w:szCs w:val="24"/>
        </w:rPr>
        <w:t xml:space="preserve"> </w:t>
      </w:r>
      <w:r w:rsidR="003E26EA" w:rsidRPr="00427F15">
        <w:rPr>
          <w:rFonts w:cs="Arial"/>
          <w:szCs w:val="24"/>
        </w:rPr>
        <w:t>- - - - - - - - - - - - - - - - - - - - - - - - - - - - - - - - -</w:t>
      </w:r>
      <w:r w:rsidR="003E26EA">
        <w:rPr>
          <w:rFonts w:cs="Arial"/>
          <w:szCs w:val="24"/>
        </w:rPr>
        <w:t xml:space="preserve"> </w:t>
      </w:r>
      <w:r w:rsidR="003E26EA" w:rsidRPr="00427F15">
        <w:rPr>
          <w:rFonts w:cs="Arial"/>
          <w:szCs w:val="24"/>
        </w:rPr>
        <w:t>- - - - - - - - - - - - - - - - - - - - - - - - - - -</w:t>
      </w:r>
      <w:r w:rsidR="003E26EA">
        <w:rPr>
          <w:rFonts w:cs="Arial"/>
          <w:szCs w:val="24"/>
        </w:rPr>
        <w:t xml:space="preserve"> </w:t>
      </w:r>
      <w:r w:rsidR="003E26EA" w:rsidRPr="00427F15">
        <w:rPr>
          <w:rFonts w:cs="Arial"/>
          <w:szCs w:val="24"/>
        </w:rPr>
        <w:t>- - - - - - - - - - - - - - - - - - - -</w:t>
      </w:r>
      <w:r w:rsidR="003E26EA">
        <w:rPr>
          <w:rFonts w:cs="Arial"/>
          <w:szCs w:val="24"/>
        </w:rPr>
        <w:t xml:space="preserve"> </w:t>
      </w:r>
      <w:r w:rsidR="003E26EA" w:rsidRPr="00427F15">
        <w:rPr>
          <w:rFonts w:cs="Arial"/>
          <w:szCs w:val="24"/>
        </w:rPr>
        <w:t>- - -</w:t>
      </w:r>
      <w:r w:rsidR="003E26EA">
        <w:rPr>
          <w:rFonts w:cs="Arial"/>
          <w:szCs w:val="24"/>
        </w:rPr>
        <w:t xml:space="preserve"> </w:t>
      </w:r>
      <w:r w:rsidR="003E26EA" w:rsidRPr="00427F15">
        <w:rPr>
          <w:rFonts w:cs="Arial"/>
          <w:szCs w:val="24"/>
        </w:rPr>
        <w:t>- - - - -</w:t>
      </w:r>
      <w:r w:rsidR="003E26EA">
        <w:rPr>
          <w:rFonts w:cs="Arial"/>
          <w:szCs w:val="24"/>
        </w:rPr>
        <w:t xml:space="preserve"> </w:t>
      </w:r>
      <w:r w:rsidR="003E26EA" w:rsidRPr="00427F15">
        <w:rPr>
          <w:rFonts w:cs="Arial"/>
          <w:szCs w:val="24"/>
        </w:rPr>
        <w:t xml:space="preserve">- - - - - - - - - </w:t>
      </w:r>
    </w:p>
    <w:p w:rsidR="00906476" w:rsidRPr="003E26EA" w:rsidRDefault="000429D3" w:rsidP="003E26EA">
      <w:pPr>
        <w:spacing w:line="360" w:lineRule="auto"/>
        <w:jc w:val="both"/>
        <w:rPr>
          <w:szCs w:val="24"/>
          <w:lang w:val="es-MX"/>
        </w:rPr>
      </w:pPr>
      <w:r>
        <w:rPr>
          <w:rFonts w:cs="Arial"/>
          <w:szCs w:val="24"/>
        </w:rPr>
        <w:t xml:space="preserve">Asimismo </w:t>
      </w:r>
      <w:r w:rsidR="004030EC">
        <w:rPr>
          <w:rFonts w:cs="Arial"/>
          <w:szCs w:val="24"/>
        </w:rPr>
        <w:t xml:space="preserve">solicitó que </w:t>
      </w:r>
      <w:r>
        <w:rPr>
          <w:rFonts w:cs="Arial"/>
          <w:szCs w:val="24"/>
        </w:rPr>
        <w:t>quiénes est</w:t>
      </w:r>
      <w:r w:rsidR="004030EC">
        <w:rPr>
          <w:rFonts w:cs="Arial"/>
          <w:szCs w:val="24"/>
        </w:rPr>
        <w:t>uvieran</w:t>
      </w:r>
      <w:r>
        <w:rPr>
          <w:rFonts w:cs="Arial"/>
          <w:szCs w:val="24"/>
        </w:rPr>
        <w:t xml:space="preserve"> a favor </w:t>
      </w:r>
      <w:r w:rsidR="004030EC">
        <w:rPr>
          <w:rFonts w:cs="Arial"/>
          <w:szCs w:val="24"/>
        </w:rPr>
        <w:t>de que el dictamen fuera devuelto a la Comisión</w:t>
      </w:r>
      <w:r w:rsidR="003E26EA">
        <w:rPr>
          <w:rFonts w:cs="Arial"/>
          <w:szCs w:val="24"/>
        </w:rPr>
        <w:t xml:space="preserve"> de acuerdo a lo comentado</w:t>
      </w:r>
      <w:r w:rsidR="004030EC">
        <w:rPr>
          <w:rFonts w:cs="Arial"/>
          <w:szCs w:val="24"/>
        </w:rPr>
        <w:t xml:space="preserve">, </w:t>
      </w:r>
      <w:r w:rsidR="004030EC" w:rsidRPr="00427F15">
        <w:rPr>
          <w:szCs w:val="24"/>
          <w:lang w:val="es-MX"/>
        </w:rPr>
        <w:t xml:space="preserve">se sirvieran manifestarlo levantando su mano, </w:t>
      </w:r>
      <w:r w:rsidR="004030EC">
        <w:rPr>
          <w:szCs w:val="24"/>
          <w:lang w:val="es-MX"/>
        </w:rPr>
        <w:t>resultando 13 votos a favor y 2 votos en contra de la C. Ana Laura Medina Moreno, Décimo Primer Regidor y del C. José Daniel Meza Montero, Décimo Segundo Regidor.</w:t>
      </w:r>
      <w:r w:rsidR="004030EC" w:rsidRPr="00427F15">
        <w:rPr>
          <w:szCs w:val="24"/>
          <w:lang w:val="es-MX"/>
        </w:rPr>
        <w:t xml:space="preserve">  </w:t>
      </w:r>
      <w:r w:rsidR="004030EC">
        <w:rPr>
          <w:szCs w:val="24"/>
          <w:lang w:val="es-MX"/>
        </w:rPr>
        <w:t xml:space="preserve">Por lo que se hace constar que </w:t>
      </w:r>
      <w:r w:rsidR="004030EC">
        <w:rPr>
          <w:b/>
          <w:szCs w:val="24"/>
          <w:lang w:val="es-MX"/>
        </w:rPr>
        <w:t>por mayoría de votos a favor</w:t>
      </w:r>
      <w:r w:rsidR="004030EC">
        <w:rPr>
          <w:szCs w:val="24"/>
          <w:lang w:val="es-MX"/>
        </w:rPr>
        <w:t xml:space="preserve">, se regresa a la Comisión </w:t>
      </w:r>
      <w:r w:rsidR="004030EC">
        <w:rPr>
          <w:rFonts w:cs="Arial"/>
          <w:szCs w:val="24"/>
        </w:rPr>
        <w:t>Edilicia de  Equidad de Género y Juventud</w:t>
      </w:r>
      <w:r w:rsidR="004030EC">
        <w:rPr>
          <w:szCs w:val="24"/>
          <w:lang w:val="es-MX"/>
        </w:rPr>
        <w:t xml:space="preserve">, el dictamen relativo al expediente SHA/126/CABILDO/2015. </w:t>
      </w:r>
      <w:r w:rsidR="003E26EA">
        <w:rPr>
          <w:szCs w:val="24"/>
          <w:lang w:val="es-MX"/>
        </w:rPr>
        <w:t xml:space="preserve"> </w:t>
      </w:r>
      <w:r w:rsidR="0008443E" w:rsidRPr="00427F15">
        <w:rPr>
          <w:rFonts w:cs="Arial"/>
          <w:szCs w:val="24"/>
        </w:rPr>
        <w:t>- - - - - - - - - - - - - - - - - - - - - - - - - - - - - - - - - - - - - - - - - - - -</w:t>
      </w:r>
      <w:r w:rsidR="0008443E">
        <w:rPr>
          <w:rFonts w:cs="Arial"/>
          <w:szCs w:val="24"/>
        </w:rPr>
        <w:t xml:space="preserve"> </w:t>
      </w:r>
      <w:r w:rsidR="0008443E" w:rsidRPr="00427F15">
        <w:rPr>
          <w:rFonts w:cs="Arial"/>
          <w:szCs w:val="24"/>
        </w:rPr>
        <w:t>- - - - - - - - - - - - - - - - - - - - - - - - - - - - - - - - - - - - - - - - - - - - - - - - - - - - - - - - - - - -</w:t>
      </w:r>
      <w:r w:rsidR="0008443E">
        <w:rPr>
          <w:rFonts w:cs="Arial"/>
          <w:szCs w:val="24"/>
        </w:rPr>
        <w:t xml:space="preserve"> </w:t>
      </w:r>
      <w:r w:rsidR="0008443E" w:rsidRPr="00427F15">
        <w:rPr>
          <w:rFonts w:cs="Arial"/>
          <w:szCs w:val="24"/>
        </w:rPr>
        <w:t xml:space="preserve">- - - - - - - - - - - - - - - - </w:t>
      </w:r>
      <w:r w:rsidR="003E26EA" w:rsidRPr="00427F15">
        <w:rPr>
          <w:rFonts w:cs="Arial"/>
          <w:szCs w:val="24"/>
        </w:rPr>
        <w:t>- - - - -</w:t>
      </w:r>
      <w:r w:rsidR="003E26EA">
        <w:rPr>
          <w:rFonts w:cs="Arial"/>
          <w:szCs w:val="24"/>
        </w:rPr>
        <w:t xml:space="preserve"> </w:t>
      </w:r>
      <w:r w:rsidR="003E26EA" w:rsidRPr="00427F15">
        <w:rPr>
          <w:rFonts w:cs="Arial"/>
          <w:szCs w:val="24"/>
        </w:rPr>
        <w:t xml:space="preserve">- - - </w:t>
      </w:r>
    </w:p>
    <w:p w:rsidR="00906476" w:rsidRDefault="00906476" w:rsidP="00906476">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xml:space="preserve">- - - - - - - - - - - - </w:t>
      </w:r>
    </w:p>
    <w:p w:rsidR="00906476" w:rsidRDefault="00906476" w:rsidP="00906476">
      <w:pPr>
        <w:tabs>
          <w:tab w:val="left" w:pos="9720"/>
        </w:tabs>
        <w:spacing w:line="360" w:lineRule="auto"/>
        <w:jc w:val="both"/>
        <w:rPr>
          <w:rFonts w:cs="Arial"/>
          <w:szCs w:val="24"/>
          <w:lang w:val="es-MX"/>
        </w:rPr>
      </w:pPr>
      <w:r>
        <w:rPr>
          <w:rFonts w:cs="Arial"/>
          <w:szCs w:val="24"/>
        </w:rPr>
        <w:lastRenderedPageBreak/>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284701" w:rsidRDefault="00D86965" w:rsidP="00284701">
      <w:pPr>
        <w:tabs>
          <w:tab w:val="left" w:pos="9720"/>
        </w:tabs>
        <w:spacing w:line="360" w:lineRule="auto"/>
        <w:jc w:val="both"/>
        <w:rPr>
          <w:rFonts w:cs="Arial"/>
          <w:szCs w:val="24"/>
          <w:lang w:val="es-MX"/>
        </w:rPr>
      </w:pPr>
      <w:r>
        <w:rPr>
          <w:rFonts w:cs="Arial"/>
          <w:b/>
          <w:sz w:val="28"/>
          <w:szCs w:val="28"/>
          <w:lang w:val="es-MX"/>
        </w:rPr>
        <w:t>SÉPTIMO</w:t>
      </w:r>
      <w:r w:rsidR="00284701" w:rsidRPr="003606EF">
        <w:rPr>
          <w:rFonts w:cs="Arial"/>
          <w:b/>
          <w:sz w:val="28"/>
          <w:szCs w:val="28"/>
        </w:rPr>
        <w:t>.-</w:t>
      </w:r>
      <w:r w:rsidR="00284701" w:rsidRPr="003606EF">
        <w:rPr>
          <w:rFonts w:cs="Arial"/>
          <w:b/>
          <w:szCs w:val="24"/>
        </w:rPr>
        <w:t xml:space="preserve"> </w:t>
      </w:r>
      <w:r w:rsidR="00284701" w:rsidRPr="003606EF">
        <w:rPr>
          <w:rFonts w:cs="Arial"/>
          <w:szCs w:val="24"/>
          <w:lang w:val="es-MX"/>
        </w:rPr>
        <w:t>En el desahogo del</w:t>
      </w:r>
      <w:r>
        <w:rPr>
          <w:rFonts w:cs="Arial"/>
          <w:szCs w:val="24"/>
          <w:lang w:val="es-MX"/>
        </w:rPr>
        <w:t xml:space="preserve"> séptimo</w:t>
      </w:r>
      <w:r w:rsidR="00284701">
        <w:rPr>
          <w:rFonts w:cs="Arial"/>
          <w:szCs w:val="24"/>
          <w:lang w:val="es-MX"/>
        </w:rPr>
        <w:t xml:space="preserve"> </w:t>
      </w:r>
      <w:r w:rsidR="00284701" w:rsidRPr="003606EF">
        <w:rPr>
          <w:rFonts w:cs="Arial"/>
          <w:szCs w:val="24"/>
          <w:lang w:val="es-MX"/>
        </w:rPr>
        <w:t xml:space="preserve">punto del orden del día, el Lic. </w:t>
      </w:r>
      <w:r w:rsidR="00284701">
        <w:rPr>
          <w:rFonts w:cs="Arial"/>
          <w:szCs w:val="24"/>
          <w:lang w:val="es-MX"/>
        </w:rPr>
        <w:t>Sergio Hernández Olvera, Secretario</w:t>
      </w:r>
      <w:r w:rsidR="00284701" w:rsidRPr="003606EF">
        <w:rPr>
          <w:rFonts w:cs="Arial"/>
          <w:szCs w:val="24"/>
          <w:lang w:val="es-MX"/>
        </w:rPr>
        <w:t xml:space="preserve"> del H. Ayuntamiento, informó que este punto correspondía al apartado de Asuntos Generales.</w:t>
      </w:r>
      <w:r w:rsidR="00284701" w:rsidRPr="003606EF">
        <w:rPr>
          <w:lang w:val="es-MX"/>
        </w:rPr>
        <w:t xml:space="preserve"> </w:t>
      </w:r>
      <w:r w:rsidR="00284701" w:rsidRPr="003606EF">
        <w:rPr>
          <w:rFonts w:cs="Arial"/>
          <w:szCs w:val="24"/>
          <w:lang w:val="es-MX"/>
        </w:rPr>
        <w:t>- - - - - - - - - - - - - - - - - - - - - - - - - - - - - - - - - - - - - - - - - - - - - - - - - - - - - - - - - - - - - - - - - - - - - - - - - - - - - - - - - - - -</w:t>
      </w:r>
      <w:r w:rsidR="00284701">
        <w:rPr>
          <w:rFonts w:cs="Arial"/>
          <w:szCs w:val="24"/>
          <w:lang w:val="es-MX"/>
        </w:rPr>
        <w:t xml:space="preserve"> </w:t>
      </w:r>
      <w:r w:rsidR="00284701" w:rsidRPr="00DB74F4">
        <w:rPr>
          <w:rFonts w:cs="Arial"/>
        </w:rPr>
        <w:t>- - - - - - - - - - - - - - - - - - - - -</w:t>
      </w:r>
      <w:r w:rsidR="00284701">
        <w:rPr>
          <w:rFonts w:cs="Arial"/>
        </w:rPr>
        <w:t xml:space="preserve"> </w:t>
      </w:r>
      <w:r w:rsidR="00284701" w:rsidRPr="00DB74F4">
        <w:rPr>
          <w:rFonts w:cs="Arial"/>
        </w:rPr>
        <w:t xml:space="preserve">- - - - - - - - - - - - - - - - - - - - - - - - - - - - - - - - - - - - - - </w:t>
      </w:r>
      <w:r w:rsidR="00284701" w:rsidRPr="007A4EBA">
        <w:rPr>
          <w:rFonts w:cs="Arial"/>
          <w:szCs w:val="24"/>
          <w:lang w:val="es-MX"/>
        </w:rPr>
        <w:t xml:space="preserve">- </w:t>
      </w:r>
    </w:p>
    <w:p w:rsidR="00D72D61" w:rsidRPr="00D72D61" w:rsidRDefault="003068EC" w:rsidP="00284701">
      <w:pPr>
        <w:spacing w:line="360" w:lineRule="auto"/>
        <w:jc w:val="both"/>
        <w:rPr>
          <w:rFonts w:cs="Arial"/>
          <w:szCs w:val="24"/>
        </w:rPr>
      </w:pPr>
      <w:r w:rsidRPr="00D72D61">
        <w:rPr>
          <w:rFonts w:cs="Arial"/>
          <w:szCs w:val="24"/>
        </w:rPr>
        <w:t xml:space="preserve">Para desahogar este punto, </w:t>
      </w:r>
      <w:r w:rsidR="00B20005" w:rsidRPr="00D72D61">
        <w:rPr>
          <w:rFonts w:cs="Arial"/>
          <w:szCs w:val="24"/>
        </w:rPr>
        <w:t>el Lic. Pedro David Rodríguez Villegas, Presidente Municipal Constitucional,</w:t>
      </w:r>
      <w:r w:rsidR="00E16BB4" w:rsidRPr="00D72D61">
        <w:rPr>
          <w:rFonts w:cs="Arial"/>
          <w:szCs w:val="24"/>
        </w:rPr>
        <w:t xml:space="preserve"> </w:t>
      </w:r>
      <w:r w:rsidR="00D72D61" w:rsidRPr="00D72D61">
        <w:rPr>
          <w:rFonts w:cs="Arial"/>
          <w:szCs w:val="24"/>
        </w:rPr>
        <w:t>dio el uso de la palabra a la C. Ana Laura Medina Moreno, Décimo Primer Regidor.</w:t>
      </w:r>
      <w:r w:rsidR="00D72D61">
        <w:rPr>
          <w:rFonts w:cs="Arial"/>
          <w:szCs w:val="24"/>
        </w:rPr>
        <w:t xml:space="preserve"> </w:t>
      </w:r>
      <w:r w:rsidR="00D72D61" w:rsidRPr="003606EF">
        <w:rPr>
          <w:rFonts w:cs="Arial"/>
          <w:szCs w:val="24"/>
          <w:lang w:val="es-MX"/>
        </w:rPr>
        <w:t>- - - - - - - - - - - - - - - - - - - - - - - - - - - - - - - - - - - - - - - - - - - - - - - - - - - - - - - - - - - - - - - - - - - - - - - - - - - - - - - - - -</w:t>
      </w:r>
      <w:r w:rsidR="00D72D61">
        <w:rPr>
          <w:rFonts w:cs="Arial"/>
          <w:szCs w:val="24"/>
          <w:lang w:val="es-MX"/>
        </w:rPr>
        <w:t xml:space="preserve"> </w:t>
      </w:r>
      <w:r w:rsidR="00D72D61" w:rsidRPr="00DB74F4">
        <w:rPr>
          <w:rFonts w:cs="Arial"/>
        </w:rPr>
        <w:t>- - - - - - - - - - - - - - - - - - - - -</w:t>
      </w:r>
      <w:r w:rsidR="00D72D61">
        <w:rPr>
          <w:rFonts w:cs="Arial"/>
        </w:rPr>
        <w:t xml:space="preserve"> </w:t>
      </w:r>
      <w:r w:rsidR="00D72D61" w:rsidRPr="00DB74F4">
        <w:rPr>
          <w:rFonts w:cs="Arial"/>
        </w:rPr>
        <w:t xml:space="preserve">- - - - - - - - - - - - - - - - - - - - - - - - - - - - - - - - - - - - - - </w:t>
      </w:r>
      <w:r w:rsidR="00D72D61" w:rsidRPr="007A4EBA">
        <w:rPr>
          <w:rFonts w:cs="Arial"/>
          <w:szCs w:val="24"/>
          <w:lang w:val="es-MX"/>
        </w:rPr>
        <w:t>-</w:t>
      </w:r>
      <w:r w:rsidR="00D72D61">
        <w:rPr>
          <w:rFonts w:cs="Arial"/>
          <w:szCs w:val="24"/>
          <w:lang w:val="es-MX"/>
        </w:rPr>
        <w:t xml:space="preserve"> </w:t>
      </w:r>
      <w:r w:rsidR="00D72D61" w:rsidRPr="003606EF">
        <w:rPr>
          <w:rFonts w:cs="Arial"/>
          <w:szCs w:val="24"/>
          <w:lang w:val="es-MX"/>
        </w:rPr>
        <w:t xml:space="preserve">- - - - - - - - - - - - - - </w:t>
      </w:r>
    </w:p>
    <w:p w:rsidR="009C53D8" w:rsidRDefault="00D72D61" w:rsidP="00284701">
      <w:pPr>
        <w:spacing w:line="360" w:lineRule="auto"/>
        <w:jc w:val="both"/>
        <w:rPr>
          <w:rFonts w:cs="Arial"/>
          <w:b/>
          <w:szCs w:val="24"/>
        </w:rPr>
      </w:pPr>
      <w:r>
        <w:rPr>
          <w:rFonts w:cs="Arial"/>
          <w:b/>
          <w:szCs w:val="24"/>
        </w:rPr>
        <w:t xml:space="preserve">Asunto presentado por la C. Ana Laura Medina Moreno, Décimo Primer Regidor, </w:t>
      </w:r>
      <w:r w:rsidR="00284701" w:rsidRPr="0069726E">
        <w:rPr>
          <w:rFonts w:cs="Arial"/>
          <w:b/>
          <w:szCs w:val="24"/>
        </w:rPr>
        <w:t xml:space="preserve">quien manifestó lo siguiente: - - - - - - - - - - - - - - - - - - - - - - - - - - - - </w:t>
      </w:r>
      <w:r w:rsidR="003068EC">
        <w:rPr>
          <w:rFonts w:cs="Arial"/>
          <w:b/>
          <w:szCs w:val="24"/>
        </w:rPr>
        <w:t>- -</w:t>
      </w:r>
    </w:p>
    <w:p w:rsidR="009C53D8" w:rsidRDefault="009C53D8" w:rsidP="00284701">
      <w:pPr>
        <w:spacing w:line="360" w:lineRule="auto"/>
        <w:jc w:val="both"/>
        <w:rPr>
          <w:rFonts w:cs="Arial"/>
          <w:b/>
          <w:szCs w:val="24"/>
        </w:rPr>
      </w:pPr>
    </w:p>
    <w:p w:rsidR="00161164" w:rsidRPr="0022567D" w:rsidRDefault="009C53D8" w:rsidP="00284701">
      <w:pPr>
        <w:pStyle w:val="Prrafodelista"/>
        <w:numPr>
          <w:ilvl w:val="0"/>
          <w:numId w:val="39"/>
        </w:numPr>
        <w:spacing w:line="360" w:lineRule="auto"/>
        <w:jc w:val="both"/>
        <w:rPr>
          <w:rFonts w:cs="Arial"/>
          <w:b/>
          <w:szCs w:val="24"/>
        </w:rPr>
      </w:pPr>
      <w:r w:rsidRPr="004030EC">
        <w:rPr>
          <w:rFonts w:cs="Arial"/>
          <w:szCs w:val="24"/>
        </w:rPr>
        <w:t xml:space="preserve">Gracias, </w:t>
      </w:r>
      <w:r w:rsidR="004030EC">
        <w:rPr>
          <w:rFonts w:cs="Arial"/>
          <w:szCs w:val="24"/>
        </w:rPr>
        <w:t xml:space="preserve">son dos temas, el primero </w:t>
      </w:r>
      <w:r w:rsidR="0047138D">
        <w:rPr>
          <w:rFonts w:cs="Arial"/>
          <w:szCs w:val="24"/>
        </w:rPr>
        <w:t xml:space="preserve">es </w:t>
      </w:r>
      <w:r w:rsidR="004030EC">
        <w:rPr>
          <w:rFonts w:cs="Arial"/>
          <w:szCs w:val="24"/>
        </w:rPr>
        <w:t xml:space="preserve">quiero hacer público nuevamente un caso y en esta ocasión tiene que ver con la </w:t>
      </w:r>
      <w:r w:rsidR="0022567D">
        <w:rPr>
          <w:rFonts w:cs="Arial"/>
          <w:szCs w:val="24"/>
        </w:rPr>
        <w:t>omisión y poca ate</w:t>
      </w:r>
      <w:r w:rsidR="00D86965">
        <w:rPr>
          <w:rFonts w:cs="Arial"/>
          <w:szCs w:val="24"/>
        </w:rPr>
        <w:t>nción que se dio por parte de</w:t>
      </w:r>
      <w:r w:rsidR="0022567D">
        <w:rPr>
          <w:rFonts w:cs="Arial"/>
          <w:szCs w:val="24"/>
        </w:rPr>
        <w:t xml:space="preserve"> Normatividad y </w:t>
      </w:r>
      <w:r w:rsidR="0047138D">
        <w:rPr>
          <w:rFonts w:cs="Arial"/>
          <w:szCs w:val="24"/>
        </w:rPr>
        <w:t xml:space="preserve">de </w:t>
      </w:r>
      <w:r w:rsidR="0022567D">
        <w:rPr>
          <w:rFonts w:cs="Arial"/>
          <w:szCs w:val="24"/>
        </w:rPr>
        <w:t>Desarrollo Urbano, a una petición que giré d</w:t>
      </w:r>
      <w:r w:rsidR="00D86965">
        <w:rPr>
          <w:rFonts w:cs="Arial"/>
          <w:szCs w:val="24"/>
        </w:rPr>
        <w:t>esde el 04 de noviembre, solicitando</w:t>
      </w:r>
      <w:r w:rsidR="0022567D">
        <w:rPr>
          <w:rFonts w:cs="Arial"/>
          <w:szCs w:val="24"/>
        </w:rPr>
        <w:t xml:space="preserve"> info</w:t>
      </w:r>
      <w:r w:rsidR="00D86965">
        <w:rPr>
          <w:rFonts w:cs="Arial"/>
          <w:szCs w:val="24"/>
        </w:rPr>
        <w:t>rmación acerca</w:t>
      </w:r>
      <w:r w:rsidR="0022567D">
        <w:rPr>
          <w:rFonts w:cs="Arial"/>
          <w:szCs w:val="24"/>
        </w:rPr>
        <w:t xml:space="preserve"> de una bodega</w:t>
      </w:r>
      <w:r w:rsidR="0047138D">
        <w:rPr>
          <w:rFonts w:cs="Arial"/>
          <w:szCs w:val="24"/>
        </w:rPr>
        <w:t>,</w:t>
      </w:r>
      <w:r w:rsidR="0022567D">
        <w:rPr>
          <w:rFonts w:cs="Arial"/>
          <w:szCs w:val="24"/>
        </w:rPr>
        <w:t xml:space="preserve"> al parecer de compra venta de planta</w:t>
      </w:r>
      <w:r w:rsidR="00D86965">
        <w:rPr>
          <w:rFonts w:cs="Arial"/>
          <w:szCs w:val="24"/>
        </w:rPr>
        <w:t>s</w:t>
      </w:r>
      <w:r w:rsidR="0022567D">
        <w:rPr>
          <w:rFonts w:cs="Arial"/>
          <w:szCs w:val="24"/>
        </w:rPr>
        <w:t xml:space="preserve"> de luz </w:t>
      </w:r>
      <w:r w:rsidR="00D86965">
        <w:rPr>
          <w:rFonts w:cs="Arial"/>
          <w:szCs w:val="24"/>
        </w:rPr>
        <w:t>y que sobre l</w:t>
      </w:r>
      <w:r w:rsidR="0022567D">
        <w:rPr>
          <w:rFonts w:cs="Arial"/>
          <w:szCs w:val="24"/>
        </w:rPr>
        <w:t>a vía pública</w:t>
      </w:r>
      <w:r w:rsidR="00AE219B">
        <w:rPr>
          <w:rFonts w:cs="Arial"/>
          <w:szCs w:val="24"/>
        </w:rPr>
        <w:t xml:space="preserve"> tiene contenedores de dié</w:t>
      </w:r>
      <w:r w:rsidR="00D86965">
        <w:rPr>
          <w:rFonts w:cs="Arial"/>
          <w:szCs w:val="24"/>
        </w:rPr>
        <w:t>sel</w:t>
      </w:r>
      <w:r w:rsidR="0022567D">
        <w:rPr>
          <w:rFonts w:cs="Arial"/>
          <w:szCs w:val="24"/>
        </w:rPr>
        <w:t>. A la fec</w:t>
      </w:r>
      <w:r w:rsidR="0047138D">
        <w:rPr>
          <w:rFonts w:cs="Arial"/>
          <w:szCs w:val="24"/>
        </w:rPr>
        <w:t>ha Desarrollo Urbano me contesta</w:t>
      </w:r>
      <w:r w:rsidR="0022567D">
        <w:rPr>
          <w:rFonts w:cs="Arial"/>
          <w:szCs w:val="24"/>
        </w:rPr>
        <w:t xml:space="preserve"> que no tiene ningún trámite de uso de suelo para el </w:t>
      </w:r>
      <w:r w:rsidR="0047138D">
        <w:rPr>
          <w:rFonts w:cs="Arial"/>
          <w:szCs w:val="24"/>
        </w:rPr>
        <w:t xml:space="preserve">giro que explota; Normatividad a casi un mes de girada </w:t>
      </w:r>
      <w:r w:rsidR="0022567D">
        <w:rPr>
          <w:rFonts w:cs="Arial"/>
          <w:szCs w:val="24"/>
        </w:rPr>
        <w:t xml:space="preserve">la solicitud no me ha podido contestar si la bodega cuenta </w:t>
      </w:r>
      <w:r w:rsidR="0047138D">
        <w:rPr>
          <w:rFonts w:cs="Arial"/>
          <w:szCs w:val="24"/>
        </w:rPr>
        <w:t xml:space="preserve">o no </w:t>
      </w:r>
      <w:r w:rsidR="0022567D">
        <w:rPr>
          <w:rFonts w:cs="Arial"/>
          <w:szCs w:val="24"/>
        </w:rPr>
        <w:t xml:space="preserve">con licencia de funcionamiento; Protección </w:t>
      </w:r>
      <w:r w:rsidR="00AE219B">
        <w:rPr>
          <w:rFonts w:cs="Arial"/>
          <w:szCs w:val="24"/>
        </w:rPr>
        <w:t>C</w:t>
      </w:r>
      <w:r w:rsidR="0022567D">
        <w:rPr>
          <w:rFonts w:cs="Arial"/>
          <w:szCs w:val="24"/>
        </w:rPr>
        <w:t xml:space="preserve">ivil está </w:t>
      </w:r>
      <w:r w:rsidR="0047138D">
        <w:rPr>
          <w:rFonts w:cs="Arial"/>
          <w:szCs w:val="24"/>
        </w:rPr>
        <w:t>llevando a cabo</w:t>
      </w:r>
      <w:r w:rsidR="0022567D">
        <w:rPr>
          <w:rFonts w:cs="Arial"/>
          <w:szCs w:val="24"/>
        </w:rPr>
        <w:t xml:space="preserve"> el procedimiento para que se retire e</w:t>
      </w:r>
      <w:r w:rsidR="0047138D">
        <w:rPr>
          <w:rFonts w:cs="Arial"/>
          <w:szCs w:val="24"/>
        </w:rPr>
        <w:t>ste</w:t>
      </w:r>
      <w:r w:rsidR="0022567D">
        <w:rPr>
          <w:rFonts w:cs="Arial"/>
          <w:szCs w:val="24"/>
        </w:rPr>
        <w:t xml:space="preserve"> contenedor </w:t>
      </w:r>
      <w:r w:rsidR="0047138D">
        <w:rPr>
          <w:rFonts w:cs="Arial"/>
          <w:szCs w:val="24"/>
        </w:rPr>
        <w:t>con diésel, solicitó que</w:t>
      </w:r>
      <w:r w:rsidR="0022567D">
        <w:rPr>
          <w:rFonts w:cs="Arial"/>
          <w:szCs w:val="24"/>
        </w:rPr>
        <w:t xml:space="preserve"> quede asentado en </w:t>
      </w:r>
      <w:r w:rsidR="0047138D">
        <w:rPr>
          <w:rFonts w:cs="Arial"/>
          <w:szCs w:val="24"/>
        </w:rPr>
        <w:t>el A</w:t>
      </w:r>
      <w:r w:rsidR="0022567D">
        <w:rPr>
          <w:rFonts w:cs="Arial"/>
          <w:szCs w:val="24"/>
        </w:rPr>
        <w:t xml:space="preserve">cta y que </w:t>
      </w:r>
      <w:r w:rsidR="0047138D">
        <w:rPr>
          <w:rFonts w:cs="Arial"/>
          <w:szCs w:val="24"/>
        </w:rPr>
        <w:t xml:space="preserve">se enfatice y se </w:t>
      </w:r>
      <w:r w:rsidR="00AE219B">
        <w:rPr>
          <w:rFonts w:cs="Arial"/>
          <w:szCs w:val="24"/>
        </w:rPr>
        <w:t xml:space="preserve">le </w:t>
      </w:r>
      <w:r w:rsidR="0047138D">
        <w:rPr>
          <w:rFonts w:cs="Arial"/>
          <w:szCs w:val="24"/>
        </w:rPr>
        <w:t xml:space="preserve">dé seguimiento por </w:t>
      </w:r>
      <w:r w:rsidR="0022567D">
        <w:rPr>
          <w:rFonts w:cs="Arial"/>
          <w:szCs w:val="24"/>
        </w:rPr>
        <w:t xml:space="preserve">el riesgo </w:t>
      </w:r>
      <w:r w:rsidR="00AE219B">
        <w:rPr>
          <w:rFonts w:cs="Arial"/>
          <w:szCs w:val="24"/>
        </w:rPr>
        <w:t xml:space="preserve">que implica tener este tipo de materiales en </w:t>
      </w:r>
      <w:r w:rsidR="0022567D">
        <w:rPr>
          <w:rFonts w:cs="Arial"/>
          <w:szCs w:val="24"/>
        </w:rPr>
        <w:t xml:space="preserve">la vía pública, </w:t>
      </w:r>
      <w:r w:rsidR="00AE219B">
        <w:rPr>
          <w:rFonts w:cs="Arial"/>
          <w:szCs w:val="24"/>
        </w:rPr>
        <w:t xml:space="preserve">derivado de la actividad que realiza </w:t>
      </w:r>
      <w:r w:rsidR="0022567D">
        <w:rPr>
          <w:rFonts w:cs="Arial"/>
          <w:szCs w:val="24"/>
        </w:rPr>
        <w:t>además del ruido que genera</w:t>
      </w:r>
      <w:r w:rsidR="00AE219B">
        <w:rPr>
          <w:rFonts w:cs="Arial"/>
          <w:szCs w:val="24"/>
        </w:rPr>
        <w:t xml:space="preserve"> y que a la fecha</w:t>
      </w:r>
      <w:r w:rsidR="0022567D">
        <w:rPr>
          <w:rFonts w:cs="Arial"/>
          <w:szCs w:val="24"/>
        </w:rPr>
        <w:t>, no sabemos si c</w:t>
      </w:r>
      <w:r w:rsidR="00AE219B">
        <w:rPr>
          <w:rFonts w:cs="Arial"/>
          <w:szCs w:val="24"/>
        </w:rPr>
        <w:t>uenta</w:t>
      </w:r>
      <w:r w:rsidR="0022567D">
        <w:rPr>
          <w:rFonts w:cs="Arial"/>
          <w:szCs w:val="24"/>
        </w:rPr>
        <w:t xml:space="preserve"> o no con los per</w:t>
      </w:r>
      <w:r w:rsidR="001807B1">
        <w:rPr>
          <w:rFonts w:cs="Arial"/>
          <w:szCs w:val="24"/>
        </w:rPr>
        <w:t>misos para funcionar y explotar el giro. - - - - - - - - - - - - - - - - - - - - - - -  -</w:t>
      </w:r>
    </w:p>
    <w:p w:rsidR="0022567D" w:rsidRDefault="0022567D" w:rsidP="0022567D">
      <w:pPr>
        <w:spacing w:line="360" w:lineRule="auto"/>
        <w:jc w:val="both"/>
        <w:rPr>
          <w:rFonts w:cs="Arial"/>
          <w:szCs w:val="24"/>
        </w:rPr>
      </w:pPr>
    </w:p>
    <w:p w:rsidR="001807B1" w:rsidRDefault="0022567D" w:rsidP="001807B1">
      <w:pPr>
        <w:tabs>
          <w:tab w:val="left" w:pos="9720"/>
        </w:tabs>
        <w:spacing w:line="360" w:lineRule="auto"/>
        <w:jc w:val="both"/>
        <w:rPr>
          <w:rFonts w:cs="Arial"/>
          <w:szCs w:val="24"/>
          <w:lang w:val="es-MX"/>
        </w:rPr>
      </w:pPr>
      <w:r w:rsidRPr="0022567D">
        <w:rPr>
          <w:rFonts w:cs="Arial"/>
          <w:szCs w:val="24"/>
        </w:rPr>
        <w:t>En relación a</w:t>
      </w:r>
      <w:r>
        <w:rPr>
          <w:rFonts w:cs="Arial"/>
          <w:szCs w:val="24"/>
        </w:rPr>
        <w:t xml:space="preserve"> </w:t>
      </w:r>
      <w:r w:rsidRPr="0022567D">
        <w:rPr>
          <w:rFonts w:cs="Arial"/>
          <w:szCs w:val="24"/>
        </w:rPr>
        <w:t>e</w:t>
      </w:r>
      <w:r>
        <w:rPr>
          <w:rFonts w:cs="Arial"/>
          <w:szCs w:val="24"/>
        </w:rPr>
        <w:t xml:space="preserve">ste comentario, </w:t>
      </w:r>
      <w:r w:rsidRPr="0022567D">
        <w:rPr>
          <w:rFonts w:cs="Arial"/>
          <w:szCs w:val="24"/>
        </w:rPr>
        <w:t xml:space="preserve">el </w:t>
      </w:r>
      <w:r w:rsidRPr="00B04663">
        <w:rPr>
          <w:rFonts w:cs="Arial"/>
          <w:szCs w:val="24"/>
        </w:rPr>
        <w:t>Lic. Pedro David Rodríguez Villegas, Presid</w:t>
      </w:r>
      <w:r>
        <w:rPr>
          <w:rFonts w:cs="Arial"/>
          <w:szCs w:val="24"/>
        </w:rPr>
        <w:t xml:space="preserve">ente Municipal Constitucional, </w:t>
      </w:r>
      <w:r w:rsidR="005415D8">
        <w:rPr>
          <w:rFonts w:cs="Arial"/>
          <w:szCs w:val="24"/>
        </w:rPr>
        <w:t>le solicitó se sirviera proporcionar</w:t>
      </w:r>
      <w:r w:rsidR="00FF4146">
        <w:rPr>
          <w:rFonts w:cs="Arial"/>
          <w:szCs w:val="24"/>
        </w:rPr>
        <w:t>le</w:t>
      </w:r>
      <w:r w:rsidR="005415D8">
        <w:rPr>
          <w:rFonts w:cs="Arial"/>
          <w:szCs w:val="24"/>
        </w:rPr>
        <w:t xml:space="preserve"> copia de los oficios emitidos para su seguimiento.</w:t>
      </w:r>
      <w:r w:rsidR="001807B1">
        <w:rPr>
          <w:rFonts w:cs="Arial"/>
          <w:szCs w:val="24"/>
        </w:rPr>
        <w:t xml:space="preserve"> </w:t>
      </w:r>
      <w:r w:rsidR="001807B1" w:rsidRPr="003606EF">
        <w:rPr>
          <w:rFonts w:cs="Arial"/>
          <w:szCs w:val="24"/>
          <w:lang w:val="es-MX"/>
        </w:rPr>
        <w:t>- - - - - - - - - - - - - - - - - - - - - - - - - - - - - - - - - - - - - - - - - - - - - - - - - - - - - - - - - - - -</w:t>
      </w:r>
      <w:r w:rsidR="001807B1">
        <w:rPr>
          <w:rFonts w:cs="Arial"/>
          <w:szCs w:val="24"/>
          <w:lang w:val="es-MX"/>
        </w:rPr>
        <w:t xml:space="preserve"> </w:t>
      </w:r>
      <w:r w:rsidR="001807B1" w:rsidRPr="00DB74F4">
        <w:rPr>
          <w:rFonts w:cs="Arial"/>
        </w:rPr>
        <w:t>- - - - - - - - - - - - - - - - - - - - -</w:t>
      </w:r>
      <w:r w:rsidR="001807B1">
        <w:rPr>
          <w:rFonts w:cs="Arial"/>
        </w:rPr>
        <w:t xml:space="preserve"> </w:t>
      </w:r>
      <w:r w:rsidR="001807B1" w:rsidRPr="00DB74F4">
        <w:rPr>
          <w:rFonts w:cs="Arial"/>
        </w:rPr>
        <w:t xml:space="preserve">- - - - - - - - - - - - - - - - - - - - - - - - - - - - - - - - - - - - - - </w:t>
      </w:r>
      <w:r w:rsidR="001807B1" w:rsidRPr="007A4EBA">
        <w:rPr>
          <w:rFonts w:cs="Arial"/>
          <w:szCs w:val="24"/>
          <w:lang w:val="es-MX"/>
        </w:rPr>
        <w:t xml:space="preserve">- </w:t>
      </w:r>
      <w:r w:rsidR="001807B1" w:rsidRPr="003606EF">
        <w:rPr>
          <w:rFonts w:cs="Arial"/>
          <w:szCs w:val="24"/>
          <w:lang w:val="es-MX"/>
        </w:rPr>
        <w:t xml:space="preserve">- - - - - - - - - - - - - - - - - - - - - - - - - - - - - - - - - - - - - - </w:t>
      </w:r>
    </w:p>
    <w:p w:rsidR="001807B1" w:rsidRDefault="001807B1" w:rsidP="001807B1">
      <w:pPr>
        <w:tabs>
          <w:tab w:val="left" w:pos="9720"/>
        </w:tabs>
        <w:spacing w:line="360" w:lineRule="auto"/>
        <w:jc w:val="both"/>
        <w:rPr>
          <w:rFonts w:cs="Arial"/>
          <w:szCs w:val="24"/>
          <w:lang w:val="es-MX"/>
        </w:rPr>
      </w:pPr>
    </w:p>
    <w:p w:rsidR="005415D8" w:rsidRDefault="005415D8" w:rsidP="0022567D">
      <w:pPr>
        <w:spacing w:line="360" w:lineRule="auto"/>
        <w:jc w:val="both"/>
        <w:rPr>
          <w:rFonts w:cs="Arial"/>
          <w:szCs w:val="24"/>
        </w:rPr>
      </w:pPr>
    </w:p>
    <w:p w:rsidR="005415D8" w:rsidRPr="005415D8" w:rsidRDefault="005415D8" w:rsidP="005415D8">
      <w:pPr>
        <w:pStyle w:val="Prrafodelista"/>
        <w:numPr>
          <w:ilvl w:val="0"/>
          <w:numId w:val="39"/>
        </w:numPr>
        <w:spacing w:line="360" w:lineRule="auto"/>
        <w:jc w:val="both"/>
        <w:rPr>
          <w:rFonts w:cs="Arial"/>
          <w:b/>
          <w:szCs w:val="24"/>
        </w:rPr>
      </w:pPr>
      <w:r>
        <w:rPr>
          <w:rFonts w:cs="Arial"/>
          <w:szCs w:val="24"/>
        </w:rPr>
        <w:t xml:space="preserve">Quisiera preguntar </w:t>
      </w:r>
      <w:r w:rsidR="001807B1">
        <w:rPr>
          <w:rFonts w:cs="Arial"/>
          <w:szCs w:val="24"/>
        </w:rPr>
        <w:t xml:space="preserve">señor </w:t>
      </w:r>
      <w:r>
        <w:rPr>
          <w:rFonts w:cs="Arial"/>
          <w:szCs w:val="24"/>
        </w:rPr>
        <w:t xml:space="preserve">Presidente que pudiera darnos una fecha tentativa de entrega de </w:t>
      </w:r>
      <w:r w:rsidR="00FF4146">
        <w:rPr>
          <w:rFonts w:cs="Arial"/>
          <w:szCs w:val="24"/>
        </w:rPr>
        <w:t xml:space="preserve">los </w:t>
      </w:r>
      <w:r>
        <w:rPr>
          <w:rFonts w:cs="Arial"/>
          <w:szCs w:val="24"/>
        </w:rPr>
        <w:t xml:space="preserve">apoyos económicos a los </w:t>
      </w:r>
      <w:r w:rsidR="00FF4146">
        <w:rPr>
          <w:rFonts w:cs="Arial"/>
          <w:szCs w:val="24"/>
        </w:rPr>
        <w:t>Consejos de Participación Ciudadana</w:t>
      </w:r>
      <w:r>
        <w:rPr>
          <w:rFonts w:cs="Arial"/>
          <w:szCs w:val="24"/>
        </w:rPr>
        <w:t xml:space="preserve">, toda vez que siguen refiriéndome el atraso de los </w:t>
      </w:r>
      <w:r w:rsidR="00FF4146">
        <w:rPr>
          <w:rFonts w:cs="Arial"/>
          <w:szCs w:val="24"/>
        </w:rPr>
        <w:t>m</w:t>
      </w:r>
      <w:r>
        <w:rPr>
          <w:rFonts w:cs="Arial"/>
          <w:szCs w:val="24"/>
        </w:rPr>
        <w:t>ismos y</w:t>
      </w:r>
      <w:r w:rsidR="00FF4146">
        <w:rPr>
          <w:rFonts w:cs="Arial"/>
          <w:szCs w:val="24"/>
        </w:rPr>
        <w:t xml:space="preserve"> que</w:t>
      </w:r>
      <w:r>
        <w:rPr>
          <w:rFonts w:cs="Arial"/>
          <w:szCs w:val="24"/>
        </w:rPr>
        <w:t xml:space="preserve"> pudiera decirnos si saldrá el úl</w:t>
      </w:r>
      <w:r w:rsidR="00FF4146">
        <w:rPr>
          <w:rFonts w:cs="Arial"/>
          <w:szCs w:val="24"/>
        </w:rPr>
        <w:t xml:space="preserve">timo apoyo de becas a los niños que </w:t>
      </w:r>
      <w:r w:rsidR="00F41E1C">
        <w:rPr>
          <w:rFonts w:cs="Arial"/>
          <w:szCs w:val="24"/>
        </w:rPr>
        <w:t xml:space="preserve">cuentan con este beneficio. - - - - - - - - - - - - - - - - - - - - - - - - - - - </w:t>
      </w:r>
    </w:p>
    <w:p w:rsidR="005415D8" w:rsidRPr="005415D8" w:rsidRDefault="005415D8" w:rsidP="005415D8">
      <w:pPr>
        <w:spacing w:line="360" w:lineRule="auto"/>
        <w:ind w:left="360"/>
        <w:jc w:val="both"/>
        <w:rPr>
          <w:rFonts w:cs="Arial"/>
          <w:b/>
          <w:szCs w:val="24"/>
        </w:rPr>
      </w:pPr>
    </w:p>
    <w:p w:rsidR="002411E2" w:rsidRPr="00B04663" w:rsidRDefault="005415D8" w:rsidP="002411E2">
      <w:pPr>
        <w:spacing w:line="360" w:lineRule="auto"/>
        <w:jc w:val="both"/>
        <w:rPr>
          <w:rFonts w:cs="Arial"/>
          <w:szCs w:val="24"/>
          <w:lang w:val="es-MX"/>
        </w:rPr>
      </w:pPr>
      <w:r w:rsidRPr="005415D8">
        <w:rPr>
          <w:rFonts w:cs="Arial"/>
          <w:szCs w:val="24"/>
        </w:rPr>
        <w:t xml:space="preserve">Al respecto, </w:t>
      </w:r>
      <w:r>
        <w:rPr>
          <w:rFonts w:cs="Arial"/>
          <w:szCs w:val="24"/>
        </w:rPr>
        <w:t xml:space="preserve">el Lic. </w:t>
      </w:r>
      <w:r w:rsidRPr="00B04663">
        <w:rPr>
          <w:rFonts w:cs="Arial"/>
          <w:szCs w:val="24"/>
        </w:rPr>
        <w:t>Pedro David Rodríguez Villegas, Presidente Municipal Constitucional,</w:t>
      </w:r>
      <w:r>
        <w:rPr>
          <w:rFonts w:cs="Arial"/>
          <w:szCs w:val="24"/>
        </w:rPr>
        <w:t xml:space="preserve"> comentó</w:t>
      </w:r>
      <w:r w:rsidR="00F41E1C">
        <w:rPr>
          <w:rFonts w:cs="Arial"/>
          <w:szCs w:val="24"/>
        </w:rPr>
        <w:t>: En</w:t>
      </w:r>
      <w:r>
        <w:rPr>
          <w:rFonts w:cs="Arial"/>
          <w:szCs w:val="24"/>
        </w:rPr>
        <w:t xml:space="preserve"> el caso de los C</w:t>
      </w:r>
      <w:r w:rsidR="00F41E1C">
        <w:rPr>
          <w:rFonts w:cs="Arial"/>
          <w:szCs w:val="24"/>
        </w:rPr>
        <w:t>onsejos de Participación,</w:t>
      </w:r>
      <w:r>
        <w:rPr>
          <w:rFonts w:cs="Arial"/>
          <w:szCs w:val="24"/>
        </w:rPr>
        <w:t xml:space="preserve"> est</w:t>
      </w:r>
      <w:r w:rsidR="00F41E1C">
        <w:rPr>
          <w:rFonts w:cs="Arial"/>
          <w:szCs w:val="24"/>
        </w:rPr>
        <w:t>amos manejando la valoración que poda</w:t>
      </w:r>
      <w:r>
        <w:rPr>
          <w:rFonts w:cs="Arial"/>
          <w:szCs w:val="24"/>
        </w:rPr>
        <w:t xml:space="preserve">mos tener </w:t>
      </w:r>
      <w:r w:rsidR="00F41E1C">
        <w:rPr>
          <w:rFonts w:cs="Arial"/>
          <w:szCs w:val="24"/>
        </w:rPr>
        <w:t>al</w:t>
      </w:r>
      <w:r>
        <w:rPr>
          <w:rFonts w:cs="Arial"/>
          <w:szCs w:val="24"/>
        </w:rPr>
        <w:t xml:space="preserve"> cierre de la administración, </w:t>
      </w:r>
      <w:r w:rsidR="00F41E1C">
        <w:rPr>
          <w:rFonts w:cs="Arial"/>
          <w:szCs w:val="24"/>
        </w:rPr>
        <w:t xml:space="preserve">nos </w:t>
      </w:r>
      <w:r>
        <w:rPr>
          <w:rFonts w:cs="Arial"/>
          <w:szCs w:val="24"/>
        </w:rPr>
        <w:t>permita</w:t>
      </w:r>
      <w:r w:rsidR="00F41E1C">
        <w:rPr>
          <w:rFonts w:cs="Arial"/>
          <w:szCs w:val="24"/>
        </w:rPr>
        <w:t xml:space="preserve"> obviamente continuar los programas, yo creo que si analizamos el apoyo que ha dado la administración a lo largo de estos tres años, ha sido muy importante, histórico</w:t>
      </w:r>
      <w:r w:rsidR="000E1434">
        <w:rPr>
          <w:rFonts w:cs="Arial"/>
          <w:szCs w:val="24"/>
        </w:rPr>
        <w:t xml:space="preserve"> en el municipio,</w:t>
      </w:r>
      <w:r w:rsidR="00F41E1C">
        <w:rPr>
          <w:rFonts w:cs="Arial"/>
          <w:szCs w:val="24"/>
        </w:rPr>
        <w:t xml:space="preserve"> pero obviamente también tenemos q</w:t>
      </w:r>
      <w:r w:rsidR="00730982">
        <w:rPr>
          <w:rFonts w:cs="Arial"/>
          <w:szCs w:val="24"/>
        </w:rPr>
        <w:t>ue ser responsable</w:t>
      </w:r>
      <w:r w:rsidR="000E1434">
        <w:rPr>
          <w:rFonts w:cs="Arial"/>
          <w:szCs w:val="24"/>
        </w:rPr>
        <w:t>s que el recorte presupuestal que sufrió la administración ahí estaban muchos  de sus programas y espero que ojalá no tengamos que afectar el programa de becas pero también tenemos que</w:t>
      </w:r>
      <w:r w:rsidR="00730982">
        <w:rPr>
          <w:rFonts w:cs="Arial"/>
          <w:szCs w:val="24"/>
        </w:rPr>
        <w:t xml:space="preserve"> cumplir con los compromisos que </w:t>
      </w:r>
      <w:r w:rsidR="000E1434">
        <w:rPr>
          <w:rFonts w:cs="Arial"/>
          <w:szCs w:val="24"/>
        </w:rPr>
        <w:t>tenemos ya con los empleados que son pagos de aguinaldos</w:t>
      </w:r>
      <w:r w:rsidR="00730982">
        <w:rPr>
          <w:rFonts w:cs="Arial"/>
          <w:szCs w:val="24"/>
        </w:rPr>
        <w:t xml:space="preserve">, </w:t>
      </w:r>
      <w:r w:rsidR="000E1434">
        <w:rPr>
          <w:rFonts w:cs="Arial"/>
          <w:szCs w:val="24"/>
        </w:rPr>
        <w:t xml:space="preserve">vacaciones y una vez que hayamos cubierto esa prioridad habremos de cubrir los demás apoyos, </w:t>
      </w:r>
      <w:r w:rsidR="00730982">
        <w:rPr>
          <w:rFonts w:cs="Arial"/>
          <w:szCs w:val="24"/>
        </w:rPr>
        <w:t>hay que recordar que</w:t>
      </w:r>
      <w:r w:rsidR="000E1434">
        <w:rPr>
          <w:rFonts w:cs="Arial"/>
          <w:szCs w:val="24"/>
        </w:rPr>
        <w:t xml:space="preserve"> a nuestra llegada</w:t>
      </w:r>
      <w:r w:rsidR="00730982">
        <w:rPr>
          <w:rFonts w:cs="Arial"/>
          <w:szCs w:val="24"/>
        </w:rPr>
        <w:t xml:space="preserve"> </w:t>
      </w:r>
      <w:r w:rsidR="000E1434">
        <w:rPr>
          <w:rFonts w:cs="Arial"/>
          <w:szCs w:val="24"/>
        </w:rPr>
        <w:t>a</w:t>
      </w:r>
      <w:r w:rsidR="00730982">
        <w:rPr>
          <w:rFonts w:cs="Arial"/>
          <w:szCs w:val="24"/>
        </w:rPr>
        <w:t xml:space="preserve"> la adm</w:t>
      </w:r>
      <w:r w:rsidR="002411E2">
        <w:rPr>
          <w:rFonts w:cs="Arial"/>
          <w:szCs w:val="24"/>
        </w:rPr>
        <w:t>inistración nosotros cubrimos el</w:t>
      </w:r>
      <w:r w:rsidR="00730982">
        <w:rPr>
          <w:rFonts w:cs="Arial"/>
          <w:szCs w:val="24"/>
        </w:rPr>
        <w:t xml:space="preserve"> pago de becas que </w:t>
      </w:r>
      <w:r w:rsidR="002411E2">
        <w:rPr>
          <w:rFonts w:cs="Arial"/>
          <w:szCs w:val="24"/>
        </w:rPr>
        <w:t xml:space="preserve">se venía generando en </w:t>
      </w:r>
      <w:r w:rsidR="00730982">
        <w:rPr>
          <w:rFonts w:cs="Arial"/>
          <w:szCs w:val="24"/>
        </w:rPr>
        <w:t>administraciones</w:t>
      </w:r>
      <w:r w:rsidR="002411E2">
        <w:rPr>
          <w:rFonts w:cs="Arial"/>
          <w:szCs w:val="24"/>
        </w:rPr>
        <w:t xml:space="preserve"> anteriores</w:t>
      </w:r>
      <w:r w:rsidR="00730982">
        <w:rPr>
          <w:rFonts w:cs="Arial"/>
          <w:szCs w:val="24"/>
        </w:rPr>
        <w:t xml:space="preserve">, </w:t>
      </w:r>
      <w:r w:rsidR="002411E2">
        <w:rPr>
          <w:rFonts w:cs="Arial"/>
          <w:szCs w:val="24"/>
        </w:rPr>
        <w:t xml:space="preserve">es un programa muy exitoso que no podía cerrarse y que obviamente hay que seguir apoyando a las familias, </w:t>
      </w:r>
      <w:r w:rsidR="00730982">
        <w:rPr>
          <w:rFonts w:cs="Arial"/>
          <w:szCs w:val="24"/>
        </w:rPr>
        <w:t>fue algo muy importante</w:t>
      </w:r>
      <w:r w:rsidR="002411E2">
        <w:rPr>
          <w:rFonts w:cs="Arial"/>
          <w:szCs w:val="24"/>
        </w:rPr>
        <w:t xml:space="preserve"> y es algo que</w:t>
      </w:r>
      <w:r w:rsidR="00730982">
        <w:rPr>
          <w:rFonts w:cs="Arial"/>
          <w:szCs w:val="24"/>
        </w:rPr>
        <w:t xml:space="preserve"> tendría que seguirse manejando, yo creo que ahorita sería muy prematuro de mi parte</w:t>
      </w:r>
      <w:r w:rsidR="002411E2">
        <w:rPr>
          <w:rFonts w:cs="Arial"/>
          <w:szCs w:val="24"/>
        </w:rPr>
        <w:t xml:space="preserve">, una fecha tentativa no la tenemos todavía, es en relación al flujo que vayamos teniendo en la Tesorería para poder comprometer nuevamente el apoyo. </w:t>
      </w:r>
      <w:r w:rsidR="002411E2" w:rsidRPr="00B04663">
        <w:rPr>
          <w:rFonts w:cs="Arial"/>
          <w:szCs w:val="24"/>
          <w:lang w:val="es-MX"/>
        </w:rPr>
        <w:t xml:space="preserve">- - - - - - - - - - - - - - - - - - - - - - - - - - - - - - - - - - - - - - - - - - - - - - - - - - - - - - - - - - - - - - - - - - - </w:t>
      </w:r>
    </w:p>
    <w:p w:rsidR="002411E2" w:rsidRDefault="002411E2" w:rsidP="002411E2">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69726E" w:rsidRPr="00B04663" w:rsidRDefault="00543D38" w:rsidP="00B04663">
      <w:pPr>
        <w:spacing w:line="360" w:lineRule="auto"/>
        <w:jc w:val="both"/>
        <w:rPr>
          <w:rFonts w:cs="Arial"/>
          <w:szCs w:val="24"/>
          <w:lang w:val="es-MX"/>
        </w:rPr>
      </w:pPr>
      <w:r>
        <w:rPr>
          <w:rFonts w:cs="Arial"/>
          <w:szCs w:val="24"/>
          <w:lang w:val="es-MX"/>
        </w:rPr>
        <w:t>A</w:t>
      </w:r>
      <w:r w:rsidR="0069726E" w:rsidRPr="00B04663">
        <w:rPr>
          <w:rFonts w:cs="Arial"/>
          <w:szCs w:val="24"/>
          <w:lang w:val="es-MX"/>
        </w:rPr>
        <w:t xml:space="preserve">gotado el apartado de Asuntos Generales, </w:t>
      </w:r>
      <w:r w:rsidR="0069726E" w:rsidRPr="00B04663">
        <w:rPr>
          <w:rFonts w:cs="Arial"/>
          <w:szCs w:val="24"/>
        </w:rPr>
        <w:t xml:space="preserve">el Lic. Pedro David Rodríguez Villegas, Presidente Municipal Constitucional, instruyó al Lic. Sergio Hernández Olvera, Secretario del H. Ayuntamiento,  a continuar con el desahogo del orden del día. - - </w:t>
      </w:r>
      <w:r w:rsidR="0069726E" w:rsidRPr="00B04663">
        <w:rPr>
          <w:rFonts w:cs="Arial"/>
          <w:szCs w:val="24"/>
          <w:lang w:val="es-MX"/>
        </w:rPr>
        <w:t xml:space="preserve">- - - - - - - - - - - - - - - - - - - - - - - - - - - - - - - - - - - - - - - - - - - - - - - - - - - - - - - - - - - - - - - - - - - - - - - - - - - - - - - - - - - - - - - - - - - - - - - - - - - - - - - - - - - - - - - - </w:t>
      </w:r>
    </w:p>
    <w:p w:rsidR="0069726E" w:rsidRDefault="0069726E" w:rsidP="0069726E">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7869E7" w:rsidRPr="009B56B7" w:rsidRDefault="00D72D61" w:rsidP="007869E7">
      <w:pPr>
        <w:spacing w:line="360" w:lineRule="auto"/>
        <w:jc w:val="both"/>
        <w:rPr>
          <w:rFonts w:cs="Arial"/>
          <w:b/>
          <w:szCs w:val="24"/>
        </w:rPr>
      </w:pPr>
      <w:r>
        <w:rPr>
          <w:rFonts w:cs="Arial"/>
          <w:b/>
          <w:sz w:val="28"/>
          <w:szCs w:val="28"/>
        </w:rPr>
        <w:t>OCTAVO</w:t>
      </w:r>
      <w:r w:rsidR="007869E7" w:rsidRPr="00356E15">
        <w:rPr>
          <w:rFonts w:cs="Arial"/>
          <w:b/>
          <w:sz w:val="28"/>
          <w:szCs w:val="28"/>
        </w:rPr>
        <w:t>.-</w:t>
      </w:r>
      <w:r w:rsidR="007869E7" w:rsidRPr="007A4EBA">
        <w:rPr>
          <w:rFonts w:cs="Arial"/>
          <w:b/>
          <w:szCs w:val="24"/>
        </w:rPr>
        <w:t xml:space="preserve"> </w:t>
      </w:r>
      <w:r w:rsidR="007869E7" w:rsidRPr="00C203FC">
        <w:rPr>
          <w:rFonts w:cs="Arial"/>
          <w:szCs w:val="24"/>
        </w:rPr>
        <w:t xml:space="preserve">En el desahogo del </w:t>
      </w:r>
      <w:r>
        <w:rPr>
          <w:rFonts w:cs="Arial"/>
          <w:szCs w:val="24"/>
        </w:rPr>
        <w:t>octavo</w:t>
      </w:r>
      <w:r w:rsidR="007869E7" w:rsidRPr="00C203FC">
        <w:rPr>
          <w:rFonts w:cs="Arial"/>
          <w:szCs w:val="24"/>
        </w:rPr>
        <w:t xml:space="preserve"> punto del orden del día,</w:t>
      </w:r>
      <w:r w:rsidR="007869E7">
        <w:rPr>
          <w:rFonts w:cs="Arial"/>
          <w:b/>
          <w:szCs w:val="24"/>
        </w:rPr>
        <w:t xml:space="preserve"> </w:t>
      </w:r>
      <w:r w:rsidR="007869E7">
        <w:rPr>
          <w:rFonts w:cs="Arial"/>
          <w:szCs w:val="24"/>
          <w:lang w:val="es-MX"/>
        </w:rPr>
        <w:t xml:space="preserve">el </w:t>
      </w:r>
      <w:r w:rsidR="007869E7">
        <w:rPr>
          <w:rFonts w:cs="Arial"/>
          <w:szCs w:val="24"/>
        </w:rPr>
        <w:t xml:space="preserve">Lic. Pedro David Rodríguez Villegas, Presidente Municipal Constitucional, </w:t>
      </w:r>
      <w:r w:rsidR="007869E7" w:rsidRPr="007A4EBA">
        <w:rPr>
          <w:rFonts w:cs="Arial"/>
          <w:szCs w:val="24"/>
          <w:lang w:val="es-MX"/>
        </w:rPr>
        <w:t xml:space="preserve">manifestó: </w:t>
      </w:r>
      <w:r w:rsidR="007869E7" w:rsidRPr="00776EA7">
        <w:rPr>
          <w:rFonts w:cs="Arial"/>
          <w:b/>
          <w:szCs w:val="24"/>
          <w:lang w:val="es-MX"/>
        </w:rPr>
        <w:t xml:space="preserve">Se levanta la </w:t>
      </w:r>
      <w:r w:rsidR="007869E7">
        <w:rPr>
          <w:rFonts w:cs="Arial"/>
          <w:b/>
          <w:szCs w:val="24"/>
          <w:lang w:val="es-MX"/>
        </w:rPr>
        <w:t xml:space="preserve">Centésima </w:t>
      </w:r>
      <w:r w:rsidR="006660F1">
        <w:rPr>
          <w:rFonts w:cs="Arial"/>
          <w:b/>
          <w:szCs w:val="24"/>
          <w:lang w:val="es-MX"/>
        </w:rPr>
        <w:t xml:space="preserve">Vigésima </w:t>
      </w:r>
      <w:r>
        <w:rPr>
          <w:rFonts w:cs="Arial"/>
          <w:b/>
          <w:szCs w:val="24"/>
          <w:lang w:val="es-MX"/>
        </w:rPr>
        <w:t>Sexta</w:t>
      </w:r>
      <w:r w:rsidR="00EF6DD6">
        <w:rPr>
          <w:rFonts w:cs="Arial"/>
          <w:b/>
          <w:szCs w:val="24"/>
          <w:lang w:val="es-MX"/>
        </w:rPr>
        <w:t xml:space="preserve"> </w:t>
      </w:r>
      <w:r w:rsidR="007869E7" w:rsidRPr="00F5664A">
        <w:rPr>
          <w:rFonts w:cs="Arial"/>
          <w:b/>
          <w:szCs w:val="24"/>
          <w:lang w:val="es-MX"/>
        </w:rPr>
        <w:t xml:space="preserve">Sesión Ordinaria de Cabildo del período de gobierno 2013-2015, siendo </w:t>
      </w:r>
      <w:r w:rsidR="007869E7" w:rsidRPr="00B82E6C">
        <w:rPr>
          <w:rFonts w:cs="Arial"/>
          <w:b/>
          <w:szCs w:val="24"/>
          <w:lang w:val="es-MX"/>
        </w:rPr>
        <w:t>las</w:t>
      </w:r>
      <w:r w:rsidR="007869E7">
        <w:rPr>
          <w:rFonts w:cs="Arial"/>
          <w:b/>
          <w:szCs w:val="24"/>
          <w:lang w:val="es-MX"/>
        </w:rPr>
        <w:t xml:space="preserve"> </w:t>
      </w:r>
      <w:r>
        <w:rPr>
          <w:rFonts w:cs="Arial"/>
          <w:b/>
          <w:szCs w:val="24"/>
          <w:lang w:val="es-MX"/>
        </w:rPr>
        <w:t>dieciséis</w:t>
      </w:r>
      <w:r w:rsidR="00470B27" w:rsidRPr="00B90DBB">
        <w:rPr>
          <w:rFonts w:cs="Arial"/>
          <w:b/>
          <w:szCs w:val="24"/>
          <w:lang w:val="es-MX"/>
        </w:rPr>
        <w:t xml:space="preserve"> horas </w:t>
      </w:r>
      <w:r w:rsidR="007869E7" w:rsidRPr="00F5664A">
        <w:rPr>
          <w:rFonts w:cs="Arial"/>
          <w:b/>
          <w:szCs w:val="24"/>
          <w:lang w:val="es-MX"/>
        </w:rPr>
        <w:t>del día</w:t>
      </w:r>
      <w:r w:rsidR="007869E7">
        <w:rPr>
          <w:rFonts w:cs="Arial"/>
          <w:b/>
          <w:szCs w:val="24"/>
          <w:lang w:val="es-MX"/>
        </w:rPr>
        <w:t xml:space="preserve"> </w:t>
      </w:r>
      <w:r>
        <w:rPr>
          <w:rFonts w:cs="Arial"/>
          <w:b/>
          <w:szCs w:val="24"/>
          <w:lang w:val="es-MX"/>
        </w:rPr>
        <w:t>diez</w:t>
      </w:r>
      <w:r w:rsidR="00EF6DD6">
        <w:rPr>
          <w:rFonts w:cs="Arial"/>
          <w:b/>
          <w:szCs w:val="24"/>
          <w:lang w:val="es-MX"/>
        </w:rPr>
        <w:t xml:space="preserve"> de diciembre</w:t>
      </w:r>
      <w:r w:rsidR="009B4A7A">
        <w:rPr>
          <w:rFonts w:cs="Arial"/>
          <w:b/>
          <w:szCs w:val="24"/>
          <w:lang w:val="es-MX"/>
        </w:rPr>
        <w:t xml:space="preserve"> </w:t>
      </w:r>
      <w:r w:rsidR="007869E7" w:rsidRPr="00F5664A">
        <w:rPr>
          <w:rFonts w:cs="Arial"/>
          <w:b/>
          <w:szCs w:val="24"/>
          <w:lang w:val="es-MX"/>
        </w:rPr>
        <w:t xml:space="preserve">del año dos mil </w:t>
      </w:r>
      <w:r w:rsidR="007869E7">
        <w:rPr>
          <w:rFonts w:cs="Arial"/>
          <w:b/>
          <w:szCs w:val="24"/>
          <w:lang w:val="es-MX"/>
        </w:rPr>
        <w:t>quince</w:t>
      </w:r>
      <w:r w:rsidR="007869E7" w:rsidRPr="00F5664A">
        <w:rPr>
          <w:rFonts w:cs="Arial"/>
          <w:b/>
          <w:szCs w:val="24"/>
          <w:lang w:val="es-MX"/>
        </w:rPr>
        <w:t>,</w:t>
      </w:r>
      <w:r w:rsidR="007869E7" w:rsidRPr="00F5664A">
        <w:rPr>
          <w:rFonts w:cs="Arial"/>
          <w:szCs w:val="24"/>
          <w:lang w:val="es-MX"/>
        </w:rPr>
        <w:t xml:space="preserve"> firmando los que en </w:t>
      </w:r>
      <w:r w:rsidR="007869E7" w:rsidRPr="007A4EBA">
        <w:rPr>
          <w:rFonts w:cs="Arial"/>
          <w:szCs w:val="24"/>
          <w:lang w:val="es-MX"/>
        </w:rPr>
        <w:t xml:space="preserve">ella intervinieron así como el Secretario del H. Ayuntamiento, quien de conformidad con el artículo 91 </w:t>
      </w:r>
      <w:r w:rsidR="007869E7" w:rsidRPr="007A4EBA">
        <w:rPr>
          <w:rFonts w:cs="Arial"/>
          <w:szCs w:val="24"/>
          <w:lang w:val="es-MX"/>
        </w:rPr>
        <w:lastRenderedPageBreak/>
        <w:t xml:space="preserve">fracciones I y V de la Ley Orgánica Municipal del Estado de México, levanta la presente Acta de Cabildo y la valida con su firma, como documento oficial emanado del Ayuntamiento. - - - - - - </w:t>
      </w:r>
      <w:r w:rsidR="007869E7">
        <w:rPr>
          <w:rFonts w:cs="Arial"/>
          <w:szCs w:val="24"/>
          <w:lang w:val="es-MX"/>
        </w:rPr>
        <w:t xml:space="preserve">- - - - - - - - - - - - - - - </w:t>
      </w:r>
      <w:r w:rsidR="00B90DBB">
        <w:rPr>
          <w:rFonts w:cs="Arial"/>
          <w:szCs w:val="24"/>
          <w:lang w:val="es-MX"/>
        </w:rPr>
        <w:t>- - - - -</w:t>
      </w:r>
      <w:r>
        <w:rPr>
          <w:rFonts w:cs="Arial"/>
          <w:szCs w:val="24"/>
          <w:lang w:val="es-MX"/>
        </w:rPr>
        <w:t xml:space="preserve"> - - - - - - - - - - - - -</w:t>
      </w:r>
    </w:p>
    <w:p w:rsidR="00D86542" w:rsidRDefault="00D86542" w:rsidP="004633A3">
      <w:pPr>
        <w:ind w:right="1185"/>
        <w:contextualSpacing/>
        <w:jc w:val="both"/>
        <w:rPr>
          <w:rFonts w:cs="Arial"/>
          <w:b/>
          <w:szCs w:val="24"/>
        </w:rPr>
      </w:pPr>
    </w:p>
    <w:p w:rsidR="00EE2E82" w:rsidRDefault="00EE2E82" w:rsidP="004633A3">
      <w:pPr>
        <w:ind w:right="1185"/>
        <w:contextualSpacing/>
        <w:jc w:val="both"/>
        <w:rPr>
          <w:rFonts w:cs="Arial"/>
          <w:b/>
          <w:szCs w:val="24"/>
        </w:rPr>
      </w:pPr>
    </w:p>
    <w:p w:rsidR="00EF6DD6" w:rsidRDefault="00EF6DD6" w:rsidP="004633A3">
      <w:pPr>
        <w:ind w:right="1185"/>
        <w:contextualSpacing/>
        <w:jc w:val="both"/>
        <w:rPr>
          <w:rFonts w:cs="Arial"/>
          <w:b/>
          <w:szCs w:val="24"/>
        </w:rPr>
      </w:pPr>
    </w:p>
    <w:p w:rsidR="00782CC4" w:rsidRDefault="00782CC4" w:rsidP="004633A3">
      <w:pPr>
        <w:ind w:right="1185"/>
        <w:contextualSpacing/>
        <w:jc w:val="both"/>
        <w:rPr>
          <w:rFonts w:cs="Arial"/>
          <w:b/>
          <w:szCs w:val="24"/>
        </w:rPr>
      </w:pPr>
    </w:p>
    <w:p w:rsidR="00782CC4" w:rsidRDefault="00782CC4" w:rsidP="004633A3">
      <w:pPr>
        <w:ind w:right="1185"/>
        <w:contextualSpacing/>
        <w:jc w:val="both"/>
        <w:rPr>
          <w:rFonts w:cs="Arial"/>
          <w:b/>
          <w:szCs w:val="24"/>
        </w:rPr>
      </w:pPr>
    </w:p>
    <w:p w:rsidR="001E0995" w:rsidRDefault="001E0995" w:rsidP="004633A3">
      <w:pPr>
        <w:ind w:right="1185"/>
        <w:contextualSpacing/>
        <w:jc w:val="both"/>
        <w:rPr>
          <w:rFonts w:cs="Arial"/>
          <w:b/>
          <w:szCs w:val="24"/>
        </w:rPr>
      </w:pPr>
    </w:p>
    <w:p w:rsidR="004633A3" w:rsidRDefault="004633A3" w:rsidP="004633A3">
      <w:pPr>
        <w:ind w:right="1185"/>
        <w:contextualSpacing/>
        <w:jc w:val="both"/>
        <w:rPr>
          <w:rFonts w:cs="Arial"/>
          <w:b/>
          <w:szCs w:val="24"/>
        </w:rPr>
      </w:pPr>
    </w:p>
    <w:p w:rsidR="00BA478F" w:rsidRDefault="00BA478F" w:rsidP="004633A3">
      <w:pPr>
        <w:ind w:right="1185"/>
        <w:contextualSpacing/>
        <w:jc w:val="both"/>
        <w:rPr>
          <w:rFonts w:cs="Arial"/>
          <w:b/>
          <w:szCs w:val="24"/>
        </w:rPr>
      </w:pPr>
    </w:p>
    <w:p w:rsidR="003B3405" w:rsidRDefault="003B3405" w:rsidP="009341BA">
      <w:pPr>
        <w:ind w:right="1185"/>
        <w:contextualSpacing/>
        <w:jc w:val="both"/>
        <w:rPr>
          <w:rFonts w:cs="Arial"/>
          <w:b/>
          <w:szCs w:val="24"/>
        </w:rPr>
      </w:pPr>
      <w:r>
        <w:rPr>
          <w:rFonts w:cs="Arial"/>
          <w:b/>
          <w:szCs w:val="24"/>
        </w:rPr>
        <w:t>LIC. PEDRO DAVID RODRÍGUEZ VILLEGAS</w:t>
      </w:r>
    </w:p>
    <w:p w:rsidR="003B3405" w:rsidRDefault="003B3405" w:rsidP="009341BA">
      <w:pPr>
        <w:ind w:right="1185"/>
        <w:contextualSpacing/>
        <w:jc w:val="both"/>
        <w:rPr>
          <w:rFonts w:cs="Arial"/>
          <w:b/>
          <w:szCs w:val="24"/>
        </w:rPr>
      </w:pPr>
      <w:r>
        <w:rPr>
          <w:rFonts w:cs="Arial"/>
          <w:b/>
          <w:szCs w:val="24"/>
        </w:rPr>
        <w:t>PRESIDENTE MUNICIPAL CONSTITUCIONAL</w:t>
      </w:r>
    </w:p>
    <w:p w:rsidR="003B3405" w:rsidRDefault="003B3405" w:rsidP="009341BA">
      <w:pPr>
        <w:ind w:right="1185"/>
        <w:contextualSpacing/>
        <w:jc w:val="both"/>
        <w:rPr>
          <w:rFonts w:cs="Arial"/>
          <w:b/>
          <w:szCs w:val="24"/>
        </w:rPr>
      </w:pPr>
    </w:p>
    <w:p w:rsidR="003B3405" w:rsidRDefault="003B3405" w:rsidP="009341BA">
      <w:pPr>
        <w:ind w:right="1185"/>
        <w:contextualSpacing/>
        <w:jc w:val="both"/>
        <w:rPr>
          <w:rFonts w:cs="Arial"/>
          <w:b/>
          <w:szCs w:val="24"/>
        </w:rPr>
      </w:pPr>
    </w:p>
    <w:p w:rsidR="004E6F3A" w:rsidRDefault="004E6F3A" w:rsidP="00D86542">
      <w:pPr>
        <w:ind w:right="1185"/>
        <w:contextualSpacing/>
        <w:jc w:val="both"/>
        <w:rPr>
          <w:rFonts w:cs="Arial"/>
          <w:b/>
          <w:szCs w:val="24"/>
        </w:rPr>
      </w:pPr>
    </w:p>
    <w:p w:rsidR="001E0995" w:rsidRDefault="001E0995" w:rsidP="00D86542">
      <w:pPr>
        <w:ind w:right="1185"/>
        <w:contextualSpacing/>
        <w:jc w:val="both"/>
        <w:rPr>
          <w:rFonts w:cs="Arial"/>
          <w:b/>
          <w:szCs w:val="24"/>
        </w:rPr>
      </w:pPr>
    </w:p>
    <w:p w:rsidR="001E0995" w:rsidRDefault="001E0995" w:rsidP="00D86542">
      <w:pPr>
        <w:ind w:right="1185"/>
        <w:contextualSpacing/>
        <w:jc w:val="both"/>
        <w:rPr>
          <w:rFonts w:cs="Arial"/>
          <w:b/>
          <w:szCs w:val="24"/>
        </w:rPr>
      </w:pPr>
    </w:p>
    <w:p w:rsidR="001E0995" w:rsidRDefault="001E0995" w:rsidP="00D86542">
      <w:pPr>
        <w:ind w:right="1185"/>
        <w:contextualSpacing/>
        <w:jc w:val="both"/>
        <w:rPr>
          <w:rFonts w:cs="Arial"/>
          <w:b/>
          <w:szCs w:val="24"/>
        </w:rPr>
      </w:pPr>
    </w:p>
    <w:p w:rsidR="006F1035" w:rsidRDefault="006F1035" w:rsidP="00D86542">
      <w:pPr>
        <w:ind w:right="1185"/>
        <w:contextualSpacing/>
        <w:jc w:val="both"/>
        <w:rPr>
          <w:rFonts w:cs="Arial"/>
          <w:b/>
          <w:szCs w:val="24"/>
        </w:rPr>
      </w:pPr>
    </w:p>
    <w:p w:rsidR="004E6F3A" w:rsidRDefault="004E6F3A" w:rsidP="00D86542">
      <w:pPr>
        <w:ind w:right="1185"/>
        <w:contextualSpacing/>
        <w:jc w:val="both"/>
        <w:rPr>
          <w:rFonts w:cs="Arial"/>
          <w:b/>
          <w:szCs w:val="24"/>
        </w:rPr>
      </w:pPr>
    </w:p>
    <w:p w:rsidR="004E6F3A" w:rsidRDefault="004E6F3A" w:rsidP="00D86542">
      <w:pPr>
        <w:ind w:right="1185"/>
        <w:contextualSpacing/>
        <w:jc w:val="both"/>
        <w:rPr>
          <w:rFonts w:cs="Arial"/>
          <w:b/>
          <w:szCs w:val="24"/>
        </w:rPr>
      </w:pPr>
    </w:p>
    <w:p w:rsidR="004433B1" w:rsidRDefault="004433B1" w:rsidP="006F1035">
      <w:pPr>
        <w:ind w:right="1185"/>
        <w:contextualSpacing/>
        <w:jc w:val="both"/>
        <w:rPr>
          <w:rFonts w:cs="Arial"/>
          <w:b/>
          <w:szCs w:val="24"/>
        </w:rPr>
      </w:pPr>
    </w:p>
    <w:p w:rsidR="006660F1" w:rsidRDefault="006660F1" w:rsidP="006F1035">
      <w:pPr>
        <w:ind w:right="1185"/>
        <w:contextualSpacing/>
        <w:jc w:val="both"/>
        <w:rPr>
          <w:rFonts w:cs="Arial"/>
          <w:b/>
          <w:szCs w:val="24"/>
        </w:rPr>
      </w:pPr>
      <w:r>
        <w:rPr>
          <w:rFonts w:cs="Arial"/>
          <w:b/>
          <w:szCs w:val="24"/>
        </w:rPr>
        <w:t>C. RÉGULO PASTOR FERNÁNDEZ RIVERA</w:t>
      </w:r>
    </w:p>
    <w:p w:rsidR="006660F1" w:rsidRDefault="006660F1" w:rsidP="006F1035">
      <w:pPr>
        <w:ind w:right="1185"/>
        <w:contextualSpacing/>
        <w:jc w:val="both"/>
        <w:rPr>
          <w:rFonts w:cs="Arial"/>
          <w:b/>
          <w:szCs w:val="24"/>
        </w:rPr>
      </w:pPr>
      <w:r>
        <w:rPr>
          <w:rFonts w:cs="Arial"/>
          <w:b/>
          <w:szCs w:val="24"/>
        </w:rPr>
        <w:t>SÍNDICO MUNICIPAL</w:t>
      </w:r>
    </w:p>
    <w:p w:rsidR="006660F1" w:rsidRDefault="006660F1" w:rsidP="006F1035">
      <w:pPr>
        <w:ind w:right="1185"/>
        <w:contextualSpacing/>
        <w:jc w:val="both"/>
        <w:rPr>
          <w:rFonts w:cs="Arial"/>
          <w:b/>
          <w:szCs w:val="24"/>
        </w:rPr>
      </w:pPr>
    </w:p>
    <w:p w:rsidR="006660F1" w:rsidRDefault="006660F1" w:rsidP="006F1035">
      <w:pPr>
        <w:ind w:right="1185"/>
        <w:contextualSpacing/>
        <w:jc w:val="both"/>
        <w:rPr>
          <w:rFonts w:cs="Arial"/>
          <w:b/>
          <w:szCs w:val="24"/>
        </w:rPr>
      </w:pPr>
    </w:p>
    <w:p w:rsidR="006660F1" w:rsidRDefault="006660F1" w:rsidP="006F1035">
      <w:pPr>
        <w:ind w:right="1185"/>
        <w:contextualSpacing/>
        <w:jc w:val="both"/>
        <w:rPr>
          <w:rFonts w:cs="Arial"/>
          <w:b/>
          <w:szCs w:val="24"/>
        </w:rPr>
      </w:pPr>
    </w:p>
    <w:p w:rsidR="006660F1" w:rsidRDefault="006660F1" w:rsidP="006F1035">
      <w:pPr>
        <w:ind w:right="1185"/>
        <w:contextualSpacing/>
        <w:jc w:val="both"/>
        <w:rPr>
          <w:rFonts w:cs="Arial"/>
          <w:b/>
          <w:szCs w:val="24"/>
        </w:rPr>
      </w:pPr>
    </w:p>
    <w:p w:rsidR="006660F1" w:rsidRDefault="006660F1" w:rsidP="006F1035">
      <w:pPr>
        <w:ind w:right="1185"/>
        <w:contextualSpacing/>
        <w:jc w:val="both"/>
        <w:rPr>
          <w:rFonts w:cs="Arial"/>
          <w:b/>
          <w:szCs w:val="24"/>
        </w:rPr>
      </w:pPr>
    </w:p>
    <w:p w:rsidR="001B73FA" w:rsidRDefault="001B73FA" w:rsidP="006F1035">
      <w:pPr>
        <w:ind w:right="1185"/>
        <w:contextualSpacing/>
        <w:jc w:val="both"/>
        <w:rPr>
          <w:rFonts w:cs="Arial"/>
          <w:b/>
          <w:szCs w:val="24"/>
        </w:rPr>
      </w:pPr>
    </w:p>
    <w:p w:rsidR="004433B1" w:rsidRDefault="004433B1" w:rsidP="006F1035">
      <w:pPr>
        <w:ind w:right="1185"/>
        <w:contextualSpacing/>
        <w:jc w:val="both"/>
        <w:rPr>
          <w:rFonts w:cs="Arial"/>
          <w:b/>
          <w:szCs w:val="24"/>
        </w:rPr>
      </w:pPr>
    </w:p>
    <w:p w:rsidR="003E5E1C" w:rsidRDefault="003E5E1C" w:rsidP="006F1035">
      <w:pPr>
        <w:ind w:right="1185"/>
        <w:contextualSpacing/>
        <w:jc w:val="both"/>
        <w:rPr>
          <w:rFonts w:cs="Arial"/>
          <w:b/>
          <w:szCs w:val="24"/>
        </w:rPr>
      </w:pPr>
    </w:p>
    <w:p w:rsidR="00455974" w:rsidRDefault="00455974" w:rsidP="006F1035">
      <w:pPr>
        <w:ind w:right="1185"/>
        <w:contextualSpacing/>
        <w:jc w:val="both"/>
        <w:rPr>
          <w:rFonts w:cs="Arial"/>
          <w:b/>
          <w:szCs w:val="24"/>
        </w:rPr>
      </w:pPr>
    </w:p>
    <w:p w:rsidR="00455974" w:rsidRDefault="00455974" w:rsidP="006F1035">
      <w:pPr>
        <w:ind w:right="1185"/>
        <w:contextualSpacing/>
        <w:jc w:val="both"/>
        <w:rPr>
          <w:rFonts w:cs="Arial"/>
          <w:b/>
          <w:szCs w:val="24"/>
        </w:rPr>
      </w:pPr>
    </w:p>
    <w:p w:rsidR="006F1035" w:rsidRDefault="006F1035" w:rsidP="006F1035">
      <w:pPr>
        <w:ind w:right="1185"/>
        <w:contextualSpacing/>
        <w:jc w:val="both"/>
        <w:rPr>
          <w:rFonts w:cs="Arial"/>
          <w:b/>
          <w:szCs w:val="24"/>
        </w:rPr>
      </w:pPr>
      <w:r>
        <w:rPr>
          <w:rFonts w:cs="Arial"/>
          <w:b/>
          <w:szCs w:val="24"/>
        </w:rPr>
        <w:t>C. AGUSTÍN VARELA SÁNCHEZ</w:t>
      </w:r>
    </w:p>
    <w:p w:rsidR="006F1035" w:rsidRDefault="006F1035" w:rsidP="006F1035">
      <w:pPr>
        <w:ind w:right="1185"/>
        <w:contextualSpacing/>
        <w:jc w:val="both"/>
        <w:rPr>
          <w:rFonts w:cs="Arial"/>
          <w:b/>
          <w:szCs w:val="24"/>
        </w:rPr>
      </w:pPr>
      <w:r>
        <w:rPr>
          <w:rFonts w:cs="Arial"/>
          <w:b/>
          <w:szCs w:val="24"/>
        </w:rPr>
        <w:t xml:space="preserve">PRIMER REGIDOR </w:t>
      </w:r>
    </w:p>
    <w:p w:rsidR="006F1035" w:rsidRDefault="006F1035" w:rsidP="006F1035">
      <w:pPr>
        <w:contextualSpacing/>
        <w:jc w:val="center"/>
        <w:rPr>
          <w:rFonts w:cs="Arial"/>
          <w:b/>
          <w:sz w:val="26"/>
          <w:szCs w:val="26"/>
        </w:rPr>
      </w:pPr>
    </w:p>
    <w:p w:rsidR="000F06C7" w:rsidRDefault="000F06C7" w:rsidP="00D86542">
      <w:pPr>
        <w:ind w:right="1185"/>
        <w:contextualSpacing/>
        <w:jc w:val="both"/>
        <w:rPr>
          <w:rFonts w:cs="Arial"/>
          <w:b/>
          <w:szCs w:val="24"/>
        </w:rPr>
      </w:pPr>
    </w:p>
    <w:p w:rsidR="006F1035" w:rsidRDefault="006F1035" w:rsidP="00DD6C01">
      <w:pPr>
        <w:contextualSpacing/>
        <w:jc w:val="center"/>
        <w:rPr>
          <w:rFonts w:cs="Arial"/>
          <w:b/>
          <w:sz w:val="26"/>
          <w:szCs w:val="26"/>
        </w:rPr>
      </w:pPr>
    </w:p>
    <w:p w:rsidR="00EC1AE9" w:rsidRDefault="00EC1AE9" w:rsidP="00DD6C01">
      <w:pPr>
        <w:contextualSpacing/>
        <w:jc w:val="center"/>
        <w:rPr>
          <w:rFonts w:cs="Arial"/>
          <w:b/>
          <w:sz w:val="26"/>
          <w:szCs w:val="26"/>
        </w:rPr>
      </w:pPr>
    </w:p>
    <w:p w:rsidR="00BF0440" w:rsidRDefault="00BF0440" w:rsidP="00D86542">
      <w:pPr>
        <w:ind w:right="1185"/>
        <w:contextualSpacing/>
        <w:jc w:val="both"/>
        <w:rPr>
          <w:rFonts w:cs="Arial"/>
          <w:b/>
          <w:szCs w:val="24"/>
        </w:rPr>
      </w:pPr>
    </w:p>
    <w:p w:rsidR="00BF0440" w:rsidRDefault="00BF0440" w:rsidP="00D86542">
      <w:pPr>
        <w:ind w:right="1185"/>
        <w:contextualSpacing/>
        <w:jc w:val="both"/>
        <w:rPr>
          <w:rFonts w:cs="Arial"/>
          <w:b/>
          <w:szCs w:val="24"/>
        </w:rPr>
      </w:pPr>
    </w:p>
    <w:p w:rsidR="00455974" w:rsidRDefault="00455974" w:rsidP="00D86542">
      <w:pPr>
        <w:ind w:right="1185"/>
        <w:contextualSpacing/>
        <w:jc w:val="both"/>
        <w:rPr>
          <w:rFonts w:cs="Arial"/>
          <w:b/>
          <w:szCs w:val="24"/>
        </w:rPr>
      </w:pPr>
    </w:p>
    <w:p w:rsidR="00455974" w:rsidRDefault="00455974" w:rsidP="00D86542">
      <w:pPr>
        <w:ind w:right="1185"/>
        <w:contextualSpacing/>
        <w:jc w:val="both"/>
        <w:rPr>
          <w:rFonts w:cs="Arial"/>
          <w:b/>
          <w:szCs w:val="24"/>
        </w:rPr>
      </w:pPr>
    </w:p>
    <w:p w:rsidR="00BF0440" w:rsidRDefault="00BF0440" w:rsidP="00D86542">
      <w:pPr>
        <w:ind w:right="1185"/>
        <w:contextualSpacing/>
        <w:jc w:val="both"/>
        <w:rPr>
          <w:rFonts w:cs="Arial"/>
          <w:b/>
          <w:szCs w:val="24"/>
        </w:rPr>
      </w:pPr>
    </w:p>
    <w:p w:rsidR="00782CC4" w:rsidRDefault="00782CC4" w:rsidP="004633A3">
      <w:pPr>
        <w:ind w:right="1185"/>
        <w:contextualSpacing/>
        <w:jc w:val="both"/>
        <w:rPr>
          <w:rFonts w:cs="Arial"/>
          <w:b/>
          <w:szCs w:val="24"/>
        </w:rPr>
      </w:pPr>
    </w:p>
    <w:p w:rsidR="00065911" w:rsidRDefault="00065911" w:rsidP="004633A3">
      <w:pPr>
        <w:ind w:right="1185"/>
        <w:contextualSpacing/>
        <w:jc w:val="both"/>
        <w:rPr>
          <w:rFonts w:cs="Arial"/>
          <w:b/>
          <w:szCs w:val="24"/>
        </w:rPr>
      </w:pPr>
      <w:r>
        <w:rPr>
          <w:rFonts w:cs="Arial"/>
          <w:b/>
          <w:szCs w:val="24"/>
        </w:rPr>
        <w:t>C. ANA MARÍA CAMACHO CORTÉS</w:t>
      </w:r>
    </w:p>
    <w:p w:rsidR="00065911" w:rsidRDefault="00065911" w:rsidP="004633A3">
      <w:pPr>
        <w:ind w:right="1185"/>
        <w:contextualSpacing/>
        <w:jc w:val="both"/>
        <w:rPr>
          <w:rFonts w:cs="Arial"/>
          <w:b/>
          <w:szCs w:val="24"/>
        </w:rPr>
      </w:pPr>
      <w:r>
        <w:rPr>
          <w:rFonts w:cs="Arial"/>
          <w:b/>
          <w:szCs w:val="24"/>
        </w:rPr>
        <w:t>SEGUNDA REGIDORA</w:t>
      </w:r>
    </w:p>
    <w:p w:rsidR="00065911" w:rsidRDefault="00065911"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E710FA" w:rsidRDefault="00E710FA" w:rsidP="00E1609A">
      <w:pPr>
        <w:contextualSpacing/>
        <w:jc w:val="center"/>
        <w:rPr>
          <w:rFonts w:cs="Arial"/>
          <w:b/>
          <w:sz w:val="26"/>
          <w:szCs w:val="26"/>
        </w:rPr>
      </w:pPr>
    </w:p>
    <w:p w:rsidR="00E1609A" w:rsidRDefault="00E1609A" w:rsidP="00E1609A">
      <w:pPr>
        <w:ind w:right="1185"/>
        <w:contextualSpacing/>
        <w:jc w:val="both"/>
        <w:rPr>
          <w:rFonts w:cs="Arial"/>
          <w:b/>
          <w:szCs w:val="24"/>
        </w:rPr>
      </w:pPr>
    </w:p>
    <w:p w:rsidR="00065911" w:rsidRDefault="00065911"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782CC4" w:rsidRDefault="00782CC4" w:rsidP="00782CC4">
      <w:pPr>
        <w:contextualSpacing/>
        <w:jc w:val="both"/>
        <w:rPr>
          <w:rFonts w:cs="Arial"/>
          <w:b/>
          <w:szCs w:val="24"/>
        </w:rPr>
      </w:pPr>
      <w:r w:rsidRPr="00D139AF">
        <w:rPr>
          <w:rFonts w:cs="Arial"/>
          <w:b/>
          <w:sz w:val="26"/>
          <w:szCs w:val="26"/>
        </w:rPr>
        <w:lastRenderedPageBreak/>
        <w:t xml:space="preserve">FIRMAS CORRESPONDIENTES AL ACTA DE LA </w:t>
      </w:r>
      <w:r>
        <w:rPr>
          <w:rFonts w:cs="Arial"/>
          <w:b/>
          <w:sz w:val="26"/>
          <w:szCs w:val="26"/>
        </w:rPr>
        <w:t xml:space="preserve">CENTÉSIMA VIGÉSIMA SEXTA </w:t>
      </w:r>
      <w:r w:rsidRPr="00D139AF">
        <w:rPr>
          <w:rFonts w:cs="Arial"/>
          <w:b/>
          <w:sz w:val="26"/>
          <w:szCs w:val="26"/>
        </w:rPr>
        <w:t>SESIÓN ORDINARIA</w:t>
      </w:r>
      <w:r>
        <w:rPr>
          <w:rFonts w:cs="Arial"/>
          <w:b/>
          <w:sz w:val="26"/>
          <w:szCs w:val="26"/>
        </w:rPr>
        <w:t xml:space="preserve"> DE CABILDO, CELEBRADA EL 10 DE DICIEMBRE DEL 2015 </w:t>
      </w:r>
      <w:r w:rsidRPr="00D139AF">
        <w:rPr>
          <w:rFonts w:cs="Arial"/>
          <w:b/>
          <w:sz w:val="26"/>
          <w:szCs w:val="26"/>
        </w:rPr>
        <w:t xml:space="preserve">ADMINISTRACIÓN MUNICIPAL </w:t>
      </w:r>
      <w:r>
        <w:rPr>
          <w:rFonts w:cs="Arial"/>
          <w:b/>
          <w:sz w:val="26"/>
          <w:szCs w:val="26"/>
        </w:rPr>
        <w:t xml:space="preserve">            </w:t>
      </w:r>
      <w:r w:rsidRPr="00D139AF">
        <w:rPr>
          <w:rFonts w:cs="Arial"/>
          <w:b/>
          <w:sz w:val="26"/>
          <w:szCs w:val="26"/>
        </w:rPr>
        <w:t>2013 – 2015</w:t>
      </w:r>
    </w:p>
    <w:p w:rsidR="00F772FF" w:rsidRDefault="00F772FF" w:rsidP="00F772FF">
      <w:pPr>
        <w:ind w:right="1185"/>
        <w:contextualSpacing/>
        <w:jc w:val="both"/>
        <w:rPr>
          <w:rFonts w:cs="Arial"/>
          <w:b/>
          <w:szCs w:val="24"/>
        </w:rPr>
      </w:pPr>
    </w:p>
    <w:p w:rsidR="00782CC4" w:rsidRDefault="00782CC4" w:rsidP="00F772FF">
      <w:pPr>
        <w:ind w:right="1185"/>
        <w:contextualSpacing/>
        <w:jc w:val="both"/>
        <w:rPr>
          <w:rFonts w:cs="Arial"/>
          <w:b/>
          <w:szCs w:val="24"/>
        </w:rPr>
      </w:pPr>
    </w:p>
    <w:p w:rsidR="00782CC4" w:rsidRDefault="00782CC4" w:rsidP="00F772FF">
      <w:pPr>
        <w:ind w:right="1185"/>
        <w:contextualSpacing/>
        <w:jc w:val="both"/>
        <w:rPr>
          <w:rFonts w:cs="Arial"/>
          <w:b/>
          <w:szCs w:val="24"/>
        </w:rPr>
      </w:pPr>
    </w:p>
    <w:p w:rsidR="00782CC4" w:rsidRDefault="00782CC4" w:rsidP="00F772FF">
      <w:pPr>
        <w:ind w:right="1185"/>
        <w:contextualSpacing/>
        <w:jc w:val="both"/>
        <w:rPr>
          <w:rFonts w:cs="Arial"/>
          <w:b/>
          <w:szCs w:val="24"/>
        </w:rPr>
      </w:pPr>
    </w:p>
    <w:p w:rsidR="00782CC4" w:rsidRDefault="00782CC4" w:rsidP="00F772FF">
      <w:pPr>
        <w:ind w:right="1185"/>
        <w:contextualSpacing/>
        <w:jc w:val="both"/>
        <w:rPr>
          <w:rFonts w:cs="Arial"/>
          <w:b/>
          <w:szCs w:val="24"/>
        </w:rPr>
      </w:pPr>
    </w:p>
    <w:p w:rsidR="00782CC4" w:rsidRDefault="00782CC4" w:rsidP="00F772FF">
      <w:pPr>
        <w:ind w:right="1185"/>
        <w:contextualSpacing/>
        <w:jc w:val="both"/>
        <w:rPr>
          <w:rFonts w:cs="Arial"/>
          <w:b/>
          <w:szCs w:val="24"/>
        </w:rPr>
      </w:pPr>
    </w:p>
    <w:p w:rsidR="00782CC4" w:rsidRDefault="00782CC4" w:rsidP="00F772FF">
      <w:pPr>
        <w:ind w:right="1185"/>
        <w:contextualSpacing/>
        <w:jc w:val="both"/>
        <w:rPr>
          <w:rFonts w:cs="Arial"/>
          <w:b/>
          <w:szCs w:val="24"/>
        </w:rPr>
      </w:pPr>
    </w:p>
    <w:p w:rsidR="00782CC4" w:rsidRDefault="00782CC4" w:rsidP="00F772FF">
      <w:pPr>
        <w:ind w:right="1185"/>
        <w:contextualSpacing/>
        <w:jc w:val="both"/>
        <w:rPr>
          <w:rFonts w:cs="Arial"/>
          <w:b/>
          <w:szCs w:val="24"/>
        </w:rPr>
      </w:pPr>
    </w:p>
    <w:p w:rsidR="00782CC4" w:rsidRDefault="00782CC4" w:rsidP="00F772FF">
      <w:pPr>
        <w:ind w:right="1185"/>
        <w:contextualSpacing/>
        <w:jc w:val="both"/>
        <w:rPr>
          <w:rFonts w:cs="Arial"/>
          <w:b/>
          <w:szCs w:val="24"/>
        </w:rPr>
      </w:pPr>
    </w:p>
    <w:p w:rsidR="00611C01" w:rsidRDefault="00611C01" w:rsidP="00921769">
      <w:pPr>
        <w:ind w:right="1185"/>
        <w:contextualSpacing/>
        <w:jc w:val="both"/>
        <w:rPr>
          <w:rFonts w:cs="Arial"/>
          <w:b/>
          <w:szCs w:val="24"/>
        </w:rPr>
      </w:pPr>
      <w:r>
        <w:rPr>
          <w:rFonts w:cs="Arial"/>
          <w:b/>
          <w:szCs w:val="24"/>
        </w:rPr>
        <w:t>C. UZIEL VERA OSORIO</w:t>
      </w:r>
    </w:p>
    <w:p w:rsidR="00611C01" w:rsidRDefault="00611C01" w:rsidP="00921769">
      <w:pPr>
        <w:ind w:right="1185"/>
        <w:contextualSpacing/>
        <w:jc w:val="both"/>
        <w:rPr>
          <w:rFonts w:cs="Arial"/>
          <w:b/>
          <w:szCs w:val="24"/>
        </w:rPr>
      </w:pPr>
      <w:r>
        <w:rPr>
          <w:rFonts w:cs="Arial"/>
          <w:b/>
          <w:szCs w:val="24"/>
        </w:rPr>
        <w:t>TERCER REGIDOR</w:t>
      </w:r>
    </w:p>
    <w:p w:rsidR="00611C01" w:rsidRDefault="00611C01" w:rsidP="00921769">
      <w:pPr>
        <w:ind w:right="1185"/>
        <w:contextualSpacing/>
        <w:jc w:val="both"/>
        <w:rPr>
          <w:rFonts w:cs="Arial"/>
          <w:b/>
          <w:szCs w:val="24"/>
        </w:rPr>
      </w:pPr>
    </w:p>
    <w:p w:rsidR="00611C01" w:rsidRDefault="00611C01" w:rsidP="00921769">
      <w:pPr>
        <w:ind w:right="1185"/>
        <w:contextualSpacing/>
        <w:jc w:val="both"/>
        <w:rPr>
          <w:rFonts w:cs="Arial"/>
          <w:b/>
          <w:szCs w:val="24"/>
        </w:rPr>
      </w:pPr>
    </w:p>
    <w:p w:rsidR="00611C01" w:rsidRDefault="00611C01" w:rsidP="00921769">
      <w:pPr>
        <w:ind w:right="1185"/>
        <w:contextualSpacing/>
        <w:jc w:val="both"/>
        <w:rPr>
          <w:rFonts w:cs="Arial"/>
          <w:b/>
          <w:szCs w:val="24"/>
        </w:rPr>
      </w:pPr>
    </w:p>
    <w:p w:rsidR="00611C01" w:rsidRDefault="00611C01" w:rsidP="00921769">
      <w:pPr>
        <w:ind w:right="1185"/>
        <w:contextualSpacing/>
        <w:jc w:val="both"/>
        <w:rPr>
          <w:rFonts w:cs="Arial"/>
          <w:b/>
          <w:szCs w:val="24"/>
        </w:rPr>
      </w:pPr>
    </w:p>
    <w:p w:rsidR="00611C01" w:rsidRDefault="00611C01" w:rsidP="00921769">
      <w:pPr>
        <w:ind w:right="1185"/>
        <w:contextualSpacing/>
        <w:jc w:val="both"/>
        <w:rPr>
          <w:rFonts w:cs="Arial"/>
          <w:b/>
          <w:szCs w:val="24"/>
        </w:rPr>
      </w:pPr>
    </w:p>
    <w:p w:rsidR="00611C01" w:rsidRDefault="00611C01" w:rsidP="00921769">
      <w:pPr>
        <w:ind w:right="1185"/>
        <w:contextualSpacing/>
        <w:jc w:val="both"/>
        <w:rPr>
          <w:rFonts w:cs="Arial"/>
          <w:b/>
          <w:szCs w:val="24"/>
        </w:rPr>
      </w:pPr>
    </w:p>
    <w:p w:rsidR="00611C01" w:rsidRDefault="00611C01" w:rsidP="00921769">
      <w:pPr>
        <w:ind w:right="1185"/>
        <w:contextualSpacing/>
        <w:jc w:val="both"/>
        <w:rPr>
          <w:rFonts w:cs="Arial"/>
          <w:b/>
          <w:szCs w:val="24"/>
        </w:rPr>
      </w:pPr>
    </w:p>
    <w:p w:rsidR="00611C01" w:rsidRDefault="00611C01" w:rsidP="00921769">
      <w:pPr>
        <w:ind w:right="1185"/>
        <w:contextualSpacing/>
        <w:jc w:val="both"/>
        <w:rPr>
          <w:rFonts w:cs="Arial"/>
          <w:b/>
          <w:szCs w:val="24"/>
        </w:rPr>
      </w:pPr>
    </w:p>
    <w:p w:rsidR="00611C01" w:rsidRDefault="00611C01" w:rsidP="00921769">
      <w:pPr>
        <w:ind w:right="1185"/>
        <w:contextualSpacing/>
        <w:jc w:val="both"/>
        <w:rPr>
          <w:rFonts w:cs="Arial"/>
          <w:b/>
          <w:szCs w:val="24"/>
        </w:rPr>
      </w:pPr>
    </w:p>
    <w:p w:rsidR="00E1609A" w:rsidRDefault="00E1609A" w:rsidP="00921769">
      <w:pPr>
        <w:ind w:right="1185"/>
        <w:contextualSpacing/>
        <w:jc w:val="both"/>
        <w:rPr>
          <w:rFonts w:cs="Arial"/>
          <w:b/>
          <w:szCs w:val="24"/>
        </w:rPr>
      </w:pPr>
      <w:r>
        <w:rPr>
          <w:rFonts w:cs="Arial"/>
          <w:b/>
          <w:szCs w:val="24"/>
        </w:rPr>
        <w:t>C. LETICIA BAUTISTA CEJA</w:t>
      </w:r>
    </w:p>
    <w:p w:rsidR="00E1609A" w:rsidRDefault="00E1609A" w:rsidP="00921769">
      <w:pPr>
        <w:ind w:right="1185"/>
        <w:contextualSpacing/>
        <w:jc w:val="both"/>
        <w:rPr>
          <w:rFonts w:cs="Arial"/>
          <w:b/>
          <w:szCs w:val="24"/>
        </w:rPr>
      </w:pPr>
      <w:r>
        <w:rPr>
          <w:rFonts w:cs="Arial"/>
          <w:b/>
          <w:szCs w:val="24"/>
        </w:rPr>
        <w:t>CUARTA REGIDORA</w:t>
      </w: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3E5E1C" w:rsidRDefault="003E5E1C" w:rsidP="00921769">
      <w:pPr>
        <w:ind w:right="1185"/>
        <w:contextualSpacing/>
        <w:jc w:val="both"/>
        <w:rPr>
          <w:rFonts w:cs="Arial"/>
          <w:b/>
          <w:szCs w:val="24"/>
        </w:rPr>
      </w:pPr>
    </w:p>
    <w:p w:rsidR="00611C01" w:rsidRDefault="00611C01" w:rsidP="00182DE0">
      <w:pPr>
        <w:ind w:right="1185"/>
        <w:contextualSpacing/>
        <w:jc w:val="both"/>
        <w:rPr>
          <w:rFonts w:cs="Arial"/>
          <w:b/>
          <w:szCs w:val="24"/>
        </w:rPr>
      </w:pPr>
      <w:r>
        <w:rPr>
          <w:rFonts w:cs="Arial"/>
          <w:b/>
          <w:szCs w:val="24"/>
        </w:rPr>
        <w:t>C. LUIS ALBERTO LUNA ESPINOZA</w:t>
      </w:r>
    </w:p>
    <w:p w:rsidR="00611C01" w:rsidRDefault="00611C01" w:rsidP="00182DE0">
      <w:pPr>
        <w:ind w:right="1185"/>
        <w:contextualSpacing/>
        <w:jc w:val="both"/>
        <w:rPr>
          <w:rFonts w:cs="Arial"/>
          <w:b/>
          <w:szCs w:val="24"/>
        </w:rPr>
      </w:pPr>
      <w:r>
        <w:rPr>
          <w:rFonts w:cs="Arial"/>
          <w:b/>
          <w:szCs w:val="24"/>
        </w:rPr>
        <w:t>QUINTO REGIDOR</w:t>
      </w:r>
    </w:p>
    <w:p w:rsidR="00611C01" w:rsidRDefault="00611C01" w:rsidP="00182DE0">
      <w:pPr>
        <w:ind w:right="1185"/>
        <w:contextualSpacing/>
        <w:jc w:val="both"/>
        <w:rPr>
          <w:rFonts w:cs="Arial"/>
          <w:b/>
          <w:szCs w:val="24"/>
        </w:rPr>
      </w:pPr>
    </w:p>
    <w:p w:rsidR="00611C01" w:rsidRDefault="00611C01" w:rsidP="00182DE0">
      <w:pPr>
        <w:ind w:right="1185"/>
        <w:contextualSpacing/>
        <w:jc w:val="both"/>
        <w:rPr>
          <w:rFonts w:cs="Arial"/>
          <w:b/>
          <w:szCs w:val="24"/>
        </w:rPr>
      </w:pPr>
    </w:p>
    <w:p w:rsidR="00611C01" w:rsidRDefault="00611C01" w:rsidP="00182DE0">
      <w:pPr>
        <w:ind w:right="1185"/>
        <w:contextualSpacing/>
        <w:jc w:val="both"/>
        <w:rPr>
          <w:rFonts w:cs="Arial"/>
          <w:b/>
          <w:szCs w:val="24"/>
        </w:rPr>
      </w:pPr>
    </w:p>
    <w:p w:rsidR="00611C01" w:rsidRDefault="00611C01" w:rsidP="00182DE0">
      <w:pPr>
        <w:ind w:right="1185"/>
        <w:contextualSpacing/>
        <w:jc w:val="both"/>
        <w:rPr>
          <w:rFonts w:cs="Arial"/>
          <w:b/>
          <w:szCs w:val="24"/>
        </w:rPr>
      </w:pPr>
    </w:p>
    <w:p w:rsidR="00611C01" w:rsidRDefault="00611C01" w:rsidP="00182DE0">
      <w:pPr>
        <w:ind w:right="1185"/>
        <w:contextualSpacing/>
        <w:jc w:val="both"/>
        <w:rPr>
          <w:rFonts w:cs="Arial"/>
          <w:b/>
          <w:szCs w:val="24"/>
        </w:rPr>
      </w:pPr>
    </w:p>
    <w:p w:rsidR="00611C01" w:rsidRDefault="00611C01" w:rsidP="00182DE0">
      <w:pPr>
        <w:ind w:right="1185"/>
        <w:contextualSpacing/>
        <w:jc w:val="both"/>
        <w:rPr>
          <w:rFonts w:cs="Arial"/>
          <w:b/>
          <w:szCs w:val="24"/>
        </w:rPr>
      </w:pPr>
    </w:p>
    <w:p w:rsidR="00611C01" w:rsidRDefault="00611C01" w:rsidP="00182DE0">
      <w:pPr>
        <w:ind w:right="1185"/>
        <w:contextualSpacing/>
        <w:jc w:val="both"/>
        <w:rPr>
          <w:rFonts w:cs="Arial"/>
          <w:b/>
          <w:szCs w:val="24"/>
        </w:rPr>
      </w:pPr>
    </w:p>
    <w:p w:rsidR="00611C01" w:rsidRDefault="00611C01" w:rsidP="00182DE0">
      <w:pPr>
        <w:ind w:right="1185"/>
        <w:contextualSpacing/>
        <w:jc w:val="both"/>
        <w:rPr>
          <w:rFonts w:cs="Arial"/>
          <w:b/>
          <w:szCs w:val="24"/>
        </w:rPr>
      </w:pPr>
    </w:p>
    <w:p w:rsidR="00455974" w:rsidRDefault="00455974" w:rsidP="00182DE0">
      <w:pPr>
        <w:ind w:right="1185"/>
        <w:contextualSpacing/>
        <w:jc w:val="both"/>
        <w:rPr>
          <w:rFonts w:cs="Arial"/>
          <w:b/>
          <w:szCs w:val="24"/>
        </w:rPr>
      </w:pPr>
    </w:p>
    <w:p w:rsidR="009B4A7A" w:rsidRDefault="009B4A7A" w:rsidP="00182DE0">
      <w:pPr>
        <w:ind w:right="1185"/>
        <w:contextualSpacing/>
        <w:jc w:val="both"/>
        <w:rPr>
          <w:rFonts w:cs="Arial"/>
          <w:b/>
          <w:szCs w:val="24"/>
        </w:rPr>
      </w:pPr>
      <w:r>
        <w:rPr>
          <w:rFonts w:cs="Arial"/>
          <w:b/>
          <w:szCs w:val="24"/>
        </w:rPr>
        <w:t>C. HAYDEE GARCÍA MENDOZA</w:t>
      </w:r>
    </w:p>
    <w:p w:rsidR="009B4A7A" w:rsidRDefault="009B4A7A" w:rsidP="00182DE0">
      <w:pPr>
        <w:ind w:right="1185"/>
        <w:contextualSpacing/>
        <w:jc w:val="both"/>
        <w:rPr>
          <w:rFonts w:cs="Arial"/>
          <w:b/>
          <w:szCs w:val="24"/>
        </w:rPr>
      </w:pPr>
      <w:r>
        <w:rPr>
          <w:rFonts w:cs="Arial"/>
          <w:b/>
          <w:szCs w:val="24"/>
        </w:rPr>
        <w:t>SEXTA REGIDORA</w:t>
      </w:r>
    </w:p>
    <w:p w:rsidR="009B4A7A" w:rsidRDefault="009B4A7A" w:rsidP="00182DE0">
      <w:pPr>
        <w:ind w:right="1185"/>
        <w:contextualSpacing/>
        <w:jc w:val="both"/>
        <w:rPr>
          <w:rFonts w:cs="Arial"/>
          <w:b/>
          <w:szCs w:val="24"/>
        </w:rPr>
      </w:pPr>
    </w:p>
    <w:p w:rsidR="009B4A7A" w:rsidRDefault="009B4A7A" w:rsidP="00182DE0">
      <w:pPr>
        <w:ind w:right="1185"/>
        <w:contextualSpacing/>
        <w:jc w:val="both"/>
        <w:rPr>
          <w:rFonts w:cs="Arial"/>
          <w:b/>
          <w:szCs w:val="24"/>
        </w:rPr>
      </w:pPr>
    </w:p>
    <w:p w:rsidR="009B4A7A" w:rsidRDefault="009B4A7A" w:rsidP="00182DE0">
      <w:pPr>
        <w:ind w:right="1185"/>
        <w:contextualSpacing/>
        <w:jc w:val="both"/>
        <w:rPr>
          <w:rFonts w:cs="Arial"/>
          <w:b/>
          <w:szCs w:val="24"/>
        </w:rPr>
      </w:pPr>
    </w:p>
    <w:p w:rsidR="001B73FA" w:rsidRDefault="001B73FA" w:rsidP="001B73FA">
      <w:pPr>
        <w:contextualSpacing/>
        <w:jc w:val="both"/>
        <w:rPr>
          <w:rFonts w:cs="Arial"/>
          <w:b/>
          <w:sz w:val="26"/>
          <w:szCs w:val="26"/>
        </w:rPr>
      </w:pPr>
    </w:p>
    <w:p w:rsidR="00455974" w:rsidRDefault="00455974" w:rsidP="001B73FA">
      <w:pPr>
        <w:contextualSpacing/>
        <w:jc w:val="both"/>
        <w:rPr>
          <w:rFonts w:cs="Arial"/>
          <w:b/>
          <w:sz w:val="26"/>
          <w:szCs w:val="26"/>
        </w:rPr>
      </w:pPr>
    </w:p>
    <w:p w:rsidR="00455974" w:rsidRDefault="00455974" w:rsidP="001B73FA">
      <w:pPr>
        <w:contextualSpacing/>
        <w:jc w:val="both"/>
        <w:rPr>
          <w:rFonts w:cs="Arial"/>
          <w:b/>
          <w:sz w:val="26"/>
          <w:szCs w:val="26"/>
        </w:rPr>
      </w:pPr>
    </w:p>
    <w:p w:rsidR="00455974" w:rsidRDefault="00455974" w:rsidP="001B73FA">
      <w:pPr>
        <w:contextualSpacing/>
        <w:jc w:val="both"/>
        <w:rPr>
          <w:rFonts w:cs="Arial"/>
          <w:b/>
          <w:sz w:val="26"/>
          <w:szCs w:val="26"/>
        </w:rPr>
      </w:pPr>
    </w:p>
    <w:p w:rsidR="001B73FA" w:rsidRDefault="001B73FA" w:rsidP="001B73FA">
      <w:pPr>
        <w:contextualSpacing/>
        <w:jc w:val="both"/>
        <w:rPr>
          <w:rFonts w:cs="Arial"/>
          <w:b/>
          <w:sz w:val="26"/>
          <w:szCs w:val="26"/>
        </w:rPr>
      </w:pPr>
    </w:p>
    <w:p w:rsidR="001B73FA" w:rsidRDefault="001B73FA" w:rsidP="001B73FA">
      <w:pPr>
        <w:contextualSpacing/>
        <w:jc w:val="both"/>
        <w:rPr>
          <w:rFonts w:cs="Arial"/>
          <w:b/>
          <w:sz w:val="26"/>
          <w:szCs w:val="26"/>
        </w:rPr>
      </w:pPr>
    </w:p>
    <w:p w:rsidR="001B73FA" w:rsidRDefault="001B73FA" w:rsidP="001B73FA">
      <w:pPr>
        <w:contextualSpacing/>
        <w:jc w:val="both"/>
        <w:rPr>
          <w:rFonts w:cs="Arial"/>
          <w:b/>
          <w:sz w:val="26"/>
          <w:szCs w:val="26"/>
        </w:rPr>
      </w:pPr>
    </w:p>
    <w:p w:rsidR="00782CC4" w:rsidRDefault="00782CC4" w:rsidP="00782CC4">
      <w:pPr>
        <w:contextualSpacing/>
        <w:jc w:val="both"/>
        <w:rPr>
          <w:rFonts w:cs="Arial"/>
          <w:b/>
          <w:szCs w:val="24"/>
        </w:rPr>
      </w:pPr>
      <w:r w:rsidRPr="00D139AF">
        <w:rPr>
          <w:rFonts w:cs="Arial"/>
          <w:b/>
          <w:sz w:val="26"/>
          <w:szCs w:val="26"/>
        </w:rPr>
        <w:lastRenderedPageBreak/>
        <w:t xml:space="preserve">FIRMAS CORRESPONDIENTES AL ACTA DE LA </w:t>
      </w:r>
      <w:r>
        <w:rPr>
          <w:rFonts w:cs="Arial"/>
          <w:b/>
          <w:sz w:val="26"/>
          <w:szCs w:val="26"/>
        </w:rPr>
        <w:t xml:space="preserve">CENTÉSIMA VIGÉSIMA SEXTA </w:t>
      </w:r>
      <w:r w:rsidRPr="00D139AF">
        <w:rPr>
          <w:rFonts w:cs="Arial"/>
          <w:b/>
          <w:sz w:val="26"/>
          <w:szCs w:val="26"/>
        </w:rPr>
        <w:t>SESIÓN ORDINARIA</w:t>
      </w:r>
      <w:r>
        <w:rPr>
          <w:rFonts w:cs="Arial"/>
          <w:b/>
          <w:sz w:val="26"/>
          <w:szCs w:val="26"/>
        </w:rPr>
        <w:t xml:space="preserve"> DE CABILDO, CELEBRADA EL 10 DE DICIEMBRE DEL 2015 </w:t>
      </w:r>
      <w:r w:rsidRPr="00D139AF">
        <w:rPr>
          <w:rFonts w:cs="Arial"/>
          <w:b/>
          <w:sz w:val="26"/>
          <w:szCs w:val="26"/>
        </w:rPr>
        <w:t xml:space="preserve">ADMINISTRACIÓN MUNICIPAL </w:t>
      </w:r>
      <w:r>
        <w:rPr>
          <w:rFonts w:cs="Arial"/>
          <w:b/>
          <w:sz w:val="26"/>
          <w:szCs w:val="26"/>
        </w:rPr>
        <w:t xml:space="preserve">            </w:t>
      </w:r>
      <w:r w:rsidRPr="00D139AF">
        <w:rPr>
          <w:rFonts w:cs="Arial"/>
          <w:b/>
          <w:sz w:val="26"/>
          <w:szCs w:val="26"/>
        </w:rPr>
        <w:t>2013 – 2015</w:t>
      </w:r>
    </w:p>
    <w:p w:rsidR="00782CC4" w:rsidRDefault="00782CC4" w:rsidP="001B73FA">
      <w:pPr>
        <w:ind w:right="1185"/>
        <w:contextualSpacing/>
        <w:jc w:val="both"/>
        <w:rPr>
          <w:rFonts w:cs="Arial"/>
          <w:b/>
          <w:szCs w:val="24"/>
        </w:rPr>
      </w:pPr>
    </w:p>
    <w:p w:rsidR="00782CC4" w:rsidRDefault="00782CC4" w:rsidP="001B73FA">
      <w:pPr>
        <w:ind w:right="1185"/>
        <w:contextualSpacing/>
        <w:jc w:val="both"/>
        <w:rPr>
          <w:rFonts w:cs="Arial"/>
          <w:b/>
          <w:szCs w:val="24"/>
        </w:rPr>
      </w:pPr>
    </w:p>
    <w:p w:rsidR="00782CC4" w:rsidRDefault="00782CC4" w:rsidP="001B73FA">
      <w:pPr>
        <w:ind w:right="1185"/>
        <w:contextualSpacing/>
        <w:jc w:val="both"/>
        <w:rPr>
          <w:rFonts w:cs="Arial"/>
          <w:b/>
          <w:szCs w:val="24"/>
        </w:rPr>
      </w:pPr>
    </w:p>
    <w:p w:rsidR="00782CC4" w:rsidRDefault="00782CC4" w:rsidP="001B73FA">
      <w:pPr>
        <w:ind w:right="1185"/>
        <w:contextualSpacing/>
        <w:jc w:val="both"/>
        <w:rPr>
          <w:rFonts w:cs="Arial"/>
          <w:b/>
          <w:szCs w:val="24"/>
        </w:rPr>
      </w:pPr>
    </w:p>
    <w:p w:rsidR="00782CC4" w:rsidRDefault="00782CC4" w:rsidP="001B73FA">
      <w:pPr>
        <w:ind w:right="1185"/>
        <w:contextualSpacing/>
        <w:jc w:val="both"/>
        <w:rPr>
          <w:rFonts w:cs="Arial"/>
          <w:b/>
          <w:szCs w:val="24"/>
        </w:rPr>
      </w:pPr>
    </w:p>
    <w:p w:rsidR="00782CC4" w:rsidRDefault="00782CC4" w:rsidP="001B73FA">
      <w:pPr>
        <w:ind w:right="1185"/>
        <w:contextualSpacing/>
        <w:jc w:val="both"/>
        <w:rPr>
          <w:rFonts w:cs="Arial"/>
          <w:b/>
          <w:szCs w:val="24"/>
        </w:rPr>
      </w:pPr>
    </w:p>
    <w:p w:rsidR="00782CC4" w:rsidRDefault="00782CC4" w:rsidP="001B73FA">
      <w:pPr>
        <w:ind w:right="1185"/>
        <w:contextualSpacing/>
        <w:jc w:val="both"/>
        <w:rPr>
          <w:rFonts w:cs="Arial"/>
          <w:b/>
          <w:szCs w:val="24"/>
        </w:rPr>
      </w:pPr>
    </w:p>
    <w:p w:rsidR="00782CC4" w:rsidRDefault="00782CC4" w:rsidP="001B73FA">
      <w:pPr>
        <w:ind w:right="1185"/>
        <w:contextualSpacing/>
        <w:jc w:val="both"/>
        <w:rPr>
          <w:rFonts w:cs="Arial"/>
          <w:b/>
          <w:szCs w:val="24"/>
        </w:rPr>
      </w:pPr>
    </w:p>
    <w:p w:rsidR="00782CC4" w:rsidRDefault="00782CC4" w:rsidP="001B73FA">
      <w:pPr>
        <w:ind w:right="1185"/>
        <w:contextualSpacing/>
        <w:jc w:val="both"/>
        <w:rPr>
          <w:rFonts w:cs="Arial"/>
          <w:b/>
          <w:szCs w:val="24"/>
        </w:rPr>
      </w:pPr>
    </w:p>
    <w:p w:rsidR="001B73FA" w:rsidRDefault="001B73FA" w:rsidP="001B73FA">
      <w:pPr>
        <w:ind w:right="1185"/>
        <w:contextualSpacing/>
        <w:jc w:val="both"/>
        <w:rPr>
          <w:rFonts w:cs="Arial"/>
          <w:b/>
          <w:szCs w:val="24"/>
        </w:rPr>
      </w:pPr>
      <w:r>
        <w:rPr>
          <w:rFonts w:cs="Arial"/>
          <w:b/>
          <w:szCs w:val="24"/>
        </w:rPr>
        <w:t>C. RICARDO ISMAEL HERNÁNDEZ CHÁVEZ</w:t>
      </w:r>
    </w:p>
    <w:p w:rsidR="001B73FA" w:rsidRDefault="001B73FA" w:rsidP="001B73FA">
      <w:pPr>
        <w:ind w:right="1185"/>
        <w:contextualSpacing/>
        <w:jc w:val="both"/>
        <w:rPr>
          <w:rFonts w:cs="Arial"/>
          <w:b/>
          <w:szCs w:val="24"/>
        </w:rPr>
      </w:pPr>
      <w:r>
        <w:rPr>
          <w:rFonts w:cs="Arial"/>
          <w:b/>
          <w:szCs w:val="24"/>
        </w:rPr>
        <w:t>SÉPTIMO REGIDOR</w:t>
      </w:r>
    </w:p>
    <w:p w:rsidR="001B73FA" w:rsidRDefault="001B73FA" w:rsidP="001B73FA">
      <w:pPr>
        <w:contextualSpacing/>
        <w:jc w:val="both"/>
        <w:rPr>
          <w:rFonts w:cs="Arial"/>
          <w:b/>
          <w:sz w:val="26"/>
          <w:szCs w:val="26"/>
        </w:rPr>
      </w:pPr>
    </w:p>
    <w:p w:rsidR="001B73FA" w:rsidRDefault="001B73FA" w:rsidP="001B73FA">
      <w:pPr>
        <w:contextualSpacing/>
        <w:jc w:val="both"/>
        <w:rPr>
          <w:rFonts w:cs="Arial"/>
          <w:b/>
          <w:sz w:val="26"/>
          <w:szCs w:val="26"/>
        </w:rPr>
      </w:pPr>
    </w:p>
    <w:p w:rsidR="001B73FA" w:rsidRDefault="001B73FA" w:rsidP="001B73FA">
      <w:pPr>
        <w:contextualSpacing/>
        <w:jc w:val="both"/>
        <w:rPr>
          <w:rFonts w:cs="Arial"/>
          <w:b/>
          <w:sz w:val="26"/>
          <w:szCs w:val="26"/>
        </w:rPr>
      </w:pPr>
    </w:p>
    <w:p w:rsidR="003E5E1C" w:rsidRDefault="003E5E1C" w:rsidP="00182DE0">
      <w:pPr>
        <w:ind w:right="1185"/>
        <w:contextualSpacing/>
        <w:jc w:val="both"/>
        <w:rPr>
          <w:rFonts w:cs="Arial"/>
          <w:b/>
          <w:szCs w:val="24"/>
        </w:rPr>
      </w:pPr>
    </w:p>
    <w:p w:rsidR="00C567D8" w:rsidRDefault="00C567D8" w:rsidP="005400C2">
      <w:pPr>
        <w:contextualSpacing/>
        <w:jc w:val="center"/>
        <w:rPr>
          <w:rFonts w:cs="Arial"/>
          <w:b/>
          <w:sz w:val="26"/>
          <w:szCs w:val="26"/>
        </w:rPr>
      </w:pPr>
    </w:p>
    <w:p w:rsidR="00C567D8" w:rsidRDefault="00C567D8" w:rsidP="005400C2">
      <w:pPr>
        <w:contextualSpacing/>
        <w:jc w:val="center"/>
        <w:rPr>
          <w:rFonts w:cs="Arial"/>
          <w:b/>
          <w:sz w:val="26"/>
          <w:szCs w:val="26"/>
        </w:rPr>
      </w:pPr>
    </w:p>
    <w:p w:rsidR="00DD6C01" w:rsidRDefault="00DD6C01" w:rsidP="00F772FF">
      <w:pPr>
        <w:ind w:right="1185"/>
        <w:contextualSpacing/>
        <w:jc w:val="both"/>
        <w:rPr>
          <w:rFonts w:cs="Arial"/>
          <w:b/>
          <w:szCs w:val="24"/>
        </w:rPr>
      </w:pPr>
    </w:p>
    <w:p w:rsidR="005400C2" w:rsidRDefault="005400C2" w:rsidP="00F772FF">
      <w:pPr>
        <w:ind w:right="1185"/>
        <w:contextualSpacing/>
        <w:jc w:val="both"/>
        <w:rPr>
          <w:rFonts w:cs="Arial"/>
          <w:b/>
          <w:szCs w:val="24"/>
        </w:rPr>
      </w:pPr>
    </w:p>
    <w:p w:rsidR="005400C2" w:rsidRDefault="005400C2" w:rsidP="00F772FF">
      <w:pPr>
        <w:ind w:right="1185"/>
        <w:contextualSpacing/>
        <w:jc w:val="both"/>
        <w:rPr>
          <w:rFonts w:cs="Arial"/>
          <w:b/>
          <w:szCs w:val="24"/>
        </w:rPr>
      </w:pPr>
    </w:p>
    <w:p w:rsidR="009C1F33" w:rsidRDefault="009C1F33" w:rsidP="009C1F33">
      <w:pPr>
        <w:ind w:right="1185"/>
        <w:contextualSpacing/>
        <w:jc w:val="both"/>
        <w:rPr>
          <w:rFonts w:cs="Arial"/>
          <w:b/>
          <w:szCs w:val="24"/>
        </w:rPr>
      </w:pPr>
    </w:p>
    <w:p w:rsidR="001E739E" w:rsidRDefault="001E739E" w:rsidP="00F772FF">
      <w:pPr>
        <w:ind w:right="1185"/>
        <w:contextualSpacing/>
        <w:jc w:val="both"/>
        <w:rPr>
          <w:rFonts w:cs="Arial"/>
          <w:b/>
          <w:szCs w:val="24"/>
        </w:rPr>
      </w:pPr>
      <w:r>
        <w:rPr>
          <w:rFonts w:cs="Arial"/>
          <w:b/>
          <w:szCs w:val="24"/>
        </w:rPr>
        <w:t>C. ALEJANDRO CHÁVEZ VÉLEZ</w:t>
      </w:r>
    </w:p>
    <w:p w:rsidR="001E739E" w:rsidRDefault="001E739E" w:rsidP="00F772FF">
      <w:pPr>
        <w:ind w:right="1185"/>
        <w:contextualSpacing/>
        <w:jc w:val="both"/>
        <w:rPr>
          <w:rFonts w:cs="Arial"/>
          <w:b/>
          <w:szCs w:val="24"/>
        </w:rPr>
      </w:pPr>
      <w:r>
        <w:rPr>
          <w:rFonts w:cs="Arial"/>
          <w:b/>
          <w:szCs w:val="24"/>
        </w:rPr>
        <w:t>OCTAVO REGIDOR</w:t>
      </w: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455974" w:rsidRDefault="00455974"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DD6C01" w:rsidRDefault="00DD6C01" w:rsidP="00F772FF">
      <w:pPr>
        <w:ind w:right="1185"/>
        <w:contextualSpacing/>
        <w:jc w:val="both"/>
        <w:rPr>
          <w:rFonts w:cs="Arial"/>
          <w:b/>
          <w:szCs w:val="24"/>
        </w:rPr>
      </w:pPr>
    </w:p>
    <w:p w:rsidR="00DD6C01" w:rsidRDefault="00DD6C01" w:rsidP="00F772FF">
      <w:pPr>
        <w:ind w:right="1185"/>
        <w:contextualSpacing/>
        <w:jc w:val="both"/>
        <w:rPr>
          <w:rFonts w:cs="Arial"/>
          <w:b/>
          <w:szCs w:val="24"/>
        </w:rPr>
      </w:pPr>
    </w:p>
    <w:p w:rsidR="00782CC4" w:rsidRDefault="00782CC4" w:rsidP="00F772FF">
      <w:pPr>
        <w:ind w:right="1185"/>
        <w:contextualSpacing/>
        <w:jc w:val="both"/>
        <w:rPr>
          <w:rFonts w:cs="Arial"/>
          <w:b/>
          <w:szCs w:val="24"/>
        </w:rPr>
      </w:pPr>
    </w:p>
    <w:p w:rsidR="00F772FF" w:rsidRDefault="00F772FF" w:rsidP="00F772FF">
      <w:pPr>
        <w:ind w:right="1185"/>
        <w:contextualSpacing/>
        <w:jc w:val="both"/>
        <w:rPr>
          <w:rFonts w:cs="Arial"/>
          <w:b/>
          <w:szCs w:val="24"/>
        </w:rPr>
      </w:pPr>
      <w:r>
        <w:rPr>
          <w:rFonts w:cs="Arial"/>
          <w:b/>
          <w:szCs w:val="24"/>
        </w:rPr>
        <w:t>LIC. FLAVIO ROMÁN VILLANUEVA NAVIDAD</w:t>
      </w:r>
    </w:p>
    <w:p w:rsidR="00F772FF" w:rsidRDefault="00F772FF" w:rsidP="00F772FF">
      <w:pPr>
        <w:ind w:right="1185"/>
        <w:contextualSpacing/>
        <w:jc w:val="both"/>
        <w:rPr>
          <w:rFonts w:cs="Arial"/>
          <w:b/>
          <w:szCs w:val="24"/>
        </w:rPr>
      </w:pPr>
      <w:r>
        <w:rPr>
          <w:rFonts w:cs="Arial"/>
          <w:b/>
          <w:szCs w:val="24"/>
        </w:rPr>
        <w:t>NOVENO REGIDOR</w:t>
      </w:r>
    </w:p>
    <w:p w:rsidR="00F772FF" w:rsidRDefault="00F772FF" w:rsidP="00182DE0">
      <w:pPr>
        <w:ind w:right="1185"/>
        <w:contextualSpacing/>
        <w:jc w:val="both"/>
        <w:rPr>
          <w:rFonts w:cs="Arial"/>
          <w:b/>
          <w:szCs w:val="24"/>
        </w:rPr>
      </w:pPr>
    </w:p>
    <w:p w:rsidR="00F772FF" w:rsidRDefault="00F772FF" w:rsidP="00182DE0">
      <w:pPr>
        <w:ind w:right="1185"/>
        <w:contextualSpacing/>
        <w:jc w:val="both"/>
        <w:rPr>
          <w:rFonts w:cs="Arial"/>
          <w:b/>
          <w:szCs w:val="24"/>
        </w:rPr>
      </w:pPr>
    </w:p>
    <w:p w:rsidR="00BD0997" w:rsidRDefault="00BD0997"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4E6F3A" w:rsidRDefault="004E6F3A" w:rsidP="004633A3">
      <w:pPr>
        <w:ind w:right="1185"/>
        <w:contextualSpacing/>
        <w:jc w:val="both"/>
        <w:rPr>
          <w:rFonts w:cs="Arial"/>
          <w:b/>
          <w:szCs w:val="24"/>
        </w:rPr>
      </w:pPr>
    </w:p>
    <w:p w:rsidR="00106D8A" w:rsidRDefault="00106D8A" w:rsidP="004633A3">
      <w:pPr>
        <w:ind w:right="1185"/>
        <w:contextualSpacing/>
        <w:jc w:val="both"/>
        <w:rPr>
          <w:rFonts w:cs="Arial"/>
          <w:b/>
          <w:szCs w:val="24"/>
        </w:rPr>
      </w:pPr>
    </w:p>
    <w:p w:rsidR="00455974" w:rsidRDefault="00455974" w:rsidP="004633A3">
      <w:pPr>
        <w:ind w:right="1185"/>
        <w:contextualSpacing/>
        <w:jc w:val="both"/>
        <w:rPr>
          <w:rFonts w:cs="Arial"/>
          <w:b/>
          <w:szCs w:val="24"/>
        </w:rPr>
      </w:pPr>
    </w:p>
    <w:p w:rsidR="00106D8A" w:rsidRDefault="00106D8A" w:rsidP="004633A3">
      <w:pPr>
        <w:ind w:right="1185"/>
        <w:contextualSpacing/>
        <w:jc w:val="both"/>
        <w:rPr>
          <w:rFonts w:cs="Arial"/>
          <w:b/>
          <w:szCs w:val="24"/>
        </w:rPr>
      </w:pPr>
    </w:p>
    <w:p w:rsidR="00106D8A" w:rsidRDefault="00106D8A" w:rsidP="004633A3">
      <w:pPr>
        <w:ind w:right="1185"/>
        <w:contextualSpacing/>
        <w:jc w:val="both"/>
        <w:rPr>
          <w:rFonts w:cs="Arial"/>
          <w:b/>
          <w:szCs w:val="24"/>
        </w:rPr>
      </w:pPr>
    </w:p>
    <w:p w:rsidR="00782CC4" w:rsidRDefault="00782CC4" w:rsidP="00921769">
      <w:pPr>
        <w:ind w:right="1185"/>
        <w:contextualSpacing/>
        <w:jc w:val="both"/>
        <w:rPr>
          <w:rFonts w:cs="Arial"/>
          <w:b/>
          <w:szCs w:val="24"/>
        </w:rPr>
      </w:pPr>
    </w:p>
    <w:p w:rsidR="00611C01" w:rsidRDefault="00611C01" w:rsidP="00921769">
      <w:pPr>
        <w:ind w:right="1185"/>
        <w:contextualSpacing/>
        <w:jc w:val="both"/>
        <w:rPr>
          <w:rFonts w:cs="Arial"/>
          <w:b/>
          <w:szCs w:val="24"/>
        </w:rPr>
      </w:pPr>
      <w:r>
        <w:rPr>
          <w:rFonts w:cs="Arial"/>
          <w:b/>
          <w:szCs w:val="24"/>
        </w:rPr>
        <w:t>PROFR. HÉCTOR GARCÍA GRANADOS</w:t>
      </w:r>
    </w:p>
    <w:p w:rsidR="00611C01" w:rsidRDefault="00611C01" w:rsidP="00921769">
      <w:pPr>
        <w:ind w:right="1185"/>
        <w:contextualSpacing/>
        <w:jc w:val="both"/>
        <w:rPr>
          <w:rFonts w:cs="Arial"/>
          <w:b/>
          <w:szCs w:val="24"/>
        </w:rPr>
      </w:pPr>
      <w:r>
        <w:rPr>
          <w:rFonts w:cs="Arial"/>
          <w:b/>
          <w:szCs w:val="24"/>
        </w:rPr>
        <w:t>DÉCIMO REGIDOR</w:t>
      </w:r>
    </w:p>
    <w:p w:rsidR="00611C01" w:rsidRDefault="00611C01" w:rsidP="00921769">
      <w:pPr>
        <w:ind w:right="1185"/>
        <w:contextualSpacing/>
        <w:jc w:val="both"/>
        <w:rPr>
          <w:rFonts w:cs="Arial"/>
          <w:b/>
          <w:szCs w:val="24"/>
        </w:rPr>
      </w:pPr>
    </w:p>
    <w:p w:rsidR="00611C01" w:rsidRDefault="00611C01" w:rsidP="00921769">
      <w:pPr>
        <w:ind w:right="1185"/>
        <w:contextualSpacing/>
        <w:jc w:val="both"/>
        <w:rPr>
          <w:rFonts w:cs="Arial"/>
          <w:b/>
          <w:szCs w:val="24"/>
        </w:rPr>
      </w:pPr>
    </w:p>
    <w:p w:rsidR="00611C01" w:rsidRDefault="00611C01" w:rsidP="00921769">
      <w:pPr>
        <w:ind w:right="1185"/>
        <w:contextualSpacing/>
        <w:jc w:val="both"/>
        <w:rPr>
          <w:rFonts w:cs="Arial"/>
          <w:b/>
          <w:szCs w:val="24"/>
        </w:rPr>
      </w:pPr>
    </w:p>
    <w:p w:rsidR="00455974" w:rsidRDefault="00455974" w:rsidP="00921769">
      <w:pPr>
        <w:ind w:right="1185"/>
        <w:contextualSpacing/>
        <w:jc w:val="both"/>
        <w:rPr>
          <w:rFonts w:cs="Arial"/>
          <w:b/>
          <w:szCs w:val="24"/>
        </w:rPr>
      </w:pPr>
    </w:p>
    <w:p w:rsidR="00611C01" w:rsidRDefault="00611C01" w:rsidP="00921769">
      <w:pPr>
        <w:ind w:right="1185"/>
        <w:contextualSpacing/>
        <w:jc w:val="both"/>
        <w:rPr>
          <w:rFonts w:cs="Arial"/>
          <w:b/>
          <w:szCs w:val="24"/>
        </w:rPr>
      </w:pPr>
    </w:p>
    <w:p w:rsidR="00611C01" w:rsidRDefault="00611C01" w:rsidP="00921769">
      <w:pPr>
        <w:ind w:right="1185"/>
        <w:contextualSpacing/>
        <w:jc w:val="both"/>
        <w:rPr>
          <w:rFonts w:cs="Arial"/>
          <w:b/>
          <w:szCs w:val="24"/>
        </w:rPr>
      </w:pPr>
    </w:p>
    <w:p w:rsidR="00782CC4" w:rsidRDefault="00782CC4" w:rsidP="00921769">
      <w:pPr>
        <w:ind w:right="1185"/>
        <w:contextualSpacing/>
        <w:jc w:val="both"/>
        <w:rPr>
          <w:rFonts w:cs="Arial"/>
          <w:b/>
          <w:szCs w:val="24"/>
        </w:rPr>
      </w:pPr>
    </w:p>
    <w:p w:rsidR="00782CC4" w:rsidRDefault="00782CC4" w:rsidP="00921769">
      <w:pPr>
        <w:ind w:right="1185"/>
        <w:contextualSpacing/>
        <w:jc w:val="both"/>
        <w:rPr>
          <w:rFonts w:cs="Arial"/>
          <w:b/>
          <w:szCs w:val="24"/>
        </w:rPr>
      </w:pPr>
    </w:p>
    <w:p w:rsidR="00782CC4" w:rsidRDefault="00782CC4" w:rsidP="00782CC4">
      <w:pPr>
        <w:contextualSpacing/>
        <w:jc w:val="both"/>
        <w:rPr>
          <w:rFonts w:cs="Arial"/>
          <w:b/>
          <w:szCs w:val="24"/>
        </w:rPr>
      </w:pPr>
      <w:r w:rsidRPr="00D139AF">
        <w:rPr>
          <w:rFonts w:cs="Arial"/>
          <w:b/>
          <w:sz w:val="26"/>
          <w:szCs w:val="26"/>
        </w:rPr>
        <w:t xml:space="preserve">FIRMAS CORRESPONDIENTES AL ACTA DE LA </w:t>
      </w:r>
      <w:r>
        <w:rPr>
          <w:rFonts w:cs="Arial"/>
          <w:b/>
          <w:sz w:val="26"/>
          <w:szCs w:val="26"/>
        </w:rPr>
        <w:t xml:space="preserve">CENTÉSIMA VIGÉSIMA SEXTA </w:t>
      </w:r>
      <w:r w:rsidRPr="00D139AF">
        <w:rPr>
          <w:rFonts w:cs="Arial"/>
          <w:b/>
          <w:sz w:val="26"/>
          <w:szCs w:val="26"/>
        </w:rPr>
        <w:t>SESIÓN ORDINARIA</w:t>
      </w:r>
      <w:r>
        <w:rPr>
          <w:rFonts w:cs="Arial"/>
          <w:b/>
          <w:sz w:val="26"/>
          <w:szCs w:val="26"/>
        </w:rPr>
        <w:t xml:space="preserve"> DE CABILDO, CELEBRADA EL 10 DE DICIEMBRE DEL 2015 </w:t>
      </w:r>
      <w:r w:rsidRPr="00D139AF">
        <w:rPr>
          <w:rFonts w:cs="Arial"/>
          <w:b/>
          <w:sz w:val="26"/>
          <w:szCs w:val="26"/>
        </w:rPr>
        <w:t xml:space="preserve">ADMINISTRACIÓN MUNICIPAL </w:t>
      </w:r>
      <w:r>
        <w:rPr>
          <w:rFonts w:cs="Arial"/>
          <w:b/>
          <w:sz w:val="26"/>
          <w:szCs w:val="26"/>
        </w:rPr>
        <w:t xml:space="preserve">            </w:t>
      </w:r>
      <w:r w:rsidRPr="00D139AF">
        <w:rPr>
          <w:rFonts w:cs="Arial"/>
          <w:b/>
          <w:sz w:val="26"/>
          <w:szCs w:val="26"/>
        </w:rPr>
        <w:t>2013 – 2015</w:t>
      </w:r>
    </w:p>
    <w:p w:rsidR="00782CC4" w:rsidRDefault="00782CC4" w:rsidP="00921769">
      <w:pPr>
        <w:ind w:right="1185"/>
        <w:contextualSpacing/>
        <w:jc w:val="both"/>
        <w:rPr>
          <w:rFonts w:cs="Arial"/>
          <w:b/>
          <w:szCs w:val="24"/>
        </w:rPr>
      </w:pPr>
    </w:p>
    <w:p w:rsidR="00782CC4" w:rsidRDefault="00782CC4" w:rsidP="00921769">
      <w:pPr>
        <w:ind w:right="1185"/>
        <w:contextualSpacing/>
        <w:jc w:val="both"/>
        <w:rPr>
          <w:rFonts w:cs="Arial"/>
          <w:b/>
          <w:szCs w:val="24"/>
        </w:rPr>
      </w:pPr>
    </w:p>
    <w:p w:rsidR="00782CC4" w:rsidRDefault="00782CC4" w:rsidP="00921769">
      <w:pPr>
        <w:ind w:right="1185"/>
        <w:contextualSpacing/>
        <w:jc w:val="both"/>
        <w:rPr>
          <w:rFonts w:cs="Arial"/>
          <w:b/>
          <w:szCs w:val="24"/>
        </w:rPr>
      </w:pPr>
    </w:p>
    <w:p w:rsidR="00782CC4" w:rsidRDefault="00782CC4" w:rsidP="00921769">
      <w:pPr>
        <w:ind w:right="1185"/>
        <w:contextualSpacing/>
        <w:jc w:val="both"/>
        <w:rPr>
          <w:rFonts w:cs="Arial"/>
          <w:b/>
          <w:szCs w:val="24"/>
        </w:rPr>
      </w:pPr>
    </w:p>
    <w:p w:rsidR="00782CC4" w:rsidRDefault="00782CC4" w:rsidP="00921769">
      <w:pPr>
        <w:ind w:right="1185"/>
        <w:contextualSpacing/>
        <w:jc w:val="both"/>
        <w:rPr>
          <w:rFonts w:cs="Arial"/>
          <w:b/>
          <w:szCs w:val="24"/>
        </w:rPr>
      </w:pPr>
    </w:p>
    <w:p w:rsidR="00782CC4" w:rsidRDefault="00782CC4" w:rsidP="00921769">
      <w:pPr>
        <w:ind w:right="1185"/>
        <w:contextualSpacing/>
        <w:jc w:val="both"/>
        <w:rPr>
          <w:rFonts w:cs="Arial"/>
          <w:b/>
          <w:szCs w:val="24"/>
        </w:rPr>
      </w:pPr>
    </w:p>
    <w:p w:rsidR="00782CC4" w:rsidRDefault="00782CC4" w:rsidP="00921769">
      <w:pPr>
        <w:ind w:right="1185"/>
        <w:contextualSpacing/>
        <w:jc w:val="both"/>
        <w:rPr>
          <w:rFonts w:cs="Arial"/>
          <w:b/>
          <w:szCs w:val="24"/>
        </w:rPr>
      </w:pPr>
    </w:p>
    <w:p w:rsidR="00782CC4" w:rsidRDefault="00782CC4" w:rsidP="00921769">
      <w:pPr>
        <w:ind w:right="1185"/>
        <w:contextualSpacing/>
        <w:jc w:val="both"/>
        <w:rPr>
          <w:rFonts w:cs="Arial"/>
          <w:b/>
          <w:szCs w:val="24"/>
        </w:rPr>
      </w:pPr>
    </w:p>
    <w:p w:rsidR="00921769" w:rsidRDefault="00921769" w:rsidP="00921769">
      <w:pPr>
        <w:ind w:right="1185"/>
        <w:contextualSpacing/>
        <w:jc w:val="both"/>
        <w:rPr>
          <w:rFonts w:cs="Arial"/>
          <w:b/>
          <w:szCs w:val="24"/>
        </w:rPr>
      </w:pPr>
      <w:r>
        <w:rPr>
          <w:rFonts w:cs="Arial"/>
          <w:b/>
          <w:szCs w:val="24"/>
        </w:rPr>
        <w:t>C. ANA LAURA MEDINA MORENO</w:t>
      </w:r>
    </w:p>
    <w:p w:rsidR="00921769" w:rsidRDefault="00921769" w:rsidP="00921769">
      <w:pPr>
        <w:ind w:right="1185"/>
        <w:contextualSpacing/>
        <w:jc w:val="both"/>
        <w:rPr>
          <w:rFonts w:cs="Arial"/>
          <w:b/>
          <w:szCs w:val="24"/>
        </w:rPr>
      </w:pPr>
      <w:r>
        <w:rPr>
          <w:rFonts w:cs="Arial"/>
          <w:b/>
          <w:szCs w:val="24"/>
        </w:rPr>
        <w:t>DÉCIMO PRIMER REGIDOR</w:t>
      </w: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921769" w:rsidRDefault="00921769" w:rsidP="004633A3">
      <w:pPr>
        <w:ind w:right="1185"/>
        <w:contextualSpacing/>
        <w:jc w:val="both"/>
        <w:rPr>
          <w:rFonts w:cs="Arial"/>
          <w:b/>
          <w:szCs w:val="24"/>
        </w:rPr>
      </w:pPr>
    </w:p>
    <w:p w:rsidR="00921769" w:rsidRDefault="00921769" w:rsidP="004633A3">
      <w:pPr>
        <w:ind w:right="1185"/>
        <w:contextualSpacing/>
        <w:jc w:val="both"/>
        <w:rPr>
          <w:rFonts w:cs="Arial"/>
          <w:b/>
          <w:szCs w:val="24"/>
        </w:rPr>
      </w:pPr>
    </w:p>
    <w:p w:rsidR="00921769" w:rsidRDefault="00921769" w:rsidP="004633A3">
      <w:pPr>
        <w:ind w:right="1185"/>
        <w:contextualSpacing/>
        <w:jc w:val="both"/>
        <w:rPr>
          <w:rFonts w:cs="Arial"/>
          <w:b/>
          <w:szCs w:val="24"/>
        </w:rPr>
      </w:pPr>
    </w:p>
    <w:p w:rsidR="00782CC4" w:rsidRDefault="00782CC4" w:rsidP="004633A3">
      <w:pPr>
        <w:ind w:right="1185"/>
        <w:contextualSpacing/>
        <w:jc w:val="both"/>
        <w:rPr>
          <w:rFonts w:cs="Arial"/>
          <w:b/>
          <w:szCs w:val="24"/>
        </w:rPr>
      </w:pPr>
    </w:p>
    <w:p w:rsidR="00782CC4" w:rsidRDefault="00782CC4" w:rsidP="004633A3">
      <w:pPr>
        <w:ind w:right="1185"/>
        <w:contextualSpacing/>
        <w:jc w:val="both"/>
        <w:rPr>
          <w:rFonts w:cs="Arial"/>
          <w:b/>
          <w:szCs w:val="24"/>
        </w:rPr>
      </w:pPr>
    </w:p>
    <w:p w:rsidR="00611C01" w:rsidRDefault="00611C01" w:rsidP="004633A3">
      <w:pPr>
        <w:ind w:right="1185"/>
        <w:contextualSpacing/>
        <w:jc w:val="both"/>
        <w:rPr>
          <w:rFonts w:cs="Arial"/>
          <w:b/>
          <w:szCs w:val="24"/>
        </w:rPr>
      </w:pPr>
      <w:r>
        <w:rPr>
          <w:rFonts w:cs="Arial"/>
          <w:b/>
          <w:szCs w:val="24"/>
        </w:rPr>
        <w:t>C. JOSE DANIEL MEZA MONTERO</w:t>
      </w:r>
    </w:p>
    <w:p w:rsidR="00611C01" w:rsidRDefault="00611C01" w:rsidP="004633A3">
      <w:pPr>
        <w:ind w:right="1185"/>
        <w:contextualSpacing/>
        <w:jc w:val="both"/>
        <w:rPr>
          <w:rFonts w:cs="Arial"/>
          <w:b/>
          <w:szCs w:val="24"/>
        </w:rPr>
      </w:pPr>
      <w:r>
        <w:rPr>
          <w:rFonts w:cs="Arial"/>
          <w:b/>
          <w:szCs w:val="24"/>
        </w:rPr>
        <w:t>DÉCIMO SEGUNDO REGIDOR</w:t>
      </w:r>
    </w:p>
    <w:p w:rsidR="00611C01" w:rsidRDefault="00611C01" w:rsidP="004633A3">
      <w:pPr>
        <w:ind w:right="1185"/>
        <w:contextualSpacing/>
        <w:jc w:val="both"/>
        <w:rPr>
          <w:rFonts w:cs="Arial"/>
          <w:b/>
          <w:szCs w:val="24"/>
        </w:rPr>
      </w:pPr>
    </w:p>
    <w:p w:rsidR="00611C01" w:rsidRDefault="00611C01" w:rsidP="004633A3">
      <w:pPr>
        <w:ind w:right="1185"/>
        <w:contextualSpacing/>
        <w:jc w:val="both"/>
        <w:rPr>
          <w:rFonts w:cs="Arial"/>
          <w:b/>
          <w:szCs w:val="24"/>
        </w:rPr>
      </w:pPr>
    </w:p>
    <w:p w:rsidR="00611C01" w:rsidRDefault="00611C01" w:rsidP="004633A3">
      <w:pPr>
        <w:ind w:right="1185"/>
        <w:contextualSpacing/>
        <w:jc w:val="both"/>
        <w:rPr>
          <w:rFonts w:cs="Arial"/>
          <w:b/>
          <w:szCs w:val="24"/>
        </w:rPr>
      </w:pPr>
    </w:p>
    <w:p w:rsidR="00611C01" w:rsidRDefault="00611C01" w:rsidP="004633A3">
      <w:pPr>
        <w:ind w:right="1185"/>
        <w:contextualSpacing/>
        <w:jc w:val="both"/>
        <w:rPr>
          <w:rFonts w:cs="Arial"/>
          <w:b/>
          <w:szCs w:val="24"/>
        </w:rPr>
      </w:pPr>
    </w:p>
    <w:p w:rsidR="00611C01" w:rsidRDefault="00611C01" w:rsidP="004633A3">
      <w:pPr>
        <w:ind w:right="1185"/>
        <w:contextualSpacing/>
        <w:jc w:val="both"/>
        <w:rPr>
          <w:rFonts w:cs="Arial"/>
          <w:b/>
          <w:szCs w:val="24"/>
        </w:rPr>
      </w:pPr>
    </w:p>
    <w:p w:rsidR="00611C01" w:rsidRDefault="00611C01" w:rsidP="004633A3">
      <w:pPr>
        <w:ind w:right="1185"/>
        <w:contextualSpacing/>
        <w:jc w:val="both"/>
        <w:rPr>
          <w:rFonts w:cs="Arial"/>
          <w:b/>
          <w:szCs w:val="24"/>
        </w:rPr>
      </w:pPr>
    </w:p>
    <w:p w:rsidR="00611C01" w:rsidRDefault="00611C01" w:rsidP="004633A3">
      <w:pPr>
        <w:ind w:right="1185"/>
        <w:contextualSpacing/>
        <w:jc w:val="both"/>
        <w:rPr>
          <w:rFonts w:cs="Arial"/>
          <w:b/>
          <w:szCs w:val="24"/>
        </w:rPr>
      </w:pPr>
    </w:p>
    <w:p w:rsidR="00611C01" w:rsidRDefault="00611C01" w:rsidP="004633A3">
      <w:pPr>
        <w:ind w:right="1185"/>
        <w:contextualSpacing/>
        <w:jc w:val="both"/>
        <w:rPr>
          <w:rFonts w:cs="Arial"/>
          <w:b/>
          <w:szCs w:val="24"/>
        </w:rPr>
      </w:pPr>
    </w:p>
    <w:p w:rsidR="00611C01" w:rsidRDefault="00611C01" w:rsidP="004633A3">
      <w:pPr>
        <w:ind w:right="1185"/>
        <w:contextualSpacing/>
        <w:jc w:val="both"/>
        <w:rPr>
          <w:rFonts w:cs="Arial"/>
          <w:b/>
          <w:szCs w:val="24"/>
        </w:rPr>
      </w:pPr>
    </w:p>
    <w:p w:rsidR="006F7D81" w:rsidRDefault="006F7D81" w:rsidP="004633A3">
      <w:pPr>
        <w:ind w:right="1185"/>
        <w:contextualSpacing/>
        <w:jc w:val="both"/>
        <w:rPr>
          <w:rFonts w:cs="Arial"/>
          <w:b/>
          <w:szCs w:val="24"/>
        </w:rPr>
      </w:pPr>
    </w:p>
    <w:p w:rsidR="00E1735F" w:rsidRDefault="00E1735F" w:rsidP="004633A3">
      <w:pPr>
        <w:ind w:right="1185"/>
        <w:contextualSpacing/>
        <w:jc w:val="both"/>
        <w:rPr>
          <w:rFonts w:cs="Arial"/>
          <w:b/>
          <w:szCs w:val="24"/>
        </w:rPr>
      </w:pPr>
      <w:r>
        <w:rPr>
          <w:rFonts w:cs="Arial"/>
          <w:b/>
          <w:szCs w:val="24"/>
        </w:rPr>
        <w:t>LIC. BÁRBARA ARISTA RODRÍGUEZ</w:t>
      </w:r>
    </w:p>
    <w:p w:rsidR="00E1735F" w:rsidRDefault="00E1735F" w:rsidP="004633A3">
      <w:pPr>
        <w:ind w:right="1185"/>
        <w:contextualSpacing/>
        <w:jc w:val="both"/>
        <w:rPr>
          <w:rFonts w:cs="Arial"/>
          <w:b/>
          <w:szCs w:val="24"/>
        </w:rPr>
      </w:pPr>
      <w:r>
        <w:rPr>
          <w:rFonts w:cs="Arial"/>
          <w:b/>
          <w:szCs w:val="24"/>
        </w:rPr>
        <w:t>DÉCIMO TERCER REGIDOR</w:t>
      </w:r>
    </w:p>
    <w:p w:rsidR="00E1735F" w:rsidRDefault="00E1735F" w:rsidP="004633A3">
      <w:pPr>
        <w:ind w:right="1185"/>
        <w:contextualSpacing/>
        <w:jc w:val="both"/>
        <w:rPr>
          <w:rFonts w:cs="Arial"/>
          <w:b/>
          <w:szCs w:val="24"/>
        </w:rPr>
      </w:pPr>
    </w:p>
    <w:p w:rsidR="00E1735F" w:rsidRDefault="00E1735F" w:rsidP="004633A3">
      <w:pPr>
        <w:ind w:right="1185"/>
        <w:contextualSpacing/>
        <w:jc w:val="both"/>
        <w:rPr>
          <w:rFonts w:cs="Arial"/>
          <w:b/>
          <w:szCs w:val="24"/>
        </w:rPr>
      </w:pPr>
    </w:p>
    <w:p w:rsidR="00E1735F" w:rsidRDefault="00E1735F" w:rsidP="004633A3">
      <w:pPr>
        <w:ind w:right="1185"/>
        <w:contextualSpacing/>
        <w:jc w:val="both"/>
        <w:rPr>
          <w:rFonts w:cs="Arial"/>
          <w:b/>
          <w:szCs w:val="24"/>
        </w:rPr>
      </w:pPr>
    </w:p>
    <w:p w:rsidR="00E1735F" w:rsidRDefault="00E1735F" w:rsidP="004633A3">
      <w:pPr>
        <w:ind w:right="1185"/>
        <w:contextualSpacing/>
        <w:jc w:val="both"/>
        <w:rPr>
          <w:rFonts w:cs="Arial"/>
          <w:b/>
          <w:szCs w:val="24"/>
        </w:rPr>
      </w:pPr>
    </w:p>
    <w:p w:rsidR="00E1735F" w:rsidRDefault="00E1735F" w:rsidP="004633A3">
      <w:pPr>
        <w:ind w:right="1185"/>
        <w:contextualSpacing/>
        <w:jc w:val="both"/>
        <w:rPr>
          <w:rFonts w:cs="Arial"/>
          <w:b/>
          <w:szCs w:val="24"/>
        </w:rPr>
      </w:pPr>
    </w:p>
    <w:p w:rsidR="00E1735F" w:rsidRDefault="00E1735F" w:rsidP="004633A3">
      <w:pPr>
        <w:ind w:right="1185"/>
        <w:contextualSpacing/>
        <w:jc w:val="both"/>
        <w:rPr>
          <w:rFonts w:cs="Arial"/>
          <w:b/>
          <w:szCs w:val="24"/>
        </w:rPr>
      </w:pPr>
    </w:p>
    <w:p w:rsidR="00E1735F" w:rsidRDefault="00E1735F" w:rsidP="004633A3">
      <w:pPr>
        <w:ind w:right="1185"/>
        <w:contextualSpacing/>
        <w:jc w:val="both"/>
        <w:rPr>
          <w:rFonts w:cs="Arial"/>
          <w:b/>
          <w:szCs w:val="24"/>
        </w:rPr>
      </w:pPr>
    </w:p>
    <w:p w:rsidR="00E1735F" w:rsidRDefault="00E1735F" w:rsidP="004633A3">
      <w:pPr>
        <w:ind w:right="1185"/>
        <w:contextualSpacing/>
        <w:jc w:val="both"/>
        <w:rPr>
          <w:rFonts w:cs="Arial"/>
          <w:b/>
          <w:szCs w:val="24"/>
        </w:rPr>
      </w:pPr>
    </w:p>
    <w:p w:rsidR="006F7D81" w:rsidRDefault="006F7D81" w:rsidP="004633A3">
      <w:pPr>
        <w:ind w:right="1185"/>
        <w:contextualSpacing/>
        <w:jc w:val="both"/>
        <w:rPr>
          <w:rFonts w:cs="Arial"/>
          <w:b/>
          <w:szCs w:val="24"/>
        </w:rPr>
      </w:pPr>
    </w:p>
    <w:p w:rsidR="004633A3" w:rsidRDefault="00565FD7" w:rsidP="004633A3">
      <w:pPr>
        <w:ind w:right="1185"/>
        <w:contextualSpacing/>
        <w:jc w:val="both"/>
        <w:rPr>
          <w:rFonts w:cs="Arial"/>
          <w:b/>
          <w:szCs w:val="24"/>
        </w:rPr>
      </w:pPr>
      <w:r>
        <w:rPr>
          <w:rFonts w:cs="Arial"/>
          <w:b/>
          <w:szCs w:val="24"/>
        </w:rPr>
        <w:t>L</w:t>
      </w:r>
      <w:r w:rsidR="004633A3" w:rsidRPr="007A4EBA">
        <w:rPr>
          <w:rFonts w:cs="Arial"/>
          <w:b/>
          <w:szCs w:val="24"/>
        </w:rPr>
        <w:t xml:space="preserve">IC. </w:t>
      </w:r>
      <w:r w:rsidR="008C1D70">
        <w:rPr>
          <w:rFonts w:cs="Arial"/>
          <w:b/>
          <w:szCs w:val="24"/>
        </w:rPr>
        <w:t>SERGIO HERNÁNDEZ OLVERA</w:t>
      </w:r>
    </w:p>
    <w:p w:rsidR="004633A3" w:rsidRPr="0082585D" w:rsidRDefault="0082585D" w:rsidP="004633A3">
      <w:pPr>
        <w:ind w:right="1185"/>
        <w:contextualSpacing/>
        <w:jc w:val="both"/>
        <w:rPr>
          <w:rFonts w:cs="Arial"/>
          <w:b/>
          <w:szCs w:val="24"/>
        </w:rPr>
      </w:pPr>
      <w:r>
        <w:rPr>
          <w:rFonts w:cs="Arial"/>
          <w:b/>
          <w:szCs w:val="24"/>
        </w:rPr>
        <w:t xml:space="preserve">SECRETARIO </w:t>
      </w:r>
      <w:r w:rsidR="004633A3" w:rsidRPr="007A4EBA">
        <w:rPr>
          <w:rFonts w:cs="Arial"/>
          <w:b/>
          <w:szCs w:val="24"/>
        </w:rPr>
        <w:t>DEL H. AYUNTAMIENTO</w:t>
      </w:r>
    </w:p>
    <w:p w:rsidR="005B740D" w:rsidRPr="004633A3" w:rsidRDefault="005B740D" w:rsidP="004633A3"/>
    <w:sectPr w:rsidR="005B740D" w:rsidRPr="004633A3" w:rsidSect="007F755B">
      <w:headerReference w:type="default" r:id="rId25"/>
      <w:footerReference w:type="default" r:id="rId26"/>
      <w:headerReference w:type="first" r:id="rId27"/>
      <w:pgSz w:w="12242" w:h="20163" w:code="5"/>
      <w:pgMar w:top="1174" w:right="1752" w:bottom="1843" w:left="1701" w:header="567" w:footer="88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15F" w:rsidRDefault="003F015F" w:rsidP="00FE09E4">
      <w:r>
        <w:separator/>
      </w:r>
    </w:p>
  </w:endnote>
  <w:endnote w:type="continuationSeparator" w:id="0">
    <w:p w:rsidR="003F015F" w:rsidRDefault="003F015F" w:rsidP="00FE0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G Times">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619541"/>
      <w:docPartObj>
        <w:docPartGallery w:val="Page Numbers (Bottom of Page)"/>
        <w:docPartUnique/>
      </w:docPartObj>
    </w:sdtPr>
    <w:sdtEndPr>
      <w:rPr>
        <w:rFonts w:cs="Arial"/>
        <w:b/>
      </w:rPr>
    </w:sdtEndPr>
    <w:sdtContent>
      <w:p w:rsidR="00454B61" w:rsidRPr="004918B3" w:rsidRDefault="00454B61">
        <w:pPr>
          <w:pStyle w:val="Piedepgina"/>
          <w:jc w:val="center"/>
          <w:rPr>
            <w:rFonts w:cs="Arial"/>
            <w:b/>
          </w:rPr>
        </w:pPr>
        <w:r w:rsidRPr="00D7730E">
          <w:rPr>
            <w:rFonts w:asciiTheme="minorHAnsi" w:hAnsiTheme="minorHAnsi" w:cstheme="minorHAnsi"/>
            <w:b/>
            <w:color w:val="7F7F7F" w:themeColor="text1" w:themeTint="80"/>
          </w:rPr>
          <w:fldChar w:fldCharType="begin"/>
        </w:r>
        <w:r w:rsidRPr="00D7730E">
          <w:rPr>
            <w:rFonts w:asciiTheme="minorHAnsi" w:hAnsiTheme="minorHAnsi" w:cstheme="minorHAnsi"/>
            <w:b/>
            <w:color w:val="7F7F7F" w:themeColor="text1" w:themeTint="80"/>
          </w:rPr>
          <w:instrText>PAGE   \* MERGEFORMAT</w:instrText>
        </w:r>
        <w:r w:rsidRPr="00D7730E">
          <w:rPr>
            <w:rFonts w:asciiTheme="minorHAnsi" w:hAnsiTheme="minorHAnsi" w:cstheme="minorHAnsi"/>
            <w:b/>
            <w:color w:val="7F7F7F" w:themeColor="text1" w:themeTint="80"/>
          </w:rPr>
          <w:fldChar w:fldCharType="separate"/>
        </w:r>
        <w:r w:rsidR="00066ECB">
          <w:rPr>
            <w:rFonts w:asciiTheme="minorHAnsi" w:hAnsiTheme="minorHAnsi" w:cstheme="minorHAnsi"/>
            <w:b/>
            <w:noProof/>
            <w:color w:val="7F7F7F" w:themeColor="text1" w:themeTint="80"/>
          </w:rPr>
          <w:t>- 68 -</w:t>
        </w:r>
        <w:r w:rsidRPr="00D7730E">
          <w:rPr>
            <w:rFonts w:asciiTheme="minorHAnsi" w:hAnsiTheme="minorHAnsi" w:cstheme="minorHAnsi"/>
            <w:b/>
            <w:color w:val="7F7F7F" w:themeColor="text1" w:themeTint="80"/>
          </w:rPr>
          <w:fldChar w:fldCharType="end"/>
        </w:r>
      </w:p>
    </w:sdtContent>
  </w:sdt>
  <w:p w:rsidR="00454B61" w:rsidRPr="004918B3" w:rsidRDefault="00454B61">
    <w:pPr>
      <w:pStyle w:val="Piedepgina"/>
      <w:rPr>
        <w:rFonts w:cs="Arial"/>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15F" w:rsidRDefault="003F015F" w:rsidP="00FE09E4">
      <w:r>
        <w:separator/>
      </w:r>
    </w:p>
  </w:footnote>
  <w:footnote w:type="continuationSeparator" w:id="0">
    <w:p w:rsidR="003F015F" w:rsidRDefault="003F015F" w:rsidP="00FE09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B61" w:rsidRDefault="00454B61" w:rsidP="00AF5826">
    <w:pPr>
      <w:pStyle w:val="Encabezado"/>
      <w:rPr>
        <w:rFonts w:cs="Arial"/>
        <w:b/>
        <w:color w:val="7F7F7F" w:themeColor="text1" w:themeTint="80"/>
        <w:sz w:val="18"/>
        <w:szCs w:val="18"/>
      </w:rPr>
    </w:pPr>
    <w:r w:rsidRPr="00AF5826">
      <w:rPr>
        <w:rFonts w:eastAsia="Arial Unicode MS" w:cs="Arial"/>
        <w:b/>
        <w:noProof/>
        <w:sz w:val="18"/>
        <w:szCs w:val="18"/>
        <w:lang w:val="es-MX" w:eastAsia="es-MX"/>
      </w:rPr>
      <w:drawing>
        <wp:anchor distT="0" distB="0" distL="114300" distR="114300" simplePos="0" relativeHeight="251662336" behindDoc="1" locked="0" layoutInCell="1" allowOverlap="1" wp14:anchorId="79776921" wp14:editId="7508FDDD">
          <wp:simplePos x="0" y="0"/>
          <wp:positionH relativeFrom="column">
            <wp:posOffset>-683319</wp:posOffset>
          </wp:positionH>
          <wp:positionV relativeFrom="paragraph">
            <wp:posOffset>-75373</wp:posOffset>
          </wp:positionV>
          <wp:extent cx="629728" cy="75912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9104" cy="758371"/>
                  </a:xfrm>
                  <a:prstGeom prst="rect">
                    <a:avLst/>
                  </a:prstGeom>
                  <a:solidFill>
                    <a:schemeClr val="accent1">
                      <a:lumMod val="40000"/>
                      <a:lumOff val="60000"/>
                    </a:schemeClr>
                  </a:solidFill>
                  <a:ln>
                    <a:noFill/>
                  </a:ln>
                </pic:spPr>
              </pic:pic>
            </a:graphicData>
          </a:graphic>
          <wp14:sizeRelH relativeFrom="margin">
            <wp14:pctWidth>0</wp14:pctWidth>
          </wp14:sizeRelH>
          <wp14:sizeRelV relativeFrom="margin">
            <wp14:pctHeight>0</wp14:pctHeight>
          </wp14:sizeRelV>
        </wp:anchor>
      </w:drawing>
    </w:r>
    <w:r w:rsidRPr="00AF5826">
      <w:rPr>
        <w:rFonts w:cs="Arial"/>
        <w:b/>
        <w:color w:val="7F7F7F" w:themeColor="text1" w:themeTint="80"/>
        <w:sz w:val="18"/>
        <w:szCs w:val="18"/>
      </w:rPr>
      <w:t>H. AYUNTAMIENTO CONSTITUCIONAL</w:t>
    </w:r>
    <w:r>
      <w:rPr>
        <w:rFonts w:cs="Arial"/>
        <w:b/>
        <w:color w:val="7F7F7F" w:themeColor="text1" w:themeTint="80"/>
        <w:sz w:val="18"/>
        <w:szCs w:val="18"/>
      </w:rPr>
      <w:t xml:space="preserve"> </w:t>
    </w:r>
  </w:p>
  <w:p w:rsidR="00454B61" w:rsidRPr="00AF5826" w:rsidRDefault="00454B61" w:rsidP="00AF5826">
    <w:pPr>
      <w:pStyle w:val="Encabezado"/>
      <w:rPr>
        <w:rFonts w:cs="Arial"/>
        <w:color w:val="7F7F7F" w:themeColor="text1" w:themeTint="80"/>
        <w:sz w:val="18"/>
        <w:szCs w:val="18"/>
      </w:rPr>
    </w:pPr>
    <w:r w:rsidRPr="00AF5826">
      <w:rPr>
        <w:rFonts w:cs="Arial"/>
        <w:b/>
        <w:color w:val="7F7F7F" w:themeColor="text1" w:themeTint="80"/>
        <w:sz w:val="18"/>
        <w:szCs w:val="18"/>
      </w:rPr>
      <w:t xml:space="preserve">ATIZAPÁN  DE  ZARAGOZA </w:t>
    </w:r>
  </w:p>
  <w:p w:rsidR="00454B61" w:rsidRPr="006C1BA4" w:rsidRDefault="00454B61" w:rsidP="00E53233">
    <w:pPr>
      <w:pStyle w:val="Encabezado"/>
      <w:rPr>
        <w:b/>
        <w:color w:val="7F7F7F" w:themeColor="text1" w:themeTint="80"/>
        <w:sz w:val="18"/>
        <w:szCs w:val="18"/>
      </w:rPr>
    </w:pPr>
  </w:p>
  <w:p w:rsidR="00454B61" w:rsidRDefault="00454B61" w:rsidP="00743C40">
    <w:pPr>
      <w:pStyle w:val="Encabezado"/>
      <w:jc w:val="center"/>
      <w:rPr>
        <w:rFonts w:ascii="Cambria Math" w:eastAsia="Arial Unicode MS" w:hAnsi="Cambria Math" w:cs="Arial Unicode MS"/>
        <w:b/>
        <w:noProof/>
        <w:color w:val="7F7F7F" w:themeColor="text1" w:themeTint="80"/>
        <w:w w:val="130"/>
        <w:sz w:val="22"/>
        <w:szCs w:val="22"/>
        <w:lang w:eastAsia="es-MX"/>
      </w:rPr>
    </w:pPr>
  </w:p>
  <w:p w:rsidR="00454B61" w:rsidRPr="00230C51" w:rsidRDefault="00454B61" w:rsidP="00743C40">
    <w:pPr>
      <w:pStyle w:val="Encabezado"/>
      <w:jc w:val="center"/>
      <w:rPr>
        <w:rFonts w:ascii="Cambria Math" w:eastAsia="Arial Unicode MS" w:hAnsi="Cambria Math" w:cs="Arial Unicode MS"/>
        <w:b/>
        <w:noProof/>
        <w:color w:val="7F7F7F" w:themeColor="text1" w:themeTint="80"/>
        <w:w w:val="130"/>
        <w:sz w:val="18"/>
        <w:szCs w:val="18"/>
        <w:lang w:eastAsia="es-MX"/>
      </w:rPr>
    </w:pPr>
    <w:r w:rsidRPr="008F223E">
      <w:rPr>
        <w:rFonts w:ascii="Cambria Math" w:eastAsia="Arial Unicode MS" w:hAnsi="Cambria Math" w:cs="Arial Unicode MS"/>
        <w:b/>
        <w:noProof/>
        <w:color w:val="7F7F7F" w:themeColor="text1" w:themeTint="80"/>
        <w:w w:val="130"/>
        <w:sz w:val="20"/>
        <w:lang w:eastAsia="es-MX"/>
      </w:rPr>
      <w:t xml:space="preserve">Centésima </w:t>
    </w:r>
    <w:r>
      <w:rPr>
        <w:rFonts w:ascii="Cambria Math" w:eastAsia="Arial Unicode MS" w:hAnsi="Cambria Math" w:cs="Arial Unicode MS"/>
        <w:b/>
        <w:noProof/>
        <w:color w:val="7F7F7F" w:themeColor="text1" w:themeTint="80"/>
        <w:w w:val="130"/>
        <w:sz w:val="20"/>
        <w:lang w:eastAsia="es-MX"/>
      </w:rPr>
      <w:t xml:space="preserve">Vigésima Sexta </w:t>
    </w:r>
    <w:r w:rsidRPr="008F223E">
      <w:rPr>
        <w:rFonts w:ascii="Cambria Math" w:eastAsia="Arial Unicode MS" w:hAnsi="Cambria Math" w:cs="Arial Unicode MS"/>
        <w:b/>
        <w:noProof/>
        <w:color w:val="7F7F7F" w:themeColor="text1" w:themeTint="80"/>
        <w:w w:val="130"/>
        <w:sz w:val="20"/>
        <w:lang w:eastAsia="es-MX"/>
      </w:rPr>
      <w:t>Sesión</w:t>
    </w:r>
    <w:r>
      <w:rPr>
        <w:rFonts w:ascii="Cambria Math" w:eastAsia="Arial Unicode MS" w:hAnsi="Cambria Math" w:cs="Arial Unicode MS"/>
        <w:b/>
        <w:noProof/>
        <w:color w:val="7F7F7F" w:themeColor="text1" w:themeTint="80"/>
        <w:w w:val="130"/>
        <w:sz w:val="20"/>
        <w:lang w:eastAsia="es-MX"/>
      </w:rPr>
      <w:t xml:space="preserve"> Ordinaria de Cabildo </w:t>
    </w:r>
    <w:r>
      <w:rPr>
        <w:rFonts w:ascii="Cambria Math" w:eastAsia="Arial Unicode MS" w:hAnsi="Cambria Math" w:cs="Arial Unicode MS"/>
        <w:b/>
        <w:noProof/>
        <w:color w:val="7F7F7F" w:themeColor="text1" w:themeTint="80"/>
        <w:w w:val="130"/>
        <w:sz w:val="18"/>
        <w:szCs w:val="18"/>
        <w:lang w:eastAsia="es-MX"/>
      </w:rPr>
      <w:t>(Diciembre 10</w:t>
    </w:r>
    <w:r w:rsidRPr="00230C51">
      <w:rPr>
        <w:rFonts w:ascii="Cambria Math" w:eastAsia="Arial Unicode MS" w:hAnsi="Cambria Math" w:cs="Arial Unicode MS"/>
        <w:b/>
        <w:noProof/>
        <w:color w:val="7F7F7F" w:themeColor="text1" w:themeTint="80"/>
        <w:w w:val="130"/>
        <w:sz w:val="18"/>
        <w:szCs w:val="18"/>
        <w:lang w:eastAsia="es-MX"/>
      </w:rPr>
      <w:t>, 2015.)</w:t>
    </w:r>
  </w:p>
  <w:p w:rsidR="00454B61" w:rsidRPr="006C1BA4" w:rsidRDefault="00454B61" w:rsidP="00F40476">
    <w:pPr>
      <w:pStyle w:val="Encabezado"/>
      <w:jc w:val="center"/>
      <w:rPr>
        <w:rFonts w:ascii="Cambria Math" w:eastAsia="Arial Unicode MS" w:hAnsi="Cambria Math" w:cs="Arial Unicode MS"/>
        <w:b/>
        <w:noProof/>
        <w:color w:val="7F7F7F" w:themeColor="text1" w:themeTint="80"/>
        <w:w w:val="130"/>
        <w:sz w:val="18"/>
        <w:szCs w:val="18"/>
        <w:lang w:eastAsia="es-MX"/>
      </w:rPr>
    </w:pPr>
    <w:r w:rsidRPr="006C1BA4">
      <w:rPr>
        <w:rFonts w:ascii="Cambria Math" w:eastAsia="Arial Unicode MS" w:hAnsi="Cambria Math" w:cs="Arial Unicode MS"/>
        <w:b/>
        <w:noProof/>
        <w:color w:val="7F7F7F" w:themeColor="text1" w:themeTint="80"/>
        <w:w w:val="130"/>
        <w:sz w:val="18"/>
        <w:szCs w:val="18"/>
        <w:lang w:eastAsia="es-MX"/>
      </w:rPr>
      <w:t>“2015. AÑO DEL BICENTENARIO LUCTUOSO DE JOSÉ MARÍA MORELOS Y PAVÓN"</w:t>
    </w:r>
  </w:p>
  <w:p w:rsidR="00454B61" w:rsidRDefault="00454B61" w:rsidP="00FE09E4">
    <w:pPr>
      <w:pStyle w:val="Encabezado"/>
      <w:jc w:val="right"/>
    </w:pPr>
    <w:r>
      <w:rPr>
        <w:noProof/>
        <w:lang w:val="es-MX" w:eastAsia="es-MX"/>
      </w:rPr>
      <mc:AlternateContent>
        <mc:Choice Requires="wps">
          <w:drawing>
            <wp:anchor distT="4294967295" distB="4294967295" distL="114300" distR="114300" simplePos="0" relativeHeight="251663360" behindDoc="0" locked="0" layoutInCell="1" allowOverlap="1" wp14:anchorId="1CEE33F3" wp14:editId="794BA473">
              <wp:simplePos x="0" y="0"/>
              <wp:positionH relativeFrom="column">
                <wp:posOffset>17145</wp:posOffset>
              </wp:positionH>
              <wp:positionV relativeFrom="paragraph">
                <wp:posOffset>13334</wp:posOffset>
              </wp:positionV>
              <wp:extent cx="5653405" cy="0"/>
              <wp:effectExtent l="0" t="0" r="23495" b="19050"/>
              <wp:wrapNone/>
              <wp:docPr id="24" name="4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53405" cy="0"/>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4 Conector recto"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35pt,1.05pt" to="446.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" strokecolor="gray [1629]">
              <o:lock v:ext="edit" shapetype="f"/>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B61" w:rsidRPr="00503E04" w:rsidRDefault="00454B61" w:rsidP="00E53233">
    <w:pPr>
      <w:pStyle w:val="Encabezado"/>
      <w:rPr>
        <w:color w:val="7F7F7F" w:themeColor="text1" w:themeTint="80"/>
        <w:sz w:val="18"/>
        <w:szCs w:val="18"/>
      </w:rPr>
    </w:pPr>
    <w:r>
      <w:rPr>
        <w:noProof/>
        <w:lang w:val="es-MX" w:eastAsia="es-MX"/>
      </w:rPr>
      <w:drawing>
        <wp:anchor distT="0" distB="0" distL="114300" distR="114300" simplePos="0" relativeHeight="251660288" behindDoc="1" locked="0" layoutInCell="1" allowOverlap="1" wp14:anchorId="5E991968" wp14:editId="32709CC0">
          <wp:simplePos x="0" y="0"/>
          <wp:positionH relativeFrom="column">
            <wp:posOffset>-547398</wp:posOffset>
          </wp:positionH>
          <wp:positionV relativeFrom="paragraph">
            <wp:posOffset>-171920</wp:posOffset>
          </wp:positionV>
          <wp:extent cx="558009" cy="739471"/>
          <wp:effectExtent l="0" t="0" r="0" b="381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082" cy="743544"/>
                  </a:xfrm>
                  <a:prstGeom prst="rect">
                    <a:avLst/>
                  </a:prstGeom>
                  <a:solidFill>
                    <a:schemeClr val="accent1">
                      <a:lumMod val="40000"/>
                      <a:lumOff val="60000"/>
                    </a:schemeClr>
                  </a:solidFill>
                  <a:ln>
                    <a:noFill/>
                  </a:ln>
                </pic:spPr>
              </pic:pic>
            </a:graphicData>
          </a:graphic>
        </wp:anchor>
      </w:drawing>
    </w:r>
    <w:r>
      <w:rPr>
        <w:noProof/>
        <w:lang w:val="es-MX" w:eastAsia="es-MX"/>
      </w:rPr>
      <w:drawing>
        <wp:anchor distT="0" distB="0" distL="114300" distR="114300" simplePos="0" relativeHeight="251659264" behindDoc="1" locked="0" layoutInCell="1" allowOverlap="1" wp14:anchorId="253A2FCB" wp14:editId="44484182">
          <wp:simplePos x="0" y="0"/>
          <wp:positionH relativeFrom="column">
            <wp:posOffset>4954905</wp:posOffset>
          </wp:positionH>
          <wp:positionV relativeFrom="paragraph">
            <wp:posOffset>-250825</wp:posOffset>
          </wp:positionV>
          <wp:extent cx="1041400" cy="751205"/>
          <wp:effectExtent l="0" t="0" r="635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1400" cy="751205"/>
                  </a:xfrm>
                  <a:prstGeom prst="rect">
                    <a:avLst/>
                  </a:prstGeom>
                  <a:noFill/>
                  <a:ln>
                    <a:noFill/>
                  </a:ln>
                </pic:spPr>
              </pic:pic>
            </a:graphicData>
          </a:graphic>
        </wp:anchor>
      </w:drawing>
    </w:r>
    <w:r>
      <w:t xml:space="preserve"> </w:t>
    </w:r>
    <w:r w:rsidRPr="00FE09E4">
      <w:rPr>
        <w:color w:val="7F7F7F" w:themeColor="text1" w:themeTint="80"/>
      </w:rPr>
      <w:t xml:space="preserve"> </w:t>
    </w:r>
    <w:r w:rsidRPr="00503E04">
      <w:rPr>
        <w:color w:val="7F7F7F" w:themeColor="text1" w:themeTint="80"/>
        <w:sz w:val="18"/>
        <w:szCs w:val="18"/>
      </w:rPr>
      <w:t>H. AYUNTAMIENTO CONSTITUCIONAL</w:t>
    </w:r>
  </w:p>
  <w:p w:rsidR="00454B61" w:rsidRPr="00FE09E4" w:rsidRDefault="00454B61" w:rsidP="00E53233">
    <w:pPr>
      <w:pStyle w:val="Encabezado"/>
      <w:rPr>
        <w:b/>
        <w:color w:val="7F7F7F" w:themeColor="text1" w:themeTint="80"/>
      </w:rPr>
    </w:pPr>
    <w:r>
      <w:rPr>
        <w:b/>
        <w:color w:val="7F7F7F" w:themeColor="text1" w:themeTint="80"/>
      </w:rPr>
      <w:t xml:space="preserve"> </w:t>
    </w:r>
    <w:r w:rsidRPr="00FE09E4">
      <w:rPr>
        <w:b/>
        <w:color w:val="7F7F7F" w:themeColor="text1" w:themeTint="80"/>
      </w:rPr>
      <w:t xml:space="preserve"> ATIZAPÁN  DE  ZARAGOZA </w:t>
    </w:r>
  </w:p>
  <w:p w:rsidR="00454B61" w:rsidRDefault="00454B61" w:rsidP="00E53233">
    <w:pPr>
      <w:pStyle w:val="Encabezado"/>
      <w:jc w:val="right"/>
    </w:pPr>
  </w:p>
  <w:p w:rsidR="00454B61" w:rsidRDefault="00454B6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12A01"/>
    <w:multiLevelType w:val="hybridMultilevel"/>
    <w:tmpl w:val="2BB4FF22"/>
    <w:lvl w:ilvl="0" w:tplc="772C6D6C">
      <w:start w:val="1"/>
      <w:numFmt w:val="upperRoman"/>
      <w:lvlText w:val="%1."/>
      <w:lvlJc w:val="left"/>
      <w:pPr>
        <w:ind w:left="1080" w:hanging="720"/>
      </w:pPr>
      <w:rPr>
        <w:rFonts w:ascii="Century Gothic" w:hAnsi="Century Gothic" w:hint="default"/>
        <w:b/>
        <w:sz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2D84D74"/>
    <w:multiLevelType w:val="hybridMultilevel"/>
    <w:tmpl w:val="F0EC5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F6429FE"/>
    <w:multiLevelType w:val="hybridMultilevel"/>
    <w:tmpl w:val="68A26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63945F1"/>
    <w:multiLevelType w:val="hybridMultilevel"/>
    <w:tmpl w:val="AAD08B18"/>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
    <w:nsid w:val="1B0F45F2"/>
    <w:multiLevelType w:val="hybridMultilevel"/>
    <w:tmpl w:val="54441EF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B676A7B"/>
    <w:multiLevelType w:val="hybridMultilevel"/>
    <w:tmpl w:val="C4AEF670"/>
    <w:lvl w:ilvl="0" w:tplc="080A0019">
      <w:start w:val="1"/>
      <w:numFmt w:val="lowerLetter"/>
      <w:lvlText w:val="%1."/>
      <w:lvlJc w:val="left"/>
      <w:pPr>
        <w:ind w:left="360" w:hanging="360"/>
      </w:p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
    <w:nsid w:val="247B4594"/>
    <w:multiLevelType w:val="hybridMultilevel"/>
    <w:tmpl w:val="EF4AAF5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28E20DCA"/>
    <w:multiLevelType w:val="hybridMultilevel"/>
    <w:tmpl w:val="4134C02A"/>
    <w:lvl w:ilvl="0" w:tplc="080A000F">
      <w:start w:val="1"/>
      <w:numFmt w:val="decimal"/>
      <w:lvlText w:val="%1."/>
      <w:lvlJc w:val="left"/>
      <w:pPr>
        <w:ind w:left="644" w:hanging="360"/>
      </w:p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8">
    <w:nsid w:val="2C376330"/>
    <w:multiLevelType w:val="hybridMultilevel"/>
    <w:tmpl w:val="C964BC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2F545330"/>
    <w:multiLevelType w:val="hybridMultilevel"/>
    <w:tmpl w:val="47C6DFA6"/>
    <w:lvl w:ilvl="0" w:tplc="C09815A2">
      <w:start w:val="18"/>
      <w:numFmt w:val="upperRoman"/>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0">
    <w:nsid w:val="3532107C"/>
    <w:multiLevelType w:val="hybridMultilevel"/>
    <w:tmpl w:val="4DF4E15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B2D7DD1"/>
    <w:multiLevelType w:val="hybridMultilevel"/>
    <w:tmpl w:val="1696E386"/>
    <w:lvl w:ilvl="0" w:tplc="7AF6B248">
      <w:start w:val="1"/>
      <w:numFmt w:val="upperRoman"/>
      <w:lvlText w:val="%1."/>
      <w:lvlJc w:val="left"/>
      <w:pPr>
        <w:ind w:left="1080" w:hanging="720"/>
      </w:pPr>
      <w:rPr>
        <w:b w:val="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2">
    <w:nsid w:val="3C9F6D9B"/>
    <w:multiLevelType w:val="hybridMultilevel"/>
    <w:tmpl w:val="8B665D56"/>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3">
    <w:nsid w:val="3D0652A2"/>
    <w:multiLevelType w:val="hybridMultilevel"/>
    <w:tmpl w:val="F26835D0"/>
    <w:lvl w:ilvl="0" w:tplc="F16668D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4">
    <w:nsid w:val="439D10B8"/>
    <w:multiLevelType w:val="hybridMultilevel"/>
    <w:tmpl w:val="F990A022"/>
    <w:lvl w:ilvl="0" w:tplc="D4FE95E4">
      <w:start w:val="1"/>
      <w:numFmt w:val="upperRoman"/>
      <w:lvlText w:val="%1."/>
      <w:lvlJc w:val="right"/>
      <w:pPr>
        <w:ind w:left="720" w:hanging="360"/>
      </w:pPr>
      <w:rPr>
        <w:b w:val="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5">
    <w:nsid w:val="46BD7D5A"/>
    <w:multiLevelType w:val="hybridMultilevel"/>
    <w:tmpl w:val="B9160A76"/>
    <w:lvl w:ilvl="0" w:tplc="81F06AFC">
      <w:start w:val="1"/>
      <w:numFmt w:val="lowerLetter"/>
      <w:lvlText w:val="%1)"/>
      <w:lvlJc w:val="left"/>
      <w:pPr>
        <w:ind w:left="1069" w:hanging="36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6">
    <w:nsid w:val="4BFD7A7F"/>
    <w:multiLevelType w:val="hybridMultilevel"/>
    <w:tmpl w:val="C4AEF670"/>
    <w:lvl w:ilvl="0" w:tplc="080A0019">
      <w:start w:val="1"/>
      <w:numFmt w:val="lowerLetter"/>
      <w:lvlText w:val="%1."/>
      <w:lvlJc w:val="left"/>
      <w:pPr>
        <w:ind w:left="360" w:hanging="360"/>
      </w:p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7">
    <w:nsid w:val="508E0D59"/>
    <w:multiLevelType w:val="hybridMultilevel"/>
    <w:tmpl w:val="C5469220"/>
    <w:lvl w:ilvl="0" w:tplc="50183CCC">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8">
    <w:nsid w:val="52BF2895"/>
    <w:multiLevelType w:val="hybridMultilevel"/>
    <w:tmpl w:val="2110BA90"/>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57DD0F4A"/>
    <w:multiLevelType w:val="hybridMultilevel"/>
    <w:tmpl w:val="1696E386"/>
    <w:lvl w:ilvl="0" w:tplc="7AF6B248">
      <w:start w:val="1"/>
      <w:numFmt w:val="upperRoman"/>
      <w:lvlText w:val="%1."/>
      <w:lvlJc w:val="left"/>
      <w:pPr>
        <w:ind w:left="1080" w:hanging="720"/>
      </w:pPr>
      <w:rPr>
        <w:b w:val="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0">
    <w:nsid w:val="584C2DBB"/>
    <w:multiLevelType w:val="hybridMultilevel"/>
    <w:tmpl w:val="F4E470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5AC57335"/>
    <w:multiLevelType w:val="hybridMultilevel"/>
    <w:tmpl w:val="13C4B9EE"/>
    <w:lvl w:ilvl="0" w:tplc="C59A3326">
      <w:start w:val="17"/>
      <w:numFmt w:val="upperRoman"/>
      <w:lvlText w:val="%1I."/>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2">
    <w:nsid w:val="5C877F7B"/>
    <w:multiLevelType w:val="hybridMultilevel"/>
    <w:tmpl w:val="85BE4FA2"/>
    <w:lvl w:ilvl="0" w:tplc="5142D156">
      <w:start w:val="1"/>
      <w:numFmt w:val="decimal"/>
      <w:lvlText w:val="%1."/>
      <w:lvlJc w:val="left"/>
      <w:pPr>
        <w:ind w:left="1215" w:hanging="360"/>
      </w:pPr>
      <w:rPr>
        <w:rFonts w:hint="default"/>
      </w:rPr>
    </w:lvl>
    <w:lvl w:ilvl="1" w:tplc="080A0019" w:tentative="1">
      <w:start w:val="1"/>
      <w:numFmt w:val="lowerLetter"/>
      <w:lvlText w:val="%2."/>
      <w:lvlJc w:val="left"/>
      <w:pPr>
        <w:ind w:left="1935" w:hanging="360"/>
      </w:pPr>
    </w:lvl>
    <w:lvl w:ilvl="2" w:tplc="080A001B" w:tentative="1">
      <w:start w:val="1"/>
      <w:numFmt w:val="lowerRoman"/>
      <w:lvlText w:val="%3."/>
      <w:lvlJc w:val="right"/>
      <w:pPr>
        <w:ind w:left="2655" w:hanging="180"/>
      </w:pPr>
    </w:lvl>
    <w:lvl w:ilvl="3" w:tplc="080A000F" w:tentative="1">
      <w:start w:val="1"/>
      <w:numFmt w:val="decimal"/>
      <w:lvlText w:val="%4."/>
      <w:lvlJc w:val="left"/>
      <w:pPr>
        <w:ind w:left="3375" w:hanging="360"/>
      </w:pPr>
    </w:lvl>
    <w:lvl w:ilvl="4" w:tplc="080A0019" w:tentative="1">
      <w:start w:val="1"/>
      <w:numFmt w:val="lowerLetter"/>
      <w:lvlText w:val="%5."/>
      <w:lvlJc w:val="left"/>
      <w:pPr>
        <w:ind w:left="4095" w:hanging="360"/>
      </w:pPr>
    </w:lvl>
    <w:lvl w:ilvl="5" w:tplc="080A001B" w:tentative="1">
      <w:start w:val="1"/>
      <w:numFmt w:val="lowerRoman"/>
      <w:lvlText w:val="%6."/>
      <w:lvlJc w:val="right"/>
      <w:pPr>
        <w:ind w:left="4815" w:hanging="180"/>
      </w:pPr>
    </w:lvl>
    <w:lvl w:ilvl="6" w:tplc="080A000F" w:tentative="1">
      <w:start w:val="1"/>
      <w:numFmt w:val="decimal"/>
      <w:lvlText w:val="%7."/>
      <w:lvlJc w:val="left"/>
      <w:pPr>
        <w:ind w:left="5535" w:hanging="360"/>
      </w:pPr>
    </w:lvl>
    <w:lvl w:ilvl="7" w:tplc="080A0019" w:tentative="1">
      <w:start w:val="1"/>
      <w:numFmt w:val="lowerLetter"/>
      <w:lvlText w:val="%8."/>
      <w:lvlJc w:val="left"/>
      <w:pPr>
        <w:ind w:left="6255" w:hanging="360"/>
      </w:pPr>
    </w:lvl>
    <w:lvl w:ilvl="8" w:tplc="080A001B" w:tentative="1">
      <w:start w:val="1"/>
      <w:numFmt w:val="lowerRoman"/>
      <w:lvlText w:val="%9."/>
      <w:lvlJc w:val="right"/>
      <w:pPr>
        <w:ind w:left="6975" w:hanging="180"/>
      </w:pPr>
    </w:lvl>
  </w:abstractNum>
  <w:abstractNum w:abstractNumId="23">
    <w:nsid w:val="5CB72CFD"/>
    <w:multiLevelType w:val="hybridMultilevel"/>
    <w:tmpl w:val="2B3E47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5F3006D4"/>
    <w:multiLevelType w:val="hybridMultilevel"/>
    <w:tmpl w:val="F160B206"/>
    <w:lvl w:ilvl="0" w:tplc="7E400548">
      <w:start w:val="1"/>
      <w:numFmt w:val="upperRoman"/>
      <w:lvlText w:val="%1."/>
      <w:lvlJc w:val="left"/>
      <w:pPr>
        <w:ind w:left="1080" w:hanging="720"/>
      </w:pPr>
      <w:rPr>
        <w:rFonts w:ascii="Century Gothic" w:hAnsi="Century Gothic" w:hint="default"/>
        <w:sz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5FFA372D"/>
    <w:multiLevelType w:val="hybridMultilevel"/>
    <w:tmpl w:val="0558811A"/>
    <w:lvl w:ilvl="0" w:tplc="080A0017">
      <w:start w:val="1"/>
      <w:numFmt w:val="lowerLetter"/>
      <w:lvlText w:val="%1)"/>
      <w:lvlJc w:val="left"/>
      <w:pPr>
        <w:ind w:left="908" w:hanging="360"/>
      </w:pPr>
    </w:lvl>
    <w:lvl w:ilvl="1" w:tplc="080A0019" w:tentative="1">
      <w:start w:val="1"/>
      <w:numFmt w:val="lowerLetter"/>
      <w:lvlText w:val="%2."/>
      <w:lvlJc w:val="left"/>
      <w:pPr>
        <w:ind w:left="1628" w:hanging="360"/>
      </w:pPr>
    </w:lvl>
    <w:lvl w:ilvl="2" w:tplc="080A001B" w:tentative="1">
      <w:start w:val="1"/>
      <w:numFmt w:val="lowerRoman"/>
      <w:lvlText w:val="%3."/>
      <w:lvlJc w:val="right"/>
      <w:pPr>
        <w:ind w:left="2348" w:hanging="180"/>
      </w:pPr>
    </w:lvl>
    <w:lvl w:ilvl="3" w:tplc="080A000F" w:tentative="1">
      <w:start w:val="1"/>
      <w:numFmt w:val="decimal"/>
      <w:lvlText w:val="%4."/>
      <w:lvlJc w:val="left"/>
      <w:pPr>
        <w:ind w:left="3068" w:hanging="360"/>
      </w:pPr>
    </w:lvl>
    <w:lvl w:ilvl="4" w:tplc="080A0019" w:tentative="1">
      <w:start w:val="1"/>
      <w:numFmt w:val="lowerLetter"/>
      <w:lvlText w:val="%5."/>
      <w:lvlJc w:val="left"/>
      <w:pPr>
        <w:ind w:left="3788" w:hanging="360"/>
      </w:pPr>
    </w:lvl>
    <w:lvl w:ilvl="5" w:tplc="080A001B" w:tentative="1">
      <w:start w:val="1"/>
      <w:numFmt w:val="lowerRoman"/>
      <w:lvlText w:val="%6."/>
      <w:lvlJc w:val="right"/>
      <w:pPr>
        <w:ind w:left="4508" w:hanging="180"/>
      </w:pPr>
    </w:lvl>
    <w:lvl w:ilvl="6" w:tplc="080A000F" w:tentative="1">
      <w:start w:val="1"/>
      <w:numFmt w:val="decimal"/>
      <w:lvlText w:val="%7."/>
      <w:lvlJc w:val="left"/>
      <w:pPr>
        <w:ind w:left="5228" w:hanging="360"/>
      </w:pPr>
    </w:lvl>
    <w:lvl w:ilvl="7" w:tplc="080A0019" w:tentative="1">
      <w:start w:val="1"/>
      <w:numFmt w:val="lowerLetter"/>
      <w:lvlText w:val="%8."/>
      <w:lvlJc w:val="left"/>
      <w:pPr>
        <w:ind w:left="5948" w:hanging="360"/>
      </w:pPr>
    </w:lvl>
    <w:lvl w:ilvl="8" w:tplc="080A001B" w:tentative="1">
      <w:start w:val="1"/>
      <w:numFmt w:val="lowerRoman"/>
      <w:lvlText w:val="%9."/>
      <w:lvlJc w:val="right"/>
      <w:pPr>
        <w:ind w:left="6668" w:hanging="180"/>
      </w:pPr>
    </w:lvl>
  </w:abstractNum>
  <w:abstractNum w:abstractNumId="26">
    <w:nsid w:val="642E109C"/>
    <w:multiLevelType w:val="hybridMultilevel"/>
    <w:tmpl w:val="48D2368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649B5828"/>
    <w:multiLevelType w:val="hybridMultilevel"/>
    <w:tmpl w:val="CB341480"/>
    <w:lvl w:ilvl="0" w:tplc="E7F06C6C">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66A8104A"/>
    <w:multiLevelType w:val="hybridMultilevel"/>
    <w:tmpl w:val="E9864738"/>
    <w:lvl w:ilvl="0" w:tplc="95FA1C3E">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690D6EB6"/>
    <w:multiLevelType w:val="hybridMultilevel"/>
    <w:tmpl w:val="B738523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6B031594"/>
    <w:multiLevelType w:val="hybridMultilevel"/>
    <w:tmpl w:val="C4AEF670"/>
    <w:lvl w:ilvl="0" w:tplc="080A0019">
      <w:start w:val="1"/>
      <w:numFmt w:val="lowerLetter"/>
      <w:lvlText w:val="%1."/>
      <w:lvlJc w:val="left"/>
      <w:pPr>
        <w:ind w:left="360" w:hanging="360"/>
      </w:p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1">
    <w:nsid w:val="6B59796D"/>
    <w:multiLevelType w:val="hybridMultilevel"/>
    <w:tmpl w:val="E73ECB78"/>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6C6A5AB8"/>
    <w:multiLevelType w:val="hybridMultilevel"/>
    <w:tmpl w:val="7C6E27CA"/>
    <w:lvl w:ilvl="0" w:tplc="E43C6DDC">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6CD6287A"/>
    <w:multiLevelType w:val="hybridMultilevel"/>
    <w:tmpl w:val="ED3A5EE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nsid w:val="70B35BB7"/>
    <w:multiLevelType w:val="hybridMultilevel"/>
    <w:tmpl w:val="EAF0AA86"/>
    <w:lvl w:ilvl="0" w:tplc="7CBEEA9C">
      <w:start w:val="1"/>
      <w:numFmt w:val="upperRoman"/>
      <w:lvlText w:val="%1."/>
      <w:lvlJc w:val="left"/>
      <w:pPr>
        <w:ind w:left="720" w:hanging="360"/>
      </w:pPr>
      <w:rPr>
        <w:b/>
        <w:color w:val="auto"/>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5">
    <w:nsid w:val="741522B7"/>
    <w:multiLevelType w:val="hybridMultilevel"/>
    <w:tmpl w:val="0A3C1844"/>
    <w:lvl w:ilvl="0" w:tplc="14102170">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nsid w:val="786463D3"/>
    <w:multiLevelType w:val="hybridMultilevel"/>
    <w:tmpl w:val="7EFAB7B2"/>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nsid w:val="7A36320E"/>
    <w:multiLevelType w:val="hybridMultilevel"/>
    <w:tmpl w:val="A3CA1B80"/>
    <w:lvl w:ilvl="0" w:tplc="080A0001">
      <w:start w:val="1"/>
      <w:numFmt w:val="bullet"/>
      <w:lvlText w:val=""/>
      <w:lvlJc w:val="left"/>
      <w:pPr>
        <w:ind w:left="644"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7"/>
  </w:num>
  <w:num w:numId="2">
    <w:abstractNumId w:val="35"/>
  </w:num>
  <w:num w:numId="3">
    <w:abstractNumId w:val="8"/>
  </w:num>
  <w:num w:numId="4">
    <w:abstractNumId w:val="25"/>
  </w:num>
  <w:num w:numId="5">
    <w:abstractNumId w:val="6"/>
  </w:num>
  <w:num w:numId="6">
    <w:abstractNumId w:val="37"/>
  </w:num>
  <w:num w:numId="7">
    <w:abstractNumId w:val="5"/>
  </w:num>
  <w:num w:numId="8">
    <w:abstractNumId w:val="7"/>
  </w:num>
  <w:num w:numId="9">
    <w:abstractNumId w:val="18"/>
  </w:num>
  <w:num w:numId="10">
    <w:abstractNumId w:val="22"/>
  </w:num>
  <w:num w:numId="11">
    <w:abstractNumId w:val="30"/>
  </w:num>
  <w:num w:numId="12">
    <w:abstractNumId w:val="28"/>
  </w:num>
  <w:num w:numId="13">
    <w:abstractNumId w:val="36"/>
  </w:num>
  <w:num w:numId="14">
    <w:abstractNumId w:val="16"/>
  </w:num>
  <w:num w:numId="15">
    <w:abstractNumId w:val="32"/>
  </w:num>
  <w:num w:numId="16">
    <w:abstractNumId w:val="23"/>
  </w:num>
  <w:num w:numId="17">
    <w:abstractNumId w:val="1"/>
  </w:num>
  <w:num w:numId="18">
    <w:abstractNumId w:val="2"/>
  </w:num>
  <w:num w:numId="19">
    <w:abstractNumId w:val="27"/>
  </w:num>
  <w:num w:numId="20">
    <w:abstractNumId w:val="12"/>
  </w:num>
  <w:num w:numId="21">
    <w:abstractNumId w:val="17"/>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0"/>
  </w:num>
  <w:num w:numId="25">
    <w:abstractNumId w:val="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21"/>
  </w:num>
  <w:num w:numId="34">
    <w:abstractNumId w:val="14"/>
  </w:num>
  <w:num w:numId="35">
    <w:abstractNumId w:val="19"/>
  </w:num>
  <w:num w:numId="36">
    <w:abstractNumId w:val="11"/>
  </w:num>
  <w:num w:numId="37">
    <w:abstractNumId w:val="0"/>
  </w:num>
  <w:num w:numId="38">
    <w:abstractNumId w:val="24"/>
  </w:num>
  <w:num w:numId="39">
    <w:abstractNumId w:val="31"/>
  </w:num>
  <w:num w:numId="40">
    <w:abstractNumId w:val="33"/>
  </w:num>
  <w:num w:numId="41">
    <w:abstractNumId w:val="29"/>
  </w:num>
  <w:num w:numId="42">
    <w:abstractNumId w:val="26"/>
  </w:num>
  <w:num w:numId="43">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4C5"/>
    <w:rsid w:val="000007B9"/>
    <w:rsid w:val="0000084C"/>
    <w:rsid w:val="00000E3A"/>
    <w:rsid w:val="000025A7"/>
    <w:rsid w:val="000032FB"/>
    <w:rsid w:val="000055F9"/>
    <w:rsid w:val="00005E04"/>
    <w:rsid w:val="000060EE"/>
    <w:rsid w:val="0000666C"/>
    <w:rsid w:val="0000711C"/>
    <w:rsid w:val="000078DB"/>
    <w:rsid w:val="0001033E"/>
    <w:rsid w:val="000107CB"/>
    <w:rsid w:val="00010877"/>
    <w:rsid w:val="00010F47"/>
    <w:rsid w:val="00010F8F"/>
    <w:rsid w:val="0001145C"/>
    <w:rsid w:val="00011A3B"/>
    <w:rsid w:val="00011F59"/>
    <w:rsid w:val="000123EE"/>
    <w:rsid w:val="00012CAF"/>
    <w:rsid w:val="00012CC8"/>
    <w:rsid w:val="00012D45"/>
    <w:rsid w:val="00012DF3"/>
    <w:rsid w:val="00013AA1"/>
    <w:rsid w:val="0001401A"/>
    <w:rsid w:val="00014A84"/>
    <w:rsid w:val="00015946"/>
    <w:rsid w:val="00015B94"/>
    <w:rsid w:val="000164E3"/>
    <w:rsid w:val="000165A9"/>
    <w:rsid w:val="00016C0C"/>
    <w:rsid w:val="000177F6"/>
    <w:rsid w:val="00017FB1"/>
    <w:rsid w:val="00020103"/>
    <w:rsid w:val="00020360"/>
    <w:rsid w:val="000209FC"/>
    <w:rsid w:val="00021ED1"/>
    <w:rsid w:val="00021FD1"/>
    <w:rsid w:val="00022205"/>
    <w:rsid w:val="00022987"/>
    <w:rsid w:val="00023472"/>
    <w:rsid w:val="00023D91"/>
    <w:rsid w:val="00024026"/>
    <w:rsid w:val="000247C5"/>
    <w:rsid w:val="00024869"/>
    <w:rsid w:val="00024CCC"/>
    <w:rsid w:val="00024CEC"/>
    <w:rsid w:val="00024D7D"/>
    <w:rsid w:val="0002602C"/>
    <w:rsid w:val="0002613F"/>
    <w:rsid w:val="00026CD0"/>
    <w:rsid w:val="00027361"/>
    <w:rsid w:val="000274A4"/>
    <w:rsid w:val="00030DE7"/>
    <w:rsid w:val="000316CD"/>
    <w:rsid w:val="000318AE"/>
    <w:rsid w:val="00031D13"/>
    <w:rsid w:val="0003250B"/>
    <w:rsid w:val="0003286F"/>
    <w:rsid w:val="00034010"/>
    <w:rsid w:val="00034F26"/>
    <w:rsid w:val="00035925"/>
    <w:rsid w:val="00036139"/>
    <w:rsid w:val="00036472"/>
    <w:rsid w:val="00037167"/>
    <w:rsid w:val="00037610"/>
    <w:rsid w:val="00037FA4"/>
    <w:rsid w:val="00040126"/>
    <w:rsid w:val="00040376"/>
    <w:rsid w:val="0004045E"/>
    <w:rsid w:val="00041047"/>
    <w:rsid w:val="00041FD0"/>
    <w:rsid w:val="00042139"/>
    <w:rsid w:val="000429D3"/>
    <w:rsid w:val="00043C7A"/>
    <w:rsid w:val="00044740"/>
    <w:rsid w:val="0004504A"/>
    <w:rsid w:val="0004559C"/>
    <w:rsid w:val="00045A18"/>
    <w:rsid w:val="000461B4"/>
    <w:rsid w:val="00046465"/>
    <w:rsid w:val="000465E9"/>
    <w:rsid w:val="0004674A"/>
    <w:rsid w:val="00050049"/>
    <w:rsid w:val="000500C5"/>
    <w:rsid w:val="00050323"/>
    <w:rsid w:val="00050888"/>
    <w:rsid w:val="000511F4"/>
    <w:rsid w:val="000519B0"/>
    <w:rsid w:val="00051D49"/>
    <w:rsid w:val="0005250D"/>
    <w:rsid w:val="00052AEF"/>
    <w:rsid w:val="00052BC0"/>
    <w:rsid w:val="00052D67"/>
    <w:rsid w:val="0005319E"/>
    <w:rsid w:val="000548AE"/>
    <w:rsid w:val="00054D9B"/>
    <w:rsid w:val="00054E6A"/>
    <w:rsid w:val="00054EC9"/>
    <w:rsid w:val="00055426"/>
    <w:rsid w:val="00055539"/>
    <w:rsid w:val="000556F7"/>
    <w:rsid w:val="00055C2C"/>
    <w:rsid w:val="00056177"/>
    <w:rsid w:val="00056538"/>
    <w:rsid w:val="0005653A"/>
    <w:rsid w:val="00056C26"/>
    <w:rsid w:val="00056E1D"/>
    <w:rsid w:val="00056FDC"/>
    <w:rsid w:val="000573ED"/>
    <w:rsid w:val="0005750D"/>
    <w:rsid w:val="000576D2"/>
    <w:rsid w:val="00057EB5"/>
    <w:rsid w:val="000605B7"/>
    <w:rsid w:val="00060714"/>
    <w:rsid w:val="00060802"/>
    <w:rsid w:val="0006126D"/>
    <w:rsid w:val="00061918"/>
    <w:rsid w:val="000619E2"/>
    <w:rsid w:val="00061B7B"/>
    <w:rsid w:val="00061F8E"/>
    <w:rsid w:val="00062287"/>
    <w:rsid w:val="000622A0"/>
    <w:rsid w:val="000629C0"/>
    <w:rsid w:val="00062BD9"/>
    <w:rsid w:val="00063581"/>
    <w:rsid w:val="000636A4"/>
    <w:rsid w:val="000642C1"/>
    <w:rsid w:val="000645B9"/>
    <w:rsid w:val="0006559B"/>
    <w:rsid w:val="00065911"/>
    <w:rsid w:val="00065C80"/>
    <w:rsid w:val="00066495"/>
    <w:rsid w:val="0006664C"/>
    <w:rsid w:val="00066ECB"/>
    <w:rsid w:val="000670A1"/>
    <w:rsid w:val="000671D9"/>
    <w:rsid w:val="00067FC0"/>
    <w:rsid w:val="0007067F"/>
    <w:rsid w:val="00070721"/>
    <w:rsid w:val="00070DE7"/>
    <w:rsid w:val="00071178"/>
    <w:rsid w:val="000712B3"/>
    <w:rsid w:val="00071538"/>
    <w:rsid w:val="00071BF4"/>
    <w:rsid w:val="00071C33"/>
    <w:rsid w:val="000725ED"/>
    <w:rsid w:val="00072DE3"/>
    <w:rsid w:val="00072FA7"/>
    <w:rsid w:val="0007308E"/>
    <w:rsid w:val="000739BD"/>
    <w:rsid w:val="00074202"/>
    <w:rsid w:val="000745C0"/>
    <w:rsid w:val="0007494B"/>
    <w:rsid w:val="00074CC9"/>
    <w:rsid w:val="00075622"/>
    <w:rsid w:val="000759DE"/>
    <w:rsid w:val="000762E8"/>
    <w:rsid w:val="000765D5"/>
    <w:rsid w:val="000766CE"/>
    <w:rsid w:val="00076A72"/>
    <w:rsid w:val="00077CEE"/>
    <w:rsid w:val="0008095D"/>
    <w:rsid w:val="00081ACF"/>
    <w:rsid w:val="0008211D"/>
    <w:rsid w:val="000825A6"/>
    <w:rsid w:val="000826A6"/>
    <w:rsid w:val="0008293B"/>
    <w:rsid w:val="00082DD8"/>
    <w:rsid w:val="0008363E"/>
    <w:rsid w:val="00083797"/>
    <w:rsid w:val="0008443E"/>
    <w:rsid w:val="00084B6F"/>
    <w:rsid w:val="00084BCC"/>
    <w:rsid w:val="00084D9B"/>
    <w:rsid w:val="000864D0"/>
    <w:rsid w:val="000868F2"/>
    <w:rsid w:val="000869C9"/>
    <w:rsid w:val="00086DAB"/>
    <w:rsid w:val="00086E2A"/>
    <w:rsid w:val="000903E8"/>
    <w:rsid w:val="00090405"/>
    <w:rsid w:val="00090F95"/>
    <w:rsid w:val="0009196D"/>
    <w:rsid w:val="00091A58"/>
    <w:rsid w:val="00092333"/>
    <w:rsid w:val="00092608"/>
    <w:rsid w:val="00093197"/>
    <w:rsid w:val="00093B5D"/>
    <w:rsid w:val="00094057"/>
    <w:rsid w:val="00094BCD"/>
    <w:rsid w:val="000950ED"/>
    <w:rsid w:val="00095209"/>
    <w:rsid w:val="00095435"/>
    <w:rsid w:val="000957FD"/>
    <w:rsid w:val="00095E95"/>
    <w:rsid w:val="000960CD"/>
    <w:rsid w:val="0009652B"/>
    <w:rsid w:val="00097207"/>
    <w:rsid w:val="0009764D"/>
    <w:rsid w:val="000979DE"/>
    <w:rsid w:val="00097A58"/>
    <w:rsid w:val="00097E02"/>
    <w:rsid w:val="000A03A7"/>
    <w:rsid w:val="000A06AC"/>
    <w:rsid w:val="000A2188"/>
    <w:rsid w:val="000A2AFD"/>
    <w:rsid w:val="000A2FF4"/>
    <w:rsid w:val="000A42B7"/>
    <w:rsid w:val="000A498F"/>
    <w:rsid w:val="000A4F89"/>
    <w:rsid w:val="000A5084"/>
    <w:rsid w:val="000A52BF"/>
    <w:rsid w:val="000A54FF"/>
    <w:rsid w:val="000A5CA4"/>
    <w:rsid w:val="000A5D13"/>
    <w:rsid w:val="000A62A4"/>
    <w:rsid w:val="000A69C2"/>
    <w:rsid w:val="000A75FC"/>
    <w:rsid w:val="000A7AA3"/>
    <w:rsid w:val="000A7F60"/>
    <w:rsid w:val="000B0192"/>
    <w:rsid w:val="000B07E3"/>
    <w:rsid w:val="000B0908"/>
    <w:rsid w:val="000B12B1"/>
    <w:rsid w:val="000B20BF"/>
    <w:rsid w:val="000B233C"/>
    <w:rsid w:val="000B2590"/>
    <w:rsid w:val="000B3B30"/>
    <w:rsid w:val="000B3CBC"/>
    <w:rsid w:val="000B4B73"/>
    <w:rsid w:val="000B5A68"/>
    <w:rsid w:val="000B6B14"/>
    <w:rsid w:val="000B6CBC"/>
    <w:rsid w:val="000B7063"/>
    <w:rsid w:val="000B735D"/>
    <w:rsid w:val="000C001E"/>
    <w:rsid w:val="000C0210"/>
    <w:rsid w:val="000C0359"/>
    <w:rsid w:val="000C15EB"/>
    <w:rsid w:val="000C18C0"/>
    <w:rsid w:val="000C1B20"/>
    <w:rsid w:val="000C1CC7"/>
    <w:rsid w:val="000C2A1F"/>
    <w:rsid w:val="000C2B8C"/>
    <w:rsid w:val="000C30CB"/>
    <w:rsid w:val="000C39CC"/>
    <w:rsid w:val="000C3ABA"/>
    <w:rsid w:val="000C3FEC"/>
    <w:rsid w:val="000C4A62"/>
    <w:rsid w:val="000C4C5C"/>
    <w:rsid w:val="000C5BE4"/>
    <w:rsid w:val="000C5D1C"/>
    <w:rsid w:val="000C6117"/>
    <w:rsid w:val="000C6734"/>
    <w:rsid w:val="000C6A3E"/>
    <w:rsid w:val="000C71E0"/>
    <w:rsid w:val="000C720F"/>
    <w:rsid w:val="000C73E9"/>
    <w:rsid w:val="000C7AFF"/>
    <w:rsid w:val="000C7E6A"/>
    <w:rsid w:val="000D011B"/>
    <w:rsid w:val="000D0A90"/>
    <w:rsid w:val="000D0E60"/>
    <w:rsid w:val="000D13B5"/>
    <w:rsid w:val="000D158A"/>
    <w:rsid w:val="000D182C"/>
    <w:rsid w:val="000D1DAA"/>
    <w:rsid w:val="000D20E8"/>
    <w:rsid w:val="000D2A57"/>
    <w:rsid w:val="000D2AFF"/>
    <w:rsid w:val="000D3252"/>
    <w:rsid w:val="000D3808"/>
    <w:rsid w:val="000D38B3"/>
    <w:rsid w:val="000D3A1D"/>
    <w:rsid w:val="000D40CE"/>
    <w:rsid w:val="000D5398"/>
    <w:rsid w:val="000D541A"/>
    <w:rsid w:val="000D5585"/>
    <w:rsid w:val="000D58F9"/>
    <w:rsid w:val="000D5985"/>
    <w:rsid w:val="000D61F4"/>
    <w:rsid w:val="000D6E57"/>
    <w:rsid w:val="000D7768"/>
    <w:rsid w:val="000E04CE"/>
    <w:rsid w:val="000E10FB"/>
    <w:rsid w:val="000E1434"/>
    <w:rsid w:val="000E18A8"/>
    <w:rsid w:val="000E1A04"/>
    <w:rsid w:val="000E1B53"/>
    <w:rsid w:val="000E1E0A"/>
    <w:rsid w:val="000E239A"/>
    <w:rsid w:val="000E277C"/>
    <w:rsid w:val="000E2911"/>
    <w:rsid w:val="000E3433"/>
    <w:rsid w:val="000E354E"/>
    <w:rsid w:val="000E3659"/>
    <w:rsid w:val="000E387D"/>
    <w:rsid w:val="000E4FD7"/>
    <w:rsid w:val="000E59C9"/>
    <w:rsid w:val="000E5C29"/>
    <w:rsid w:val="000E5CD2"/>
    <w:rsid w:val="000E65AC"/>
    <w:rsid w:val="000E665B"/>
    <w:rsid w:val="000E6E05"/>
    <w:rsid w:val="000E786A"/>
    <w:rsid w:val="000E78B8"/>
    <w:rsid w:val="000E7B54"/>
    <w:rsid w:val="000E7C58"/>
    <w:rsid w:val="000F06C7"/>
    <w:rsid w:val="000F0A93"/>
    <w:rsid w:val="000F0C2E"/>
    <w:rsid w:val="000F0C67"/>
    <w:rsid w:val="000F1909"/>
    <w:rsid w:val="000F19C8"/>
    <w:rsid w:val="000F1C79"/>
    <w:rsid w:val="000F1F21"/>
    <w:rsid w:val="000F21DF"/>
    <w:rsid w:val="000F22EB"/>
    <w:rsid w:val="000F2FAA"/>
    <w:rsid w:val="000F30C4"/>
    <w:rsid w:val="000F3106"/>
    <w:rsid w:val="000F316C"/>
    <w:rsid w:val="000F4178"/>
    <w:rsid w:val="000F449A"/>
    <w:rsid w:val="000F4BEF"/>
    <w:rsid w:val="000F5776"/>
    <w:rsid w:val="000F61CA"/>
    <w:rsid w:val="000F625D"/>
    <w:rsid w:val="000F638A"/>
    <w:rsid w:val="000F6865"/>
    <w:rsid w:val="000F6D83"/>
    <w:rsid w:val="000F71D9"/>
    <w:rsid w:val="000F76F4"/>
    <w:rsid w:val="001002A9"/>
    <w:rsid w:val="0010112D"/>
    <w:rsid w:val="001015C4"/>
    <w:rsid w:val="00101BD5"/>
    <w:rsid w:val="001021C1"/>
    <w:rsid w:val="00102774"/>
    <w:rsid w:val="00103408"/>
    <w:rsid w:val="001042B0"/>
    <w:rsid w:val="00104CAA"/>
    <w:rsid w:val="00104F3B"/>
    <w:rsid w:val="001061B6"/>
    <w:rsid w:val="00106370"/>
    <w:rsid w:val="0010694A"/>
    <w:rsid w:val="00106D8A"/>
    <w:rsid w:val="00106E2B"/>
    <w:rsid w:val="0010726A"/>
    <w:rsid w:val="001073B4"/>
    <w:rsid w:val="00107454"/>
    <w:rsid w:val="00110541"/>
    <w:rsid w:val="00110741"/>
    <w:rsid w:val="001109FC"/>
    <w:rsid w:val="00111308"/>
    <w:rsid w:val="00111CB1"/>
    <w:rsid w:val="00111FAD"/>
    <w:rsid w:val="00112071"/>
    <w:rsid w:val="00112FD0"/>
    <w:rsid w:val="001136D5"/>
    <w:rsid w:val="00113702"/>
    <w:rsid w:val="001148DC"/>
    <w:rsid w:val="001149A1"/>
    <w:rsid w:val="00114C85"/>
    <w:rsid w:val="00114EFD"/>
    <w:rsid w:val="0011508E"/>
    <w:rsid w:val="001150C5"/>
    <w:rsid w:val="00115363"/>
    <w:rsid w:val="00116A74"/>
    <w:rsid w:val="00116AB5"/>
    <w:rsid w:val="00116EA5"/>
    <w:rsid w:val="00116EE0"/>
    <w:rsid w:val="001174A2"/>
    <w:rsid w:val="00117B10"/>
    <w:rsid w:val="00117BF7"/>
    <w:rsid w:val="001200A6"/>
    <w:rsid w:val="001204D3"/>
    <w:rsid w:val="001211C1"/>
    <w:rsid w:val="00124620"/>
    <w:rsid w:val="00124B14"/>
    <w:rsid w:val="001258E7"/>
    <w:rsid w:val="00125B78"/>
    <w:rsid w:val="00125E75"/>
    <w:rsid w:val="00126158"/>
    <w:rsid w:val="001265F0"/>
    <w:rsid w:val="00126DC2"/>
    <w:rsid w:val="001274A0"/>
    <w:rsid w:val="0012788C"/>
    <w:rsid w:val="00127BB7"/>
    <w:rsid w:val="0013044B"/>
    <w:rsid w:val="00130EFC"/>
    <w:rsid w:val="00131755"/>
    <w:rsid w:val="001318D4"/>
    <w:rsid w:val="00131E4E"/>
    <w:rsid w:val="00131F98"/>
    <w:rsid w:val="00131FD7"/>
    <w:rsid w:val="001327A3"/>
    <w:rsid w:val="00132CF6"/>
    <w:rsid w:val="001333A9"/>
    <w:rsid w:val="001342BC"/>
    <w:rsid w:val="00134A11"/>
    <w:rsid w:val="00134B00"/>
    <w:rsid w:val="0013587D"/>
    <w:rsid w:val="001358F0"/>
    <w:rsid w:val="001362FC"/>
    <w:rsid w:val="00136A1F"/>
    <w:rsid w:val="00136D59"/>
    <w:rsid w:val="00136EC6"/>
    <w:rsid w:val="0013721F"/>
    <w:rsid w:val="0013738C"/>
    <w:rsid w:val="001374F2"/>
    <w:rsid w:val="00137B27"/>
    <w:rsid w:val="00137CC5"/>
    <w:rsid w:val="00137E69"/>
    <w:rsid w:val="001408EB"/>
    <w:rsid w:val="00141161"/>
    <w:rsid w:val="0014197C"/>
    <w:rsid w:val="00141DAC"/>
    <w:rsid w:val="0014201C"/>
    <w:rsid w:val="00142136"/>
    <w:rsid w:val="0014220F"/>
    <w:rsid w:val="001423B0"/>
    <w:rsid w:val="00142423"/>
    <w:rsid w:val="001425B9"/>
    <w:rsid w:val="00143099"/>
    <w:rsid w:val="001436BE"/>
    <w:rsid w:val="00143CB9"/>
    <w:rsid w:val="00143F5F"/>
    <w:rsid w:val="00144DC7"/>
    <w:rsid w:val="00145492"/>
    <w:rsid w:val="00145A18"/>
    <w:rsid w:val="00146095"/>
    <w:rsid w:val="00146419"/>
    <w:rsid w:val="001465D2"/>
    <w:rsid w:val="001466D0"/>
    <w:rsid w:val="001478E2"/>
    <w:rsid w:val="00150F86"/>
    <w:rsid w:val="00151549"/>
    <w:rsid w:val="00151819"/>
    <w:rsid w:val="00152EB0"/>
    <w:rsid w:val="001530C1"/>
    <w:rsid w:val="001534CA"/>
    <w:rsid w:val="00153757"/>
    <w:rsid w:val="001538A6"/>
    <w:rsid w:val="00154025"/>
    <w:rsid w:val="001541F9"/>
    <w:rsid w:val="0015502A"/>
    <w:rsid w:val="001552C4"/>
    <w:rsid w:val="001559E0"/>
    <w:rsid w:val="00155BBE"/>
    <w:rsid w:val="00155BDA"/>
    <w:rsid w:val="00155FA5"/>
    <w:rsid w:val="0015646C"/>
    <w:rsid w:val="00156493"/>
    <w:rsid w:val="00156670"/>
    <w:rsid w:val="00156DE3"/>
    <w:rsid w:val="001571FF"/>
    <w:rsid w:val="001572E9"/>
    <w:rsid w:val="0016029D"/>
    <w:rsid w:val="00160320"/>
    <w:rsid w:val="001606AF"/>
    <w:rsid w:val="00160B05"/>
    <w:rsid w:val="00161061"/>
    <w:rsid w:val="0016107F"/>
    <w:rsid w:val="00161164"/>
    <w:rsid w:val="00161180"/>
    <w:rsid w:val="00161377"/>
    <w:rsid w:val="00161648"/>
    <w:rsid w:val="00161D1A"/>
    <w:rsid w:val="00162059"/>
    <w:rsid w:val="00162458"/>
    <w:rsid w:val="001632E2"/>
    <w:rsid w:val="0016341F"/>
    <w:rsid w:val="00163B9E"/>
    <w:rsid w:val="00163C9E"/>
    <w:rsid w:val="0016416F"/>
    <w:rsid w:val="00164DFC"/>
    <w:rsid w:val="00164E7A"/>
    <w:rsid w:val="00165810"/>
    <w:rsid w:val="00165E17"/>
    <w:rsid w:val="00165E8A"/>
    <w:rsid w:val="00166097"/>
    <w:rsid w:val="001665A0"/>
    <w:rsid w:val="00167194"/>
    <w:rsid w:val="00167B9E"/>
    <w:rsid w:val="00167E1A"/>
    <w:rsid w:val="00170452"/>
    <w:rsid w:val="001707CE"/>
    <w:rsid w:val="00170DC9"/>
    <w:rsid w:val="001712D3"/>
    <w:rsid w:val="00171831"/>
    <w:rsid w:val="00173F51"/>
    <w:rsid w:val="00174410"/>
    <w:rsid w:val="0017449B"/>
    <w:rsid w:val="00175676"/>
    <w:rsid w:val="00175F86"/>
    <w:rsid w:val="001763AA"/>
    <w:rsid w:val="001774AA"/>
    <w:rsid w:val="001778C7"/>
    <w:rsid w:val="00177B53"/>
    <w:rsid w:val="00177B93"/>
    <w:rsid w:val="00177DD3"/>
    <w:rsid w:val="00177FA9"/>
    <w:rsid w:val="00180716"/>
    <w:rsid w:val="001807B1"/>
    <w:rsid w:val="00180AC3"/>
    <w:rsid w:val="00180ADE"/>
    <w:rsid w:val="00180B73"/>
    <w:rsid w:val="0018170A"/>
    <w:rsid w:val="001818EA"/>
    <w:rsid w:val="00181D35"/>
    <w:rsid w:val="00181D60"/>
    <w:rsid w:val="001820B2"/>
    <w:rsid w:val="001821BD"/>
    <w:rsid w:val="001823A7"/>
    <w:rsid w:val="00182A8D"/>
    <w:rsid w:val="00182DE0"/>
    <w:rsid w:val="00183164"/>
    <w:rsid w:val="00183673"/>
    <w:rsid w:val="001844F4"/>
    <w:rsid w:val="00184639"/>
    <w:rsid w:val="0018470D"/>
    <w:rsid w:val="00184E33"/>
    <w:rsid w:val="00185662"/>
    <w:rsid w:val="001856DF"/>
    <w:rsid w:val="0018682A"/>
    <w:rsid w:val="00186AC7"/>
    <w:rsid w:val="00186C56"/>
    <w:rsid w:val="00187B51"/>
    <w:rsid w:val="00187F8A"/>
    <w:rsid w:val="001905F9"/>
    <w:rsid w:val="00190614"/>
    <w:rsid w:val="00190F32"/>
    <w:rsid w:val="00191052"/>
    <w:rsid w:val="001911EE"/>
    <w:rsid w:val="00191632"/>
    <w:rsid w:val="00191986"/>
    <w:rsid w:val="00191E5D"/>
    <w:rsid w:val="001922F6"/>
    <w:rsid w:val="00192B73"/>
    <w:rsid w:val="00192B8A"/>
    <w:rsid w:val="00192E55"/>
    <w:rsid w:val="001931BC"/>
    <w:rsid w:val="001936DA"/>
    <w:rsid w:val="001936E1"/>
    <w:rsid w:val="00193ADE"/>
    <w:rsid w:val="00193FA0"/>
    <w:rsid w:val="001947B9"/>
    <w:rsid w:val="00194885"/>
    <w:rsid w:val="001956E6"/>
    <w:rsid w:val="00195C91"/>
    <w:rsid w:val="00196321"/>
    <w:rsid w:val="001963F7"/>
    <w:rsid w:val="0019748A"/>
    <w:rsid w:val="001978F5"/>
    <w:rsid w:val="00197D04"/>
    <w:rsid w:val="00197DE0"/>
    <w:rsid w:val="001A03FD"/>
    <w:rsid w:val="001A0404"/>
    <w:rsid w:val="001A040F"/>
    <w:rsid w:val="001A166F"/>
    <w:rsid w:val="001A1BA1"/>
    <w:rsid w:val="001A1C2A"/>
    <w:rsid w:val="001A1D99"/>
    <w:rsid w:val="001A2326"/>
    <w:rsid w:val="001A245E"/>
    <w:rsid w:val="001A255B"/>
    <w:rsid w:val="001A27C5"/>
    <w:rsid w:val="001A2EC5"/>
    <w:rsid w:val="001A36F6"/>
    <w:rsid w:val="001A3D4B"/>
    <w:rsid w:val="001A48ED"/>
    <w:rsid w:val="001A49F6"/>
    <w:rsid w:val="001A56A5"/>
    <w:rsid w:val="001A5CA0"/>
    <w:rsid w:val="001A65A9"/>
    <w:rsid w:val="001A65FA"/>
    <w:rsid w:val="001A7F9D"/>
    <w:rsid w:val="001B013D"/>
    <w:rsid w:val="001B0629"/>
    <w:rsid w:val="001B07F5"/>
    <w:rsid w:val="001B0838"/>
    <w:rsid w:val="001B1685"/>
    <w:rsid w:val="001B2805"/>
    <w:rsid w:val="001B2B16"/>
    <w:rsid w:val="001B2C57"/>
    <w:rsid w:val="001B2CF7"/>
    <w:rsid w:val="001B2E54"/>
    <w:rsid w:val="001B3039"/>
    <w:rsid w:val="001B3331"/>
    <w:rsid w:val="001B3989"/>
    <w:rsid w:val="001B42A9"/>
    <w:rsid w:val="001B476E"/>
    <w:rsid w:val="001B4E87"/>
    <w:rsid w:val="001B4F75"/>
    <w:rsid w:val="001B590E"/>
    <w:rsid w:val="001B594E"/>
    <w:rsid w:val="001B59DE"/>
    <w:rsid w:val="001B607E"/>
    <w:rsid w:val="001B6806"/>
    <w:rsid w:val="001B6AA8"/>
    <w:rsid w:val="001B7114"/>
    <w:rsid w:val="001B73FA"/>
    <w:rsid w:val="001C015C"/>
    <w:rsid w:val="001C04B3"/>
    <w:rsid w:val="001C09FB"/>
    <w:rsid w:val="001C0ABF"/>
    <w:rsid w:val="001C15CB"/>
    <w:rsid w:val="001C19E4"/>
    <w:rsid w:val="001C1C40"/>
    <w:rsid w:val="001C231B"/>
    <w:rsid w:val="001C267E"/>
    <w:rsid w:val="001C2B8F"/>
    <w:rsid w:val="001C3970"/>
    <w:rsid w:val="001C3D4D"/>
    <w:rsid w:val="001C4016"/>
    <w:rsid w:val="001C5735"/>
    <w:rsid w:val="001C5FEA"/>
    <w:rsid w:val="001C62A1"/>
    <w:rsid w:val="001C6840"/>
    <w:rsid w:val="001C68BA"/>
    <w:rsid w:val="001C6989"/>
    <w:rsid w:val="001C7409"/>
    <w:rsid w:val="001C74F3"/>
    <w:rsid w:val="001C7A5E"/>
    <w:rsid w:val="001C7DAC"/>
    <w:rsid w:val="001C7ECD"/>
    <w:rsid w:val="001D0AC1"/>
    <w:rsid w:val="001D1E77"/>
    <w:rsid w:val="001D230B"/>
    <w:rsid w:val="001D2634"/>
    <w:rsid w:val="001D2812"/>
    <w:rsid w:val="001D2925"/>
    <w:rsid w:val="001D2F96"/>
    <w:rsid w:val="001D3E5F"/>
    <w:rsid w:val="001D4685"/>
    <w:rsid w:val="001D552A"/>
    <w:rsid w:val="001D5819"/>
    <w:rsid w:val="001D6386"/>
    <w:rsid w:val="001D6578"/>
    <w:rsid w:val="001D67F2"/>
    <w:rsid w:val="001D68B8"/>
    <w:rsid w:val="001D7A8C"/>
    <w:rsid w:val="001E0183"/>
    <w:rsid w:val="001E023E"/>
    <w:rsid w:val="001E062D"/>
    <w:rsid w:val="001E0995"/>
    <w:rsid w:val="001E0AAC"/>
    <w:rsid w:val="001E0B43"/>
    <w:rsid w:val="001E0B7B"/>
    <w:rsid w:val="001E23BC"/>
    <w:rsid w:val="001E275E"/>
    <w:rsid w:val="001E2C7D"/>
    <w:rsid w:val="001E36EE"/>
    <w:rsid w:val="001E421B"/>
    <w:rsid w:val="001E4A4D"/>
    <w:rsid w:val="001E4BA6"/>
    <w:rsid w:val="001E51AE"/>
    <w:rsid w:val="001E51F5"/>
    <w:rsid w:val="001E570F"/>
    <w:rsid w:val="001E5BD7"/>
    <w:rsid w:val="001E737E"/>
    <w:rsid w:val="001E739E"/>
    <w:rsid w:val="001E7BCB"/>
    <w:rsid w:val="001F0179"/>
    <w:rsid w:val="001F273B"/>
    <w:rsid w:val="001F273E"/>
    <w:rsid w:val="001F2922"/>
    <w:rsid w:val="001F2A9D"/>
    <w:rsid w:val="001F2C5D"/>
    <w:rsid w:val="001F34F3"/>
    <w:rsid w:val="001F35F4"/>
    <w:rsid w:val="001F362E"/>
    <w:rsid w:val="001F3840"/>
    <w:rsid w:val="001F3850"/>
    <w:rsid w:val="001F3DB2"/>
    <w:rsid w:val="001F4036"/>
    <w:rsid w:val="001F4065"/>
    <w:rsid w:val="001F4CEE"/>
    <w:rsid w:val="001F4E01"/>
    <w:rsid w:val="001F5555"/>
    <w:rsid w:val="001F5633"/>
    <w:rsid w:val="001F58E4"/>
    <w:rsid w:val="001F5AA8"/>
    <w:rsid w:val="001F60B6"/>
    <w:rsid w:val="001F67D9"/>
    <w:rsid w:val="001F72A8"/>
    <w:rsid w:val="001F767B"/>
    <w:rsid w:val="001F784E"/>
    <w:rsid w:val="001F7961"/>
    <w:rsid w:val="001F7E4C"/>
    <w:rsid w:val="002007E2"/>
    <w:rsid w:val="00202767"/>
    <w:rsid w:val="0020298F"/>
    <w:rsid w:val="00202A35"/>
    <w:rsid w:val="00202E4A"/>
    <w:rsid w:val="0020355F"/>
    <w:rsid w:val="002048D8"/>
    <w:rsid w:val="00205049"/>
    <w:rsid w:val="002055AE"/>
    <w:rsid w:val="0020601B"/>
    <w:rsid w:val="00207809"/>
    <w:rsid w:val="002079C3"/>
    <w:rsid w:val="0021035F"/>
    <w:rsid w:val="0021147F"/>
    <w:rsid w:val="002116B6"/>
    <w:rsid w:val="00211E98"/>
    <w:rsid w:val="00212259"/>
    <w:rsid w:val="002128A9"/>
    <w:rsid w:val="00213986"/>
    <w:rsid w:val="00214A34"/>
    <w:rsid w:val="00214E21"/>
    <w:rsid w:val="00215824"/>
    <w:rsid w:val="00215F6E"/>
    <w:rsid w:val="002161D0"/>
    <w:rsid w:val="002164DF"/>
    <w:rsid w:val="00216E26"/>
    <w:rsid w:val="002179AC"/>
    <w:rsid w:val="00217D98"/>
    <w:rsid w:val="002209CE"/>
    <w:rsid w:val="00220D98"/>
    <w:rsid w:val="00220E3D"/>
    <w:rsid w:val="00221256"/>
    <w:rsid w:val="00221B30"/>
    <w:rsid w:val="00221EFD"/>
    <w:rsid w:val="00222263"/>
    <w:rsid w:val="002224BE"/>
    <w:rsid w:val="002224E0"/>
    <w:rsid w:val="002227D0"/>
    <w:rsid w:val="002234D8"/>
    <w:rsid w:val="00224F2C"/>
    <w:rsid w:val="00225069"/>
    <w:rsid w:val="0022524F"/>
    <w:rsid w:val="0022567D"/>
    <w:rsid w:val="00225821"/>
    <w:rsid w:val="002262E6"/>
    <w:rsid w:val="002263F8"/>
    <w:rsid w:val="0022682D"/>
    <w:rsid w:val="00226DEA"/>
    <w:rsid w:val="00227BF4"/>
    <w:rsid w:val="00227E24"/>
    <w:rsid w:val="002303B8"/>
    <w:rsid w:val="002305F1"/>
    <w:rsid w:val="002308DB"/>
    <w:rsid w:val="00230C51"/>
    <w:rsid w:val="002315AB"/>
    <w:rsid w:val="00231627"/>
    <w:rsid w:val="00231813"/>
    <w:rsid w:val="0023181C"/>
    <w:rsid w:val="0023229F"/>
    <w:rsid w:val="002327F0"/>
    <w:rsid w:val="00232962"/>
    <w:rsid w:val="00232B86"/>
    <w:rsid w:val="0023303C"/>
    <w:rsid w:val="00233CF0"/>
    <w:rsid w:val="002344EE"/>
    <w:rsid w:val="00234BE2"/>
    <w:rsid w:val="0023557A"/>
    <w:rsid w:val="00235B55"/>
    <w:rsid w:val="00236A54"/>
    <w:rsid w:val="00237696"/>
    <w:rsid w:val="002377A4"/>
    <w:rsid w:val="00237A7C"/>
    <w:rsid w:val="00240135"/>
    <w:rsid w:val="002404DA"/>
    <w:rsid w:val="00240923"/>
    <w:rsid w:val="00240D3D"/>
    <w:rsid w:val="002411E2"/>
    <w:rsid w:val="00241383"/>
    <w:rsid w:val="002416D5"/>
    <w:rsid w:val="00241F73"/>
    <w:rsid w:val="002421EA"/>
    <w:rsid w:val="00242797"/>
    <w:rsid w:val="0024326E"/>
    <w:rsid w:val="0024518A"/>
    <w:rsid w:val="00245B03"/>
    <w:rsid w:val="00245CF8"/>
    <w:rsid w:val="00246349"/>
    <w:rsid w:val="002469C6"/>
    <w:rsid w:val="00247CE0"/>
    <w:rsid w:val="00250117"/>
    <w:rsid w:val="00250B9B"/>
    <w:rsid w:val="00250C40"/>
    <w:rsid w:val="0025132C"/>
    <w:rsid w:val="0025155A"/>
    <w:rsid w:val="00251E73"/>
    <w:rsid w:val="00252BB5"/>
    <w:rsid w:val="00252C98"/>
    <w:rsid w:val="00253409"/>
    <w:rsid w:val="00253BA9"/>
    <w:rsid w:val="00253E71"/>
    <w:rsid w:val="00254D5D"/>
    <w:rsid w:val="00254EA4"/>
    <w:rsid w:val="00256326"/>
    <w:rsid w:val="0025633F"/>
    <w:rsid w:val="002567B9"/>
    <w:rsid w:val="00256931"/>
    <w:rsid w:val="0025785E"/>
    <w:rsid w:val="00257DF7"/>
    <w:rsid w:val="002606AD"/>
    <w:rsid w:val="0026145F"/>
    <w:rsid w:val="00261473"/>
    <w:rsid w:val="00261879"/>
    <w:rsid w:val="002621C3"/>
    <w:rsid w:val="002621F1"/>
    <w:rsid w:val="00262501"/>
    <w:rsid w:val="00262E11"/>
    <w:rsid w:val="00263143"/>
    <w:rsid w:val="002635A4"/>
    <w:rsid w:val="002635E7"/>
    <w:rsid w:val="00263DBA"/>
    <w:rsid w:val="00264329"/>
    <w:rsid w:val="00264341"/>
    <w:rsid w:val="00264B20"/>
    <w:rsid w:val="00264C6F"/>
    <w:rsid w:val="00264F3A"/>
    <w:rsid w:val="002658EE"/>
    <w:rsid w:val="00265CCB"/>
    <w:rsid w:val="00266312"/>
    <w:rsid w:val="0026650D"/>
    <w:rsid w:val="0026667B"/>
    <w:rsid w:val="00266BD4"/>
    <w:rsid w:val="00266EDE"/>
    <w:rsid w:val="002671E5"/>
    <w:rsid w:val="002675AF"/>
    <w:rsid w:val="00267B52"/>
    <w:rsid w:val="00267C02"/>
    <w:rsid w:val="00270C5D"/>
    <w:rsid w:val="00271531"/>
    <w:rsid w:val="00272404"/>
    <w:rsid w:val="0027243D"/>
    <w:rsid w:val="0027305E"/>
    <w:rsid w:val="00273D96"/>
    <w:rsid w:val="002740AC"/>
    <w:rsid w:val="00274751"/>
    <w:rsid w:val="00274A75"/>
    <w:rsid w:val="00274B28"/>
    <w:rsid w:val="0027542D"/>
    <w:rsid w:val="0027639D"/>
    <w:rsid w:val="002766E0"/>
    <w:rsid w:val="00276911"/>
    <w:rsid w:val="00276ABE"/>
    <w:rsid w:val="00276AD7"/>
    <w:rsid w:val="00276B25"/>
    <w:rsid w:val="00276B9F"/>
    <w:rsid w:val="002771D9"/>
    <w:rsid w:val="0028045E"/>
    <w:rsid w:val="00280FF4"/>
    <w:rsid w:val="002811CA"/>
    <w:rsid w:val="00281381"/>
    <w:rsid w:val="002816E1"/>
    <w:rsid w:val="002821DC"/>
    <w:rsid w:val="0028223B"/>
    <w:rsid w:val="00282CF7"/>
    <w:rsid w:val="0028300C"/>
    <w:rsid w:val="00284701"/>
    <w:rsid w:val="00284ED4"/>
    <w:rsid w:val="00284FB5"/>
    <w:rsid w:val="00285370"/>
    <w:rsid w:val="002854D5"/>
    <w:rsid w:val="002867F2"/>
    <w:rsid w:val="002871AE"/>
    <w:rsid w:val="0028739E"/>
    <w:rsid w:val="00287F80"/>
    <w:rsid w:val="0029009F"/>
    <w:rsid w:val="002901B8"/>
    <w:rsid w:val="00290548"/>
    <w:rsid w:val="00290642"/>
    <w:rsid w:val="00290D8B"/>
    <w:rsid w:val="0029158F"/>
    <w:rsid w:val="002916C5"/>
    <w:rsid w:val="00291E88"/>
    <w:rsid w:val="00291FCB"/>
    <w:rsid w:val="002926B4"/>
    <w:rsid w:val="0029271F"/>
    <w:rsid w:val="00292DF4"/>
    <w:rsid w:val="00293860"/>
    <w:rsid w:val="00294302"/>
    <w:rsid w:val="00294650"/>
    <w:rsid w:val="00294672"/>
    <w:rsid w:val="00294F3E"/>
    <w:rsid w:val="0029505E"/>
    <w:rsid w:val="00295329"/>
    <w:rsid w:val="00295663"/>
    <w:rsid w:val="00295B3C"/>
    <w:rsid w:val="002967FE"/>
    <w:rsid w:val="00297A1E"/>
    <w:rsid w:val="00297BBB"/>
    <w:rsid w:val="00297F0C"/>
    <w:rsid w:val="002A00C6"/>
    <w:rsid w:val="002A011F"/>
    <w:rsid w:val="002A0249"/>
    <w:rsid w:val="002A0350"/>
    <w:rsid w:val="002A073E"/>
    <w:rsid w:val="002A07FA"/>
    <w:rsid w:val="002A11C0"/>
    <w:rsid w:val="002A1319"/>
    <w:rsid w:val="002A1468"/>
    <w:rsid w:val="002A1859"/>
    <w:rsid w:val="002A24F4"/>
    <w:rsid w:val="002A2555"/>
    <w:rsid w:val="002A2901"/>
    <w:rsid w:val="002A2C9E"/>
    <w:rsid w:val="002A2E6C"/>
    <w:rsid w:val="002A377E"/>
    <w:rsid w:val="002A3CAB"/>
    <w:rsid w:val="002A3CCB"/>
    <w:rsid w:val="002A3D52"/>
    <w:rsid w:val="002A489A"/>
    <w:rsid w:val="002A4E62"/>
    <w:rsid w:val="002A50BE"/>
    <w:rsid w:val="002A52C7"/>
    <w:rsid w:val="002A5FD0"/>
    <w:rsid w:val="002A6041"/>
    <w:rsid w:val="002A63BC"/>
    <w:rsid w:val="002A6CE6"/>
    <w:rsid w:val="002A6FFC"/>
    <w:rsid w:val="002A7C29"/>
    <w:rsid w:val="002A7C5C"/>
    <w:rsid w:val="002B05A5"/>
    <w:rsid w:val="002B0FF7"/>
    <w:rsid w:val="002B1CF9"/>
    <w:rsid w:val="002B2658"/>
    <w:rsid w:val="002B2F26"/>
    <w:rsid w:val="002B347A"/>
    <w:rsid w:val="002B34EE"/>
    <w:rsid w:val="002B3679"/>
    <w:rsid w:val="002B3D8C"/>
    <w:rsid w:val="002B45DA"/>
    <w:rsid w:val="002B52DF"/>
    <w:rsid w:val="002B576E"/>
    <w:rsid w:val="002B67E2"/>
    <w:rsid w:val="002B7D71"/>
    <w:rsid w:val="002C02B3"/>
    <w:rsid w:val="002C1BF8"/>
    <w:rsid w:val="002C1F12"/>
    <w:rsid w:val="002C2A1D"/>
    <w:rsid w:val="002C2E01"/>
    <w:rsid w:val="002C3302"/>
    <w:rsid w:val="002C3511"/>
    <w:rsid w:val="002C3AEB"/>
    <w:rsid w:val="002C44BC"/>
    <w:rsid w:val="002C45BF"/>
    <w:rsid w:val="002C602A"/>
    <w:rsid w:val="002C6850"/>
    <w:rsid w:val="002C6FB7"/>
    <w:rsid w:val="002C722C"/>
    <w:rsid w:val="002C73DF"/>
    <w:rsid w:val="002D004B"/>
    <w:rsid w:val="002D0F9A"/>
    <w:rsid w:val="002D15B4"/>
    <w:rsid w:val="002D15EC"/>
    <w:rsid w:val="002D1999"/>
    <w:rsid w:val="002D2302"/>
    <w:rsid w:val="002D2E15"/>
    <w:rsid w:val="002D2E72"/>
    <w:rsid w:val="002D343D"/>
    <w:rsid w:val="002D4E5F"/>
    <w:rsid w:val="002D4E99"/>
    <w:rsid w:val="002D4EC2"/>
    <w:rsid w:val="002D5B85"/>
    <w:rsid w:val="002D5ED7"/>
    <w:rsid w:val="002D66AB"/>
    <w:rsid w:val="002D6725"/>
    <w:rsid w:val="002D69DA"/>
    <w:rsid w:val="002D6EF7"/>
    <w:rsid w:val="002D7349"/>
    <w:rsid w:val="002D7C33"/>
    <w:rsid w:val="002E0015"/>
    <w:rsid w:val="002E0583"/>
    <w:rsid w:val="002E11C6"/>
    <w:rsid w:val="002E1444"/>
    <w:rsid w:val="002E14F7"/>
    <w:rsid w:val="002E1881"/>
    <w:rsid w:val="002E19EA"/>
    <w:rsid w:val="002E20B3"/>
    <w:rsid w:val="002E2E24"/>
    <w:rsid w:val="002E3362"/>
    <w:rsid w:val="002E36C9"/>
    <w:rsid w:val="002E3C69"/>
    <w:rsid w:val="002E3E07"/>
    <w:rsid w:val="002E4797"/>
    <w:rsid w:val="002E4ADF"/>
    <w:rsid w:val="002E518D"/>
    <w:rsid w:val="002E5DE8"/>
    <w:rsid w:val="002E6139"/>
    <w:rsid w:val="002E63A1"/>
    <w:rsid w:val="002E65E9"/>
    <w:rsid w:val="002E6BCF"/>
    <w:rsid w:val="002E74A0"/>
    <w:rsid w:val="002E793F"/>
    <w:rsid w:val="002E7CA7"/>
    <w:rsid w:val="002F019A"/>
    <w:rsid w:val="002F0258"/>
    <w:rsid w:val="002F03B8"/>
    <w:rsid w:val="002F045B"/>
    <w:rsid w:val="002F046C"/>
    <w:rsid w:val="002F05D8"/>
    <w:rsid w:val="002F07C4"/>
    <w:rsid w:val="002F08E6"/>
    <w:rsid w:val="002F0DA2"/>
    <w:rsid w:val="002F1681"/>
    <w:rsid w:val="002F1771"/>
    <w:rsid w:val="002F1A2F"/>
    <w:rsid w:val="002F1F79"/>
    <w:rsid w:val="002F2D74"/>
    <w:rsid w:val="002F3690"/>
    <w:rsid w:val="002F38F0"/>
    <w:rsid w:val="002F3E50"/>
    <w:rsid w:val="002F3EDC"/>
    <w:rsid w:val="002F4163"/>
    <w:rsid w:val="002F45C6"/>
    <w:rsid w:val="002F46E4"/>
    <w:rsid w:val="002F494F"/>
    <w:rsid w:val="002F6149"/>
    <w:rsid w:val="002F6B5D"/>
    <w:rsid w:val="002F6DD9"/>
    <w:rsid w:val="002F76B3"/>
    <w:rsid w:val="002F7764"/>
    <w:rsid w:val="002F79AA"/>
    <w:rsid w:val="00300345"/>
    <w:rsid w:val="003003BE"/>
    <w:rsid w:val="00300782"/>
    <w:rsid w:val="003008CF"/>
    <w:rsid w:val="003010D3"/>
    <w:rsid w:val="00301F9E"/>
    <w:rsid w:val="00302471"/>
    <w:rsid w:val="003027BE"/>
    <w:rsid w:val="00302AFA"/>
    <w:rsid w:val="00302B9E"/>
    <w:rsid w:val="0030323C"/>
    <w:rsid w:val="003034D2"/>
    <w:rsid w:val="003035C1"/>
    <w:rsid w:val="00303716"/>
    <w:rsid w:val="003037BB"/>
    <w:rsid w:val="00303E4B"/>
    <w:rsid w:val="003043DB"/>
    <w:rsid w:val="003046C4"/>
    <w:rsid w:val="00304DAE"/>
    <w:rsid w:val="00305623"/>
    <w:rsid w:val="00305E9A"/>
    <w:rsid w:val="00306609"/>
    <w:rsid w:val="003068EC"/>
    <w:rsid w:val="00306EE6"/>
    <w:rsid w:val="0030713C"/>
    <w:rsid w:val="00307343"/>
    <w:rsid w:val="00307522"/>
    <w:rsid w:val="00307908"/>
    <w:rsid w:val="003102F3"/>
    <w:rsid w:val="00310703"/>
    <w:rsid w:val="00310C45"/>
    <w:rsid w:val="00311426"/>
    <w:rsid w:val="0031162B"/>
    <w:rsid w:val="0031173E"/>
    <w:rsid w:val="003120A2"/>
    <w:rsid w:val="003133FB"/>
    <w:rsid w:val="00313B31"/>
    <w:rsid w:val="00313C89"/>
    <w:rsid w:val="00314C52"/>
    <w:rsid w:val="0031591D"/>
    <w:rsid w:val="00316A55"/>
    <w:rsid w:val="00316A70"/>
    <w:rsid w:val="0031740F"/>
    <w:rsid w:val="0031749D"/>
    <w:rsid w:val="00317B32"/>
    <w:rsid w:val="00317FAD"/>
    <w:rsid w:val="00320C5E"/>
    <w:rsid w:val="00320E5E"/>
    <w:rsid w:val="003213C3"/>
    <w:rsid w:val="0032150D"/>
    <w:rsid w:val="0032174E"/>
    <w:rsid w:val="00321B88"/>
    <w:rsid w:val="00321C8E"/>
    <w:rsid w:val="0032232E"/>
    <w:rsid w:val="00322365"/>
    <w:rsid w:val="003226EF"/>
    <w:rsid w:val="00323948"/>
    <w:rsid w:val="00323C65"/>
    <w:rsid w:val="00323CE8"/>
    <w:rsid w:val="00325202"/>
    <w:rsid w:val="003257BD"/>
    <w:rsid w:val="003267FE"/>
    <w:rsid w:val="00326CFF"/>
    <w:rsid w:val="00326E2B"/>
    <w:rsid w:val="0032707C"/>
    <w:rsid w:val="00327122"/>
    <w:rsid w:val="00327B47"/>
    <w:rsid w:val="00327D02"/>
    <w:rsid w:val="00330142"/>
    <w:rsid w:val="003303FD"/>
    <w:rsid w:val="00330A54"/>
    <w:rsid w:val="00331126"/>
    <w:rsid w:val="0033171C"/>
    <w:rsid w:val="003318A0"/>
    <w:rsid w:val="00331ECA"/>
    <w:rsid w:val="00332079"/>
    <w:rsid w:val="003322D2"/>
    <w:rsid w:val="0033246B"/>
    <w:rsid w:val="00332488"/>
    <w:rsid w:val="0033298F"/>
    <w:rsid w:val="00332E90"/>
    <w:rsid w:val="003332D8"/>
    <w:rsid w:val="003344CC"/>
    <w:rsid w:val="00334B5A"/>
    <w:rsid w:val="00334CCE"/>
    <w:rsid w:val="0033507B"/>
    <w:rsid w:val="003354F8"/>
    <w:rsid w:val="00335684"/>
    <w:rsid w:val="00335FA3"/>
    <w:rsid w:val="00336157"/>
    <w:rsid w:val="0033626F"/>
    <w:rsid w:val="003369CB"/>
    <w:rsid w:val="0033736A"/>
    <w:rsid w:val="0033779E"/>
    <w:rsid w:val="00337815"/>
    <w:rsid w:val="00340312"/>
    <w:rsid w:val="00340D6C"/>
    <w:rsid w:val="00341157"/>
    <w:rsid w:val="00341671"/>
    <w:rsid w:val="00341970"/>
    <w:rsid w:val="00341AE4"/>
    <w:rsid w:val="00342159"/>
    <w:rsid w:val="00342ED1"/>
    <w:rsid w:val="00343868"/>
    <w:rsid w:val="00343A84"/>
    <w:rsid w:val="00344244"/>
    <w:rsid w:val="00344247"/>
    <w:rsid w:val="00344870"/>
    <w:rsid w:val="00344A72"/>
    <w:rsid w:val="003452C2"/>
    <w:rsid w:val="003454C4"/>
    <w:rsid w:val="00345D40"/>
    <w:rsid w:val="00345E77"/>
    <w:rsid w:val="003466EE"/>
    <w:rsid w:val="00346C7C"/>
    <w:rsid w:val="00347144"/>
    <w:rsid w:val="00347AB1"/>
    <w:rsid w:val="00350365"/>
    <w:rsid w:val="0035123B"/>
    <w:rsid w:val="003513EB"/>
    <w:rsid w:val="003514A4"/>
    <w:rsid w:val="00351924"/>
    <w:rsid w:val="00351987"/>
    <w:rsid w:val="00351AA6"/>
    <w:rsid w:val="00352611"/>
    <w:rsid w:val="00352628"/>
    <w:rsid w:val="00352642"/>
    <w:rsid w:val="00352854"/>
    <w:rsid w:val="00352B8C"/>
    <w:rsid w:val="00352BB8"/>
    <w:rsid w:val="00352C0F"/>
    <w:rsid w:val="00352C23"/>
    <w:rsid w:val="00353022"/>
    <w:rsid w:val="003542D2"/>
    <w:rsid w:val="003542DD"/>
    <w:rsid w:val="00354502"/>
    <w:rsid w:val="00354780"/>
    <w:rsid w:val="00354E77"/>
    <w:rsid w:val="00354EDA"/>
    <w:rsid w:val="0035529A"/>
    <w:rsid w:val="003552A5"/>
    <w:rsid w:val="00355578"/>
    <w:rsid w:val="00355A88"/>
    <w:rsid w:val="00355BBC"/>
    <w:rsid w:val="00356797"/>
    <w:rsid w:val="00356BBF"/>
    <w:rsid w:val="00356E15"/>
    <w:rsid w:val="00356EBA"/>
    <w:rsid w:val="00357196"/>
    <w:rsid w:val="0035730F"/>
    <w:rsid w:val="0035789C"/>
    <w:rsid w:val="00360EDF"/>
    <w:rsid w:val="00361006"/>
    <w:rsid w:val="00361188"/>
    <w:rsid w:val="0036164E"/>
    <w:rsid w:val="0036295F"/>
    <w:rsid w:val="00362C9C"/>
    <w:rsid w:val="003630F7"/>
    <w:rsid w:val="0036342A"/>
    <w:rsid w:val="0036373B"/>
    <w:rsid w:val="00364618"/>
    <w:rsid w:val="00365D51"/>
    <w:rsid w:val="0036629B"/>
    <w:rsid w:val="0036633E"/>
    <w:rsid w:val="003668FF"/>
    <w:rsid w:val="00366B21"/>
    <w:rsid w:val="00367CBD"/>
    <w:rsid w:val="003700DB"/>
    <w:rsid w:val="00370A80"/>
    <w:rsid w:val="00370B6C"/>
    <w:rsid w:val="003718F1"/>
    <w:rsid w:val="0037194D"/>
    <w:rsid w:val="00371C0F"/>
    <w:rsid w:val="00371E9C"/>
    <w:rsid w:val="00372969"/>
    <w:rsid w:val="00372C34"/>
    <w:rsid w:val="00372CB5"/>
    <w:rsid w:val="00374AC8"/>
    <w:rsid w:val="00375001"/>
    <w:rsid w:val="00375904"/>
    <w:rsid w:val="00375B48"/>
    <w:rsid w:val="00375D5F"/>
    <w:rsid w:val="00376955"/>
    <w:rsid w:val="0037714A"/>
    <w:rsid w:val="003778F9"/>
    <w:rsid w:val="00377ADA"/>
    <w:rsid w:val="0038011E"/>
    <w:rsid w:val="00380421"/>
    <w:rsid w:val="0038049C"/>
    <w:rsid w:val="003807FB"/>
    <w:rsid w:val="00381119"/>
    <w:rsid w:val="00381536"/>
    <w:rsid w:val="00381682"/>
    <w:rsid w:val="00381B09"/>
    <w:rsid w:val="003822A9"/>
    <w:rsid w:val="003827B7"/>
    <w:rsid w:val="00383229"/>
    <w:rsid w:val="003836DD"/>
    <w:rsid w:val="00384CFF"/>
    <w:rsid w:val="00385873"/>
    <w:rsid w:val="00385E68"/>
    <w:rsid w:val="00385F39"/>
    <w:rsid w:val="0038638F"/>
    <w:rsid w:val="003864AE"/>
    <w:rsid w:val="00386ACA"/>
    <w:rsid w:val="00386C13"/>
    <w:rsid w:val="00386E5B"/>
    <w:rsid w:val="003875CA"/>
    <w:rsid w:val="003876B2"/>
    <w:rsid w:val="00387781"/>
    <w:rsid w:val="003901AB"/>
    <w:rsid w:val="0039063E"/>
    <w:rsid w:val="0039084B"/>
    <w:rsid w:val="00390C52"/>
    <w:rsid w:val="003910C9"/>
    <w:rsid w:val="0039134E"/>
    <w:rsid w:val="003915A0"/>
    <w:rsid w:val="0039193D"/>
    <w:rsid w:val="00391B0F"/>
    <w:rsid w:val="00391DE1"/>
    <w:rsid w:val="003929C3"/>
    <w:rsid w:val="003929E8"/>
    <w:rsid w:val="003930FD"/>
    <w:rsid w:val="0039326B"/>
    <w:rsid w:val="00393516"/>
    <w:rsid w:val="003938EC"/>
    <w:rsid w:val="00394604"/>
    <w:rsid w:val="003947E5"/>
    <w:rsid w:val="00394924"/>
    <w:rsid w:val="00394E81"/>
    <w:rsid w:val="003951D1"/>
    <w:rsid w:val="00396080"/>
    <w:rsid w:val="0039688B"/>
    <w:rsid w:val="00396C5A"/>
    <w:rsid w:val="003977DF"/>
    <w:rsid w:val="003978EE"/>
    <w:rsid w:val="003979AB"/>
    <w:rsid w:val="00397B54"/>
    <w:rsid w:val="003A065E"/>
    <w:rsid w:val="003A1242"/>
    <w:rsid w:val="003A133B"/>
    <w:rsid w:val="003A1920"/>
    <w:rsid w:val="003A1ADF"/>
    <w:rsid w:val="003A1F8B"/>
    <w:rsid w:val="003A28A9"/>
    <w:rsid w:val="003A2B1E"/>
    <w:rsid w:val="003A4015"/>
    <w:rsid w:val="003A4ACD"/>
    <w:rsid w:val="003A600B"/>
    <w:rsid w:val="003A6196"/>
    <w:rsid w:val="003A6AC1"/>
    <w:rsid w:val="003A6D0A"/>
    <w:rsid w:val="003A73FF"/>
    <w:rsid w:val="003A7553"/>
    <w:rsid w:val="003A75F0"/>
    <w:rsid w:val="003A7607"/>
    <w:rsid w:val="003A77D8"/>
    <w:rsid w:val="003B0007"/>
    <w:rsid w:val="003B00A1"/>
    <w:rsid w:val="003B00A5"/>
    <w:rsid w:val="003B1BAD"/>
    <w:rsid w:val="003B24B8"/>
    <w:rsid w:val="003B2857"/>
    <w:rsid w:val="003B3052"/>
    <w:rsid w:val="003B30DE"/>
    <w:rsid w:val="003B3405"/>
    <w:rsid w:val="003B3EFA"/>
    <w:rsid w:val="003B4DA3"/>
    <w:rsid w:val="003B58E2"/>
    <w:rsid w:val="003B5BA8"/>
    <w:rsid w:val="003B5FDF"/>
    <w:rsid w:val="003B600C"/>
    <w:rsid w:val="003B62DF"/>
    <w:rsid w:val="003B63C9"/>
    <w:rsid w:val="003B69B4"/>
    <w:rsid w:val="003B6A79"/>
    <w:rsid w:val="003B6EE9"/>
    <w:rsid w:val="003B7187"/>
    <w:rsid w:val="003B7297"/>
    <w:rsid w:val="003B73DD"/>
    <w:rsid w:val="003B7B67"/>
    <w:rsid w:val="003C0691"/>
    <w:rsid w:val="003C0D13"/>
    <w:rsid w:val="003C0DFA"/>
    <w:rsid w:val="003C14A6"/>
    <w:rsid w:val="003C1CEA"/>
    <w:rsid w:val="003C1FCF"/>
    <w:rsid w:val="003C2166"/>
    <w:rsid w:val="003C28BD"/>
    <w:rsid w:val="003C31DC"/>
    <w:rsid w:val="003C381C"/>
    <w:rsid w:val="003C4521"/>
    <w:rsid w:val="003C480B"/>
    <w:rsid w:val="003C4C31"/>
    <w:rsid w:val="003C4D30"/>
    <w:rsid w:val="003C5E65"/>
    <w:rsid w:val="003C64EF"/>
    <w:rsid w:val="003C6EEE"/>
    <w:rsid w:val="003C79A1"/>
    <w:rsid w:val="003D017C"/>
    <w:rsid w:val="003D02B4"/>
    <w:rsid w:val="003D091A"/>
    <w:rsid w:val="003D0CEE"/>
    <w:rsid w:val="003D269C"/>
    <w:rsid w:val="003D27BD"/>
    <w:rsid w:val="003D283D"/>
    <w:rsid w:val="003D2BDA"/>
    <w:rsid w:val="003D2EEC"/>
    <w:rsid w:val="003D3BAD"/>
    <w:rsid w:val="003D43A0"/>
    <w:rsid w:val="003D45F4"/>
    <w:rsid w:val="003D553A"/>
    <w:rsid w:val="003D6244"/>
    <w:rsid w:val="003D73C4"/>
    <w:rsid w:val="003D75AD"/>
    <w:rsid w:val="003D7958"/>
    <w:rsid w:val="003D7A7F"/>
    <w:rsid w:val="003E120D"/>
    <w:rsid w:val="003E191D"/>
    <w:rsid w:val="003E1CE3"/>
    <w:rsid w:val="003E242D"/>
    <w:rsid w:val="003E26EA"/>
    <w:rsid w:val="003E2F56"/>
    <w:rsid w:val="003E4234"/>
    <w:rsid w:val="003E4596"/>
    <w:rsid w:val="003E47FF"/>
    <w:rsid w:val="003E4C49"/>
    <w:rsid w:val="003E537C"/>
    <w:rsid w:val="003E53D0"/>
    <w:rsid w:val="003E55A7"/>
    <w:rsid w:val="003E5B75"/>
    <w:rsid w:val="003E5E1C"/>
    <w:rsid w:val="003E6761"/>
    <w:rsid w:val="003E6F44"/>
    <w:rsid w:val="003E7981"/>
    <w:rsid w:val="003F015F"/>
    <w:rsid w:val="003F0195"/>
    <w:rsid w:val="003F06F4"/>
    <w:rsid w:val="003F08AF"/>
    <w:rsid w:val="003F10AE"/>
    <w:rsid w:val="003F177E"/>
    <w:rsid w:val="003F256C"/>
    <w:rsid w:val="003F328F"/>
    <w:rsid w:val="003F3679"/>
    <w:rsid w:val="003F3C1C"/>
    <w:rsid w:val="003F3F80"/>
    <w:rsid w:val="003F4094"/>
    <w:rsid w:val="003F415A"/>
    <w:rsid w:val="003F41D6"/>
    <w:rsid w:val="003F473E"/>
    <w:rsid w:val="003F4FDB"/>
    <w:rsid w:val="003F5AB0"/>
    <w:rsid w:val="003F6EBB"/>
    <w:rsid w:val="003F76EF"/>
    <w:rsid w:val="003F799F"/>
    <w:rsid w:val="003F7C7D"/>
    <w:rsid w:val="00400504"/>
    <w:rsid w:val="00401D2B"/>
    <w:rsid w:val="00401F7D"/>
    <w:rsid w:val="00401F98"/>
    <w:rsid w:val="0040225B"/>
    <w:rsid w:val="0040253D"/>
    <w:rsid w:val="00402F1B"/>
    <w:rsid w:val="004030EC"/>
    <w:rsid w:val="0040362F"/>
    <w:rsid w:val="004038CA"/>
    <w:rsid w:val="00403A1A"/>
    <w:rsid w:val="00403CC9"/>
    <w:rsid w:val="004045F9"/>
    <w:rsid w:val="00404A08"/>
    <w:rsid w:val="00404BCF"/>
    <w:rsid w:val="004051DC"/>
    <w:rsid w:val="00405885"/>
    <w:rsid w:val="00405FF3"/>
    <w:rsid w:val="0040615E"/>
    <w:rsid w:val="00406C2F"/>
    <w:rsid w:val="00407E85"/>
    <w:rsid w:val="00407E93"/>
    <w:rsid w:val="00410203"/>
    <w:rsid w:val="00410363"/>
    <w:rsid w:val="00410CE9"/>
    <w:rsid w:val="0041143C"/>
    <w:rsid w:val="00411607"/>
    <w:rsid w:val="00411A26"/>
    <w:rsid w:val="00411C04"/>
    <w:rsid w:val="00412402"/>
    <w:rsid w:val="004130F9"/>
    <w:rsid w:val="004136D3"/>
    <w:rsid w:val="00414956"/>
    <w:rsid w:val="00415AEA"/>
    <w:rsid w:val="00416018"/>
    <w:rsid w:val="004160D1"/>
    <w:rsid w:val="0041668B"/>
    <w:rsid w:val="00416975"/>
    <w:rsid w:val="00416F0A"/>
    <w:rsid w:val="00417296"/>
    <w:rsid w:val="00417367"/>
    <w:rsid w:val="00417518"/>
    <w:rsid w:val="00417BF0"/>
    <w:rsid w:val="00417DC6"/>
    <w:rsid w:val="00420594"/>
    <w:rsid w:val="00420E64"/>
    <w:rsid w:val="004214A2"/>
    <w:rsid w:val="004215CF"/>
    <w:rsid w:val="00421968"/>
    <w:rsid w:val="00422DD7"/>
    <w:rsid w:val="00423F51"/>
    <w:rsid w:val="004248D7"/>
    <w:rsid w:val="00425276"/>
    <w:rsid w:val="00425AB2"/>
    <w:rsid w:val="00426BC8"/>
    <w:rsid w:val="00426E0F"/>
    <w:rsid w:val="00427072"/>
    <w:rsid w:val="004274AF"/>
    <w:rsid w:val="0043093C"/>
    <w:rsid w:val="0043106C"/>
    <w:rsid w:val="00431656"/>
    <w:rsid w:val="00431BBF"/>
    <w:rsid w:val="004320DB"/>
    <w:rsid w:val="00432398"/>
    <w:rsid w:val="004328A2"/>
    <w:rsid w:val="004328CB"/>
    <w:rsid w:val="004328DE"/>
    <w:rsid w:val="00432EA1"/>
    <w:rsid w:val="0043305F"/>
    <w:rsid w:val="00433821"/>
    <w:rsid w:val="00433B6F"/>
    <w:rsid w:val="00434854"/>
    <w:rsid w:val="00434D4E"/>
    <w:rsid w:val="00435927"/>
    <w:rsid w:val="00435D4C"/>
    <w:rsid w:val="00436650"/>
    <w:rsid w:val="00436DB5"/>
    <w:rsid w:val="00437490"/>
    <w:rsid w:val="00437497"/>
    <w:rsid w:val="00437BCA"/>
    <w:rsid w:val="004404A0"/>
    <w:rsid w:val="0044096B"/>
    <w:rsid w:val="00440A36"/>
    <w:rsid w:val="00440A7D"/>
    <w:rsid w:val="00440F48"/>
    <w:rsid w:val="00441BA8"/>
    <w:rsid w:val="0044230C"/>
    <w:rsid w:val="0044256D"/>
    <w:rsid w:val="004433B1"/>
    <w:rsid w:val="00443829"/>
    <w:rsid w:val="00443F0F"/>
    <w:rsid w:val="00444501"/>
    <w:rsid w:val="00444D7E"/>
    <w:rsid w:val="00445BBE"/>
    <w:rsid w:val="00445FC7"/>
    <w:rsid w:val="0044608B"/>
    <w:rsid w:val="0044686F"/>
    <w:rsid w:val="00446E86"/>
    <w:rsid w:val="004479A3"/>
    <w:rsid w:val="00450ADB"/>
    <w:rsid w:val="00450B05"/>
    <w:rsid w:val="00451695"/>
    <w:rsid w:val="004519A0"/>
    <w:rsid w:val="00451DB6"/>
    <w:rsid w:val="00452CA1"/>
    <w:rsid w:val="0045314A"/>
    <w:rsid w:val="0045317C"/>
    <w:rsid w:val="00453C8E"/>
    <w:rsid w:val="004543B2"/>
    <w:rsid w:val="0045462C"/>
    <w:rsid w:val="00454786"/>
    <w:rsid w:val="00454B61"/>
    <w:rsid w:val="00454BBF"/>
    <w:rsid w:val="00454CB9"/>
    <w:rsid w:val="00454D4F"/>
    <w:rsid w:val="00455043"/>
    <w:rsid w:val="0045583D"/>
    <w:rsid w:val="00455974"/>
    <w:rsid w:val="00456666"/>
    <w:rsid w:val="00456833"/>
    <w:rsid w:val="004573A5"/>
    <w:rsid w:val="00457837"/>
    <w:rsid w:val="00457CE8"/>
    <w:rsid w:val="00460FC3"/>
    <w:rsid w:val="0046104D"/>
    <w:rsid w:val="00461062"/>
    <w:rsid w:val="004619D4"/>
    <w:rsid w:val="00462192"/>
    <w:rsid w:val="0046228A"/>
    <w:rsid w:val="004623A7"/>
    <w:rsid w:val="00462705"/>
    <w:rsid w:val="00462A75"/>
    <w:rsid w:val="00462A8A"/>
    <w:rsid w:val="00462BA6"/>
    <w:rsid w:val="004633A3"/>
    <w:rsid w:val="0046395D"/>
    <w:rsid w:val="00463E9A"/>
    <w:rsid w:val="00463F7A"/>
    <w:rsid w:val="00464333"/>
    <w:rsid w:val="004645FB"/>
    <w:rsid w:val="00464D60"/>
    <w:rsid w:val="00464D72"/>
    <w:rsid w:val="00465035"/>
    <w:rsid w:val="004650E2"/>
    <w:rsid w:val="004658EC"/>
    <w:rsid w:val="00466168"/>
    <w:rsid w:val="00466298"/>
    <w:rsid w:val="00466711"/>
    <w:rsid w:val="0046785C"/>
    <w:rsid w:val="00467912"/>
    <w:rsid w:val="00467A25"/>
    <w:rsid w:val="004708DB"/>
    <w:rsid w:val="0047095E"/>
    <w:rsid w:val="00470B27"/>
    <w:rsid w:val="00470B5A"/>
    <w:rsid w:val="00470BCB"/>
    <w:rsid w:val="0047138D"/>
    <w:rsid w:val="00471C95"/>
    <w:rsid w:val="00473315"/>
    <w:rsid w:val="00473F43"/>
    <w:rsid w:val="00474540"/>
    <w:rsid w:val="00474545"/>
    <w:rsid w:val="0047464B"/>
    <w:rsid w:val="00474A1C"/>
    <w:rsid w:val="00474CD7"/>
    <w:rsid w:val="004753E7"/>
    <w:rsid w:val="00475426"/>
    <w:rsid w:val="00475E82"/>
    <w:rsid w:val="004769D1"/>
    <w:rsid w:val="0047752B"/>
    <w:rsid w:val="00477D04"/>
    <w:rsid w:val="00477E92"/>
    <w:rsid w:val="004804D0"/>
    <w:rsid w:val="004809BA"/>
    <w:rsid w:val="00480D2D"/>
    <w:rsid w:val="00480EF5"/>
    <w:rsid w:val="0048112E"/>
    <w:rsid w:val="00481168"/>
    <w:rsid w:val="00481C4D"/>
    <w:rsid w:val="00481ED5"/>
    <w:rsid w:val="004821C9"/>
    <w:rsid w:val="004822CB"/>
    <w:rsid w:val="0048283D"/>
    <w:rsid w:val="00482FEF"/>
    <w:rsid w:val="00483398"/>
    <w:rsid w:val="00483621"/>
    <w:rsid w:val="00483D61"/>
    <w:rsid w:val="00484425"/>
    <w:rsid w:val="0048442D"/>
    <w:rsid w:val="0048580D"/>
    <w:rsid w:val="00485B1F"/>
    <w:rsid w:val="00485E10"/>
    <w:rsid w:val="004862D4"/>
    <w:rsid w:val="00487131"/>
    <w:rsid w:val="00487B96"/>
    <w:rsid w:val="0049024A"/>
    <w:rsid w:val="004904C6"/>
    <w:rsid w:val="00490F27"/>
    <w:rsid w:val="00491390"/>
    <w:rsid w:val="004915D8"/>
    <w:rsid w:val="0049168F"/>
    <w:rsid w:val="004918B3"/>
    <w:rsid w:val="00491D95"/>
    <w:rsid w:val="0049208B"/>
    <w:rsid w:val="004927EF"/>
    <w:rsid w:val="00492901"/>
    <w:rsid w:val="004929D3"/>
    <w:rsid w:val="0049367C"/>
    <w:rsid w:val="0049421E"/>
    <w:rsid w:val="00494AFE"/>
    <w:rsid w:val="00494C11"/>
    <w:rsid w:val="00494F40"/>
    <w:rsid w:val="00495436"/>
    <w:rsid w:val="00495667"/>
    <w:rsid w:val="00495674"/>
    <w:rsid w:val="00495A4C"/>
    <w:rsid w:val="00495B4D"/>
    <w:rsid w:val="00495FA8"/>
    <w:rsid w:val="0049652A"/>
    <w:rsid w:val="004971DA"/>
    <w:rsid w:val="0049746E"/>
    <w:rsid w:val="00497617"/>
    <w:rsid w:val="00497B4A"/>
    <w:rsid w:val="00497F05"/>
    <w:rsid w:val="00497F3E"/>
    <w:rsid w:val="004A0D56"/>
    <w:rsid w:val="004A13B0"/>
    <w:rsid w:val="004A15D8"/>
    <w:rsid w:val="004A1BDD"/>
    <w:rsid w:val="004A2745"/>
    <w:rsid w:val="004A2776"/>
    <w:rsid w:val="004A2B91"/>
    <w:rsid w:val="004A2CCA"/>
    <w:rsid w:val="004A31AC"/>
    <w:rsid w:val="004A32D1"/>
    <w:rsid w:val="004A3CB6"/>
    <w:rsid w:val="004A3FD1"/>
    <w:rsid w:val="004A434C"/>
    <w:rsid w:val="004A49F2"/>
    <w:rsid w:val="004A4F9F"/>
    <w:rsid w:val="004A53FF"/>
    <w:rsid w:val="004A5494"/>
    <w:rsid w:val="004A5525"/>
    <w:rsid w:val="004A5A64"/>
    <w:rsid w:val="004A66DB"/>
    <w:rsid w:val="004A687E"/>
    <w:rsid w:val="004A6ECD"/>
    <w:rsid w:val="004A728C"/>
    <w:rsid w:val="004B0188"/>
    <w:rsid w:val="004B07BD"/>
    <w:rsid w:val="004B0ABE"/>
    <w:rsid w:val="004B0E7C"/>
    <w:rsid w:val="004B0FD3"/>
    <w:rsid w:val="004B17A2"/>
    <w:rsid w:val="004B269B"/>
    <w:rsid w:val="004B26E6"/>
    <w:rsid w:val="004B2EBB"/>
    <w:rsid w:val="004B31A0"/>
    <w:rsid w:val="004B38BA"/>
    <w:rsid w:val="004B3A96"/>
    <w:rsid w:val="004B3CFD"/>
    <w:rsid w:val="004B4320"/>
    <w:rsid w:val="004B4537"/>
    <w:rsid w:val="004B460F"/>
    <w:rsid w:val="004B4986"/>
    <w:rsid w:val="004B49F5"/>
    <w:rsid w:val="004B4A04"/>
    <w:rsid w:val="004B4F42"/>
    <w:rsid w:val="004B56C8"/>
    <w:rsid w:val="004B58C5"/>
    <w:rsid w:val="004B59C9"/>
    <w:rsid w:val="004B6D26"/>
    <w:rsid w:val="004B6E83"/>
    <w:rsid w:val="004B74B9"/>
    <w:rsid w:val="004B771E"/>
    <w:rsid w:val="004C014D"/>
    <w:rsid w:val="004C04F1"/>
    <w:rsid w:val="004C107E"/>
    <w:rsid w:val="004C1287"/>
    <w:rsid w:val="004C1D76"/>
    <w:rsid w:val="004C2020"/>
    <w:rsid w:val="004C247C"/>
    <w:rsid w:val="004C2811"/>
    <w:rsid w:val="004C29EF"/>
    <w:rsid w:val="004C2E34"/>
    <w:rsid w:val="004C2F83"/>
    <w:rsid w:val="004C33F6"/>
    <w:rsid w:val="004C38AF"/>
    <w:rsid w:val="004C3B59"/>
    <w:rsid w:val="004C3C2C"/>
    <w:rsid w:val="004C3D6C"/>
    <w:rsid w:val="004C4B02"/>
    <w:rsid w:val="004C4E4E"/>
    <w:rsid w:val="004C56C6"/>
    <w:rsid w:val="004C59B3"/>
    <w:rsid w:val="004C5B3B"/>
    <w:rsid w:val="004C5F20"/>
    <w:rsid w:val="004C66DC"/>
    <w:rsid w:val="004C6967"/>
    <w:rsid w:val="004C7A33"/>
    <w:rsid w:val="004D075C"/>
    <w:rsid w:val="004D097E"/>
    <w:rsid w:val="004D11D1"/>
    <w:rsid w:val="004D11F6"/>
    <w:rsid w:val="004D13A6"/>
    <w:rsid w:val="004D146D"/>
    <w:rsid w:val="004D1735"/>
    <w:rsid w:val="004D1E1D"/>
    <w:rsid w:val="004D210C"/>
    <w:rsid w:val="004D22C9"/>
    <w:rsid w:val="004D2BBB"/>
    <w:rsid w:val="004D2BD1"/>
    <w:rsid w:val="004D306F"/>
    <w:rsid w:val="004D346C"/>
    <w:rsid w:val="004D3E00"/>
    <w:rsid w:val="004D43FC"/>
    <w:rsid w:val="004D46A0"/>
    <w:rsid w:val="004D4F23"/>
    <w:rsid w:val="004D5D68"/>
    <w:rsid w:val="004D604F"/>
    <w:rsid w:val="004D62E4"/>
    <w:rsid w:val="004D670D"/>
    <w:rsid w:val="004D6B20"/>
    <w:rsid w:val="004D6F21"/>
    <w:rsid w:val="004D74E1"/>
    <w:rsid w:val="004D75F1"/>
    <w:rsid w:val="004D76E8"/>
    <w:rsid w:val="004D799E"/>
    <w:rsid w:val="004D7E30"/>
    <w:rsid w:val="004D7F98"/>
    <w:rsid w:val="004E0169"/>
    <w:rsid w:val="004E0337"/>
    <w:rsid w:val="004E04A4"/>
    <w:rsid w:val="004E0CDE"/>
    <w:rsid w:val="004E10FD"/>
    <w:rsid w:val="004E22C4"/>
    <w:rsid w:val="004E2411"/>
    <w:rsid w:val="004E3F0C"/>
    <w:rsid w:val="004E42D7"/>
    <w:rsid w:val="004E45C4"/>
    <w:rsid w:val="004E488F"/>
    <w:rsid w:val="004E4C27"/>
    <w:rsid w:val="004E511C"/>
    <w:rsid w:val="004E572D"/>
    <w:rsid w:val="004E678A"/>
    <w:rsid w:val="004E6F3A"/>
    <w:rsid w:val="004E7299"/>
    <w:rsid w:val="004F00CF"/>
    <w:rsid w:val="004F07AD"/>
    <w:rsid w:val="004F0E71"/>
    <w:rsid w:val="004F0E9D"/>
    <w:rsid w:val="004F2403"/>
    <w:rsid w:val="004F276D"/>
    <w:rsid w:val="004F295D"/>
    <w:rsid w:val="004F328E"/>
    <w:rsid w:val="004F3B0F"/>
    <w:rsid w:val="004F3FF4"/>
    <w:rsid w:val="004F41A6"/>
    <w:rsid w:val="004F44DC"/>
    <w:rsid w:val="004F5171"/>
    <w:rsid w:val="004F530D"/>
    <w:rsid w:val="004F59CD"/>
    <w:rsid w:val="004F59DB"/>
    <w:rsid w:val="004F6E3A"/>
    <w:rsid w:val="004F6FB7"/>
    <w:rsid w:val="004F7B6E"/>
    <w:rsid w:val="005000EE"/>
    <w:rsid w:val="00500C51"/>
    <w:rsid w:val="00500F47"/>
    <w:rsid w:val="00501798"/>
    <w:rsid w:val="005017BE"/>
    <w:rsid w:val="00501A95"/>
    <w:rsid w:val="00501F98"/>
    <w:rsid w:val="0050211F"/>
    <w:rsid w:val="00502FDC"/>
    <w:rsid w:val="005036B6"/>
    <w:rsid w:val="00503E04"/>
    <w:rsid w:val="00504808"/>
    <w:rsid w:val="0050490B"/>
    <w:rsid w:val="00505714"/>
    <w:rsid w:val="00505A1D"/>
    <w:rsid w:val="00505FC2"/>
    <w:rsid w:val="00506169"/>
    <w:rsid w:val="0050676B"/>
    <w:rsid w:val="00506962"/>
    <w:rsid w:val="00506BB5"/>
    <w:rsid w:val="0050701B"/>
    <w:rsid w:val="005079F9"/>
    <w:rsid w:val="00511694"/>
    <w:rsid w:val="00511931"/>
    <w:rsid w:val="005124B4"/>
    <w:rsid w:val="0051290A"/>
    <w:rsid w:val="005136C2"/>
    <w:rsid w:val="00513924"/>
    <w:rsid w:val="00513CDE"/>
    <w:rsid w:val="00515016"/>
    <w:rsid w:val="0051515C"/>
    <w:rsid w:val="00515A69"/>
    <w:rsid w:val="005161D9"/>
    <w:rsid w:val="0051630C"/>
    <w:rsid w:val="0051656B"/>
    <w:rsid w:val="00516933"/>
    <w:rsid w:val="005174D5"/>
    <w:rsid w:val="005176A7"/>
    <w:rsid w:val="00517BD5"/>
    <w:rsid w:val="00517ECD"/>
    <w:rsid w:val="0052046B"/>
    <w:rsid w:val="005206BD"/>
    <w:rsid w:val="00520946"/>
    <w:rsid w:val="00520BCB"/>
    <w:rsid w:val="005216E6"/>
    <w:rsid w:val="005217FE"/>
    <w:rsid w:val="00521836"/>
    <w:rsid w:val="00522349"/>
    <w:rsid w:val="00523E06"/>
    <w:rsid w:val="00523FEA"/>
    <w:rsid w:val="00524255"/>
    <w:rsid w:val="00524331"/>
    <w:rsid w:val="0052495B"/>
    <w:rsid w:val="00524BC0"/>
    <w:rsid w:val="00525289"/>
    <w:rsid w:val="00525999"/>
    <w:rsid w:val="0052615B"/>
    <w:rsid w:val="005264FE"/>
    <w:rsid w:val="005268B3"/>
    <w:rsid w:val="005270CE"/>
    <w:rsid w:val="0052715D"/>
    <w:rsid w:val="00527604"/>
    <w:rsid w:val="005279A0"/>
    <w:rsid w:val="00527E48"/>
    <w:rsid w:val="0053026D"/>
    <w:rsid w:val="00530293"/>
    <w:rsid w:val="00531DAB"/>
    <w:rsid w:val="00531EE2"/>
    <w:rsid w:val="00532340"/>
    <w:rsid w:val="00532A90"/>
    <w:rsid w:val="00533534"/>
    <w:rsid w:val="005339D0"/>
    <w:rsid w:val="00533F75"/>
    <w:rsid w:val="0053415C"/>
    <w:rsid w:val="00534F48"/>
    <w:rsid w:val="00534FE6"/>
    <w:rsid w:val="005355F8"/>
    <w:rsid w:val="0053563C"/>
    <w:rsid w:val="00535A5E"/>
    <w:rsid w:val="00535CEB"/>
    <w:rsid w:val="0053640A"/>
    <w:rsid w:val="00536564"/>
    <w:rsid w:val="00536F95"/>
    <w:rsid w:val="0053713F"/>
    <w:rsid w:val="005400C2"/>
    <w:rsid w:val="0054029A"/>
    <w:rsid w:val="00540D5F"/>
    <w:rsid w:val="00540EE4"/>
    <w:rsid w:val="00540FBB"/>
    <w:rsid w:val="00541175"/>
    <w:rsid w:val="00541243"/>
    <w:rsid w:val="0054137F"/>
    <w:rsid w:val="005415D8"/>
    <w:rsid w:val="00541846"/>
    <w:rsid w:val="00541B6C"/>
    <w:rsid w:val="00541D13"/>
    <w:rsid w:val="00542705"/>
    <w:rsid w:val="00543D38"/>
    <w:rsid w:val="00544160"/>
    <w:rsid w:val="00544390"/>
    <w:rsid w:val="005443E8"/>
    <w:rsid w:val="00544A62"/>
    <w:rsid w:val="00545D76"/>
    <w:rsid w:val="005464F4"/>
    <w:rsid w:val="005471FD"/>
    <w:rsid w:val="0054723F"/>
    <w:rsid w:val="005500BC"/>
    <w:rsid w:val="005503D4"/>
    <w:rsid w:val="00550769"/>
    <w:rsid w:val="005507C2"/>
    <w:rsid w:val="00551235"/>
    <w:rsid w:val="00551BDA"/>
    <w:rsid w:val="00551C4F"/>
    <w:rsid w:val="00551ECD"/>
    <w:rsid w:val="005521F7"/>
    <w:rsid w:val="005522DD"/>
    <w:rsid w:val="00552541"/>
    <w:rsid w:val="005528A5"/>
    <w:rsid w:val="00552998"/>
    <w:rsid w:val="00552BD1"/>
    <w:rsid w:val="0055432B"/>
    <w:rsid w:val="005547AE"/>
    <w:rsid w:val="00554C7D"/>
    <w:rsid w:val="00555832"/>
    <w:rsid w:val="00555C98"/>
    <w:rsid w:val="00555D68"/>
    <w:rsid w:val="005561BF"/>
    <w:rsid w:val="0055621C"/>
    <w:rsid w:val="0055661C"/>
    <w:rsid w:val="00556F26"/>
    <w:rsid w:val="00556F70"/>
    <w:rsid w:val="00557011"/>
    <w:rsid w:val="00557115"/>
    <w:rsid w:val="00557E6A"/>
    <w:rsid w:val="00557ECC"/>
    <w:rsid w:val="00557F23"/>
    <w:rsid w:val="00560692"/>
    <w:rsid w:val="0056087A"/>
    <w:rsid w:val="00560ED5"/>
    <w:rsid w:val="00561A58"/>
    <w:rsid w:val="00561FBB"/>
    <w:rsid w:val="00562149"/>
    <w:rsid w:val="005627DA"/>
    <w:rsid w:val="00562B0D"/>
    <w:rsid w:val="005631BB"/>
    <w:rsid w:val="005635C2"/>
    <w:rsid w:val="0056399A"/>
    <w:rsid w:val="00564381"/>
    <w:rsid w:val="005647AD"/>
    <w:rsid w:val="0056481C"/>
    <w:rsid w:val="00564CBF"/>
    <w:rsid w:val="00565214"/>
    <w:rsid w:val="0056569C"/>
    <w:rsid w:val="005659C6"/>
    <w:rsid w:val="00565FD7"/>
    <w:rsid w:val="00566662"/>
    <w:rsid w:val="00566894"/>
    <w:rsid w:val="0056695A"/>
    <w:rsid w:val="00567260"/>
    <w:rsid w:val="005672F1"/>
    <w:rsid w:val="00567C84"/>
    <w:rsid w:val="00567DB7"/>
    <w:rsid w:val="00570137"/>
    <w:rsid w:val="00570318"/>
    <w:rsid w:val="00570650"/>
    <w:rsid w:val="00570752"/>
    <w:rsid w:val="00570B80"/>
    <w:rsid w:val="00571687"/>
    <w:rsid w:val="00571B37"/>
    <w:rsid w:val="0057234C"/>
    <w:rsid w:val="0057252D"/>
    <w:rsid w:val="00572578"/>
    <w:rsid w:val="00573074"/>
    <w:rsid w:val="00573374"/>
    <w:rsid w:val="0057444D"/>
    <w:rsid w:val="00574925"/>
    <w:rsid w:val="00574D3B"/>
    <w:rsid w:val="0057511D"/>
    <w:rsid w:val="00576ADC"/>
    <w:rsid w:val="00576D28"/>
    <w:rsid w:val="00577334"/>
    <w:rsid w:val="00577519"/>
    <w:rsid w:val="005775F4"/>
    <w:rsid w:val="005807CF"/>
    <w:rsid w:val="00580977"/>
    <w:rsid w:val="005810AA"/>
    <w:rsid w:val="00581BD9"/>
    <w:rsid w:val="00583041"/>
    <w:rsid w:val="00583068"/>
    <w:rsid w:val="00583557"/>
    <w:rsid w:val="005844D4"/>
    <w:rsid w:val="005848D4"/>
    <w:rsid w:val="00584B35"/>
    <w:rsid w:val="00584F10"/>
    <w:rsid w:val="00585ECD"/>
    <w:rsid w:val="00586613"/>
    <w:rsid w:val="00586663"/>
    <w:rsid w:val="00587066"/>
    <w:rsid w:val="005871E0"/>
    <w:rsid w:val="00587925"/>
    <w:rsid w:val="00587DDD"/>
    <w:rsid w:val="005903B5"/>
    <w:rsid w:val="00590BCF"/>
    <w:rsid w:val="00591627"/>
    <w:rsid w:val="005920BD"/>
    <w:rsid w:val="00592644"/>
    <w:rsid w:val="005926C6"/>
    <w:rsid w:val="00592B3D"/>
    <w:rsid w:val="0059365B"/>
    <w:rsid w:val="00593CB7"/>
    <w:rsid w:val="00593D06"/>
    <w:rsid w:val="00593DB4"/>
    <w:rsid w:val="00593E6F"/>
    <w:rsid w:val="00593E79"/>
    <w:rsid w:val="00594076"/>
    <w:rsid w:val="0059462E"/>
    <w:rsid w:val="00594684"/>
    <w:rsid w:val="0059469E"/>
    <w:rsid w:val="00595388"/>
    <w:rsid w:val="0059552E"/>
    <w:rsid w:val="00595640"/>
    <w:rsid w:val="00597028"/>
    <w:rsid w:val="005973D8"/>
    <w:rsid w:val="005A0F40"/>
    <w:rsid w:val="005A12A6"/>
    <w:rsid w:val="005A223B"/>
    <w:rsid w:val="005A274E"/>
    <w:rsid w:val="005A3673"/>
    <w:rsid w:val="005A49C4"/>
    <w:rsid w:val="005A4F2A"/>
    <w:rsid w:val="005A5C19"/>
    <w:rsid w:val="005A5D54"/>
    <w:rsid w:val="005A5E17"/>
    <w:rsid w:val="005A6425"/>
    <w:rsid w:val="005A66CC"/>
    <w:rsid w:val="005A72B7"/>
    <w:rsid w:val="005A733B"/>
    <w:rsid w:val="005B0331"/>
    <w:rsid w:val="005B1026"/>
    <w:rsid w:val="005B13BE"/>
    <w:rsid w:val="005B19EE"/>
    <w:rsid w:val="005B1F03"/>
    <w:rsid w:val="005B31B9"/>
    <w:rsid w:val="005B3359"/>
    <w:rsid w:val="005B38E3"/>
    <w:rsid w:val="005B3C6C"/>
    <w:rsid w:val="005B40B2"/>
    <w:rsid w:val="005B4268"/>
    <w:rsid w:val="005B4724"/>
    <w:rsid w:val="005B5631"/>
    <w:rsid w:val="005B59F7"/>
    <w:rsid w:val="005B68D6"/>
    <w:rsid w:val="005B7315"/>
    <w:rsid w:val="005B740D"/>
    <w:rsid w:val="005B7733"/>
    <w:rsid w:val="005B7A59"/>
    <w:rsid w:val="005B7AC5"/>
    <w:rsid w:val="005C02D7"/>
    <w:rsid w:val="005C0411"/>
    <w:rsid w:val="005C075B"/>
    <w:rsid w:val="005C0762"/>
    <w:rsid w:val="005C136D"/>
    <w:rsid w:val="005C1629"/>
    <w:rsid w:val="005C2897"/>
    <w:rsid w:val="005C33EE"/>
    <w:rsid w:val="005C398A"/>
    <w:rsid w:val="005C3EF0"/>
    <w:rsid w:val="005C44F7"/>
    <w:rsid w:val="005C4A16"/>
    <w:rsid w:val="005C4E44"/>
    <w:rsid w:val="005C4EAD"/>
    <w:rsid w:val="005C4EBB"/>
    <w:rsid w:val="005C53F5"/>
    <w:rsid w:val="005C54AB"/>
    <w:rsid w:val="005C5B4F"/>
    <w:rsid w:val="005C5C28"/>
    <w:rsid w:val="005C6155"/>
    <w:rsid w:val="005C6954"/>
    <w:rsid w:val="005C6D16"/>
    <w:rsid w:val="005C78C2"/>
    <w:rsid w:val="005C7A9A"/>
    <w:rsid w:val="005C7EAE"/>
    <w:rsid w:val="005D0223"/>
    <w:rsid w:val="005D08B1"/>
    <w:rsid w:val="005D135D"/>
    <w:rsid w:val="005D252E"/>
    <w:rsid w:val="005D2C12"/>
    <w:rsid w:val="005D33AC"/>
    <w:rsid w:val="005D4C1F"/>
    <w:rsid w:val="005D66DA"/>
    <w:rsid w:val="005D6927"/>
    <w:rsid w:val="005D6D23"/>
    <w:rsid w:val="005D7381"/>
    <w:rsid w:val="005D774A"/>
    <w:rsid w:val="005E05E1"/>
    <w:rsid w:val="005E06F7"/>
    <w:rsid w:val="005E0ABF"/>
    <w:rsid w:val="005E0DAC"/>
    <w:rsid w:val="005E12C0"/>
    <w:rsid w:val="005E2013"/>
    <w:rsid w:val="005E22C2"/>
    <w:rsid w:val="005E31F3"/>
    <w:rsid w:val="005E3D44"/>
    <w:rsid w:val="005E4202"/>
    <w:rsid w:val="005E42B7"/>
    <w:rsid w:val="005E56AB"/>
    <w:rsid w:val="005E58DD"/>
    <w:rsid w:val="005E5D20"/>
    <w:rsid w:val="005E5ED2"/>
    <w:rsid w:val="005E61AB"/>
    <w:rsid w:val="005E6517"/>
    <w:rsid w:val="005E653E"/>
    <w:rsid w:val="005E6B0F"/>
    <w:rsid w:val="005E71AA"/>
    <w:rsid w:val="005E7210"/>
    <w:rsid w:val="005E7B88"/>
    <w:rsid w:val="005E7F27"/>
    <w:rsid w:val="005F0201"/>
    <w:rsid w:val="005F09E1"/>
    <w:rsid w:val="005F11E6"/>
    <w:rsid w:val="005F15E5"/>
    <w:rsid w:val="005F1B3F"/>
    <w:rsid w:val="005F1F2B"/>
    <w:rsid w:val="005F20D4"/>
    <w:rsid w:val="005F22B9"/>
    <w:rsid w:val="005F2A5E"/>
    <w:rsid w:val="005F2F1E"/>
    <w:rsid w:val="005F308F"/>
    <w:rsid w:val="005F3785"/>
    <w:rsid w:val="005F44F3"/>
    <w:rsid w:val="005F44FD"/>
    <w:rsid w:val="005F47D8"/>
    <w:rsid w:val="005F54C7"/>
    <w:rsid w:val="005F5950"/>
    <w:rsid w:val="005F5DCF"/>
    <w:rsid w:val="005F6A1D"/>
    <w:rsid w:val="005F704C"/>
    <w:rsid w:val="00600BF1"/>
    <w:rsid w:val="0060110D"/>
    <w:rsid w:val="00601424"/>
    <w:rsid w:val="00601F35"/>
    <w:rsid w:val="006021C5"/>
    <w:rsid w:val="00602D21"/>
    <w:rsid w:val="0060309D"/>
    <w:rsid w:val="00603167"/>
    <w:rsid w:val="00603259"/>
    <w:rsid w:val="00603BD2"/>
    <w:rsid w:val="00604B9F"/>
    <w:rsid w:val="006052A3"/>
    <w:rsid w:val="006056B6"/>
    <w:rsid w:val="00605B3D"/>
    <w:rsid w:val="0060690C"/>
    <w:rsid w:val="0060698E"/>
    <w:rsid w:val="00606ADD"/>
    <w:rsid w:val="00607125"/>
    <w:rsid w:val="00607685"/>
    <w:rsid w:val="00607C4B"/>
    <w:rsid w:val="00607E70"/>
    <w:rsid w:val="006102BD"/>
    <w:rsid w:val="00610519"/>
    <w:rsid w:val="00610E9A"/>
    <w:rsid w:val="0061101F"/>
    <w:rsid w:val="00611460"/>
    <w:rsid w:val="00611C01"/>
    <w:rsid w:val="00611ED1"/>
    <w:rsid w:val="00612E67"/>
    <w:rsid w:val="006132AE"/>
    <w:rsid w:val="006133D0"/>
    <w:rsid w:val="0061347C"/>
    <w:rsid w:val="00613ECE"/>
    <w:rsid w:val="006143F0"/>
    <w:rsid w:val="0061581D"/>
    <w:rsid w:val="00615B56"/>
    <w:rsid w:val="00615CBC"/>
    <w:rsid w:val="006164C3"/>
    <w:rsid w:val="006169BD"/>
    <w:rsid w:val="006169FE"/>
    <w:rsid w:val="0061785D"/>
    <w:rsid w:val="00617EDB"/>
    <w:rsid w:val="006201C7"/>
    <w:rsid w:val="0062044D"/>
    <w:rsid w:val="006204D4"/>
    <w:rsid w:val="0062069E"/>
    <w:rsid w:val="00620B28"/>
    <w:rsid w:val="0062113C"/>
    <w:rsid w:val="006212A8"/>
    <w:rsid w:val="0062161F"/>
    <w:rsid w:val="0062184B"/>
    <w:rsid w:val="00621B3C"/>
    <w:rsid w:val="00621CC2"/>
    <w:rsid w:val="00622622"/>
    <w:rsid w:val="006229C6"/>
    <w:rsid w:val="00622A2D"/>
    <w:rsid w:val="00622F46"/>
    <w:rsid w:val="006232C1"/>
    <w:rsid w:val="00623F30"/>
    <w:rsid w:val="006249EC"/>
    <w:rsid w:val="00624AA1"/>
    <w:rsid w:val="00624E28"/>
    <w:rsid w:val="0062506C"/>
    <w:rsid w:val="00625705"/>
    <w:rsid w:val="0062572D"/>
    <w:rsid w:val="00625883"/>
    <w:rsid w:val="00625959"/>
    <w:rsid w:val="006259AB"/>
    <w:rsid w:val="00625A06"/>
    <w:rsid w:val="006261A0"/>
    <w:rsid w:val="0062656A"/>
    <w:rsid w:val="0062659C"/>
    <w:rsid w:val="00626781"/>
    <w:rsid w:val="006271F5"/>
    <w:rsid w:val="0062729A"/>
    <w:rsid w:val="00630740"/>
    <w:rsid w:val="006307D9"/>
    <w:rsid w:val="00630BDB"/>
    <w:rsid w:val="00632D4A"/>
    <w:rsid w:val="006332DE"/>
    <w:rsid w:val="006341E1"/>
    <w:rsid w:val="006346ED"/>
    <w:rsid w:val="0063491E"/>
    <w:rsid w:val="006359F9"/>
    <w:rsid w:val="00635ADE"/>
    <w:rsid w:val="006362C3"/>
    <w:rsid w:val="006374F5"/>
    <w:rsid w:val="00637574"/>
    <w:rsid w:val="00637823"/>
    <w:rsid w:val="00637A59"/>
    <w:rsid w:val="00637D08"/>
    <w:rsid w:val="00637EC8"/>
    <w:rsid w:val="00640888"/>
    <w:rsid w:val="006411FA"/>
    <w:rsid w:val="006412F6"/>
    <w:rsid w:val="0064169A"/>
    <w:rsid w:val="006418BB"/>
    <w:rsid w:val="00641CCD"/>
    <w:rsid w:val="0064434E"/>
    <w:rsid w:val="006445BA"/>
    <w:rsid w:val="00644618"/>
    <w:rsid w:val="006448DB"/>
    <w:rsid w:val="006449D4"/>
    <w:rsid w:val="0064554D"/>
    <w:rsid w:val="00646881"/>
    <w:rsid w:val="006468BA"/>
    <w:rsid w:val="00646BE1"/>
    <w:rsid w:val="0064720C"/>
    <w:rsid w:val="006478D8"/>
    <w:rsid w:val="006503B6"/>
    <w:rsid w:val="00650711"/>
    <w:rsid w:val="00650774"/>
    <w:rsid w:val="00650ED2"/>
    <w:rsid w:val="0065176D"/>
    <w:rsid w:val="006517ED"/>
    <w:rsid w:val="006517EE"/>
    <w:rsid w:val="00651BA1"/>
    <w:rsid w:val="00651EF0"/>
    <w:rsid w:val="00651FA4"/>
    <w:rsid w:val="006529CA"/>
    <w:rsid w:val="0065300E"/>
    <w:rsid w:val="0065399A"/>
    <w:rsid w:val="00653AF2"/>
    <w:rsid w:val="00654169"/>
    <w:rsid w:val="006542EC"/>
    <w:rsid w:val="00655599"/>
    <w:rsid w:val="0065725E"/>
    <w:rsid w:val="00657606"/>
    <w:rsid w:val="00657637"/>
    <w:rsid w:val="00657A68"/>
    <w:rsid w:val="0066039D"/>
    <w:rsid w:val="00660C00"/>
    <w:rsid w:val="00660F76"/>
    <w:rsid w:val="00661BBE"/>
    <w:rsid w:val="0066243A"/>
    <w:rsid w:val="00662757"/>
    <w:rsid w:val="00662AA0"/>
    <w:rsid w:val="00662D13"/>
    <w:rsid w:val="00663466"/>
    <w:rsid w:val="00663F7D"/>
    <w:rsid w:val="00663FA4"/>
    <w:rsid w:val="0066533D"/>
    <w:rsid w:val="006659FB"/>
    <w:rsid w:val="006660F1"/>
    <w:rsid w:val="006668B3"/>
    <w:rsid w:val="00667754"/>
    <w:rsid w:val="00667A45"/>
    <w:rsid w:val="00667C09"/>
    <w:rsid w:val="00670D00"/>
    <w:rsid w:val="006714D8"/>
    <w:rsid w:val="00671501"/>
    <w:rsid w:val="00672A48"/>
    <w:rsid w:val="0067384A"/>
    <w:rsid w:val="00673C2C"/>
    <w:rsid w:val="0067415E"/>
    <w:rsid w:val="0067430C"/>
    <w:rsid w:val="0067496A"/>
    <w:rsid w:val="00674B43"/>
    <w:rsid w:val="006751F2"/>
    <w:rsid w:val="0067576C"/>
    <w:rsid w:val="00675900"/>
    <w:rsid w:val="00675A7E"/>
    <w:rsid w:val="00675E1A"/>
    <w:rsid w:val="00675E61"/>
    <w:rsid w:val="0067790C"/>
    <w:rsid w:val="00677CB2"/>
    <w:rsid w:val="0068005F"/>
    <w:rsid w:val="0068018C"/>
    <w:rsid w:val="00680554"/>
    <w:rsid w:val="00680E4C"/>
    <w:rsid w:val="006832D5"/>
    <w:rsid w:val="00683B4E"/>
    <w:rsid w:val="00683D8D"/>
    <w:rsid w:val="00684B94"/>
    <w:rsid w:val="00684ECF"/>
    <w:rsid w:val="00684F14"/>
    <w:rsid w:val="00685A00"/>
    <w:rsid w:val="00685C23"/>
    <w:rsid w:val="00685CE7"/>
    <w:rsid w:val="006862F1"/>
    <w:rsid w:val="0068635F"/>
    <w:rsid w:val="00686463"/>
    <w:rsid w:val="006864CC"/>
    <w:rsid w:val="00686784"/>
    <w:rsid w:val="006867DA"/>
    <w:rsid w:val="00686C5C"/>
    <w:rsid w:val="006870A3"/>
    <w:rsid w:val="0068725E"/>
    <w:rsid w:val="00687F79"/>
    <w:rsid w:val="0069051D"/>
    <w:rsid w:val="00691101"/>
    <w:rsid w:val="00691C92"/>
    <w:rsid w:val="00691E2D"/>
    <w:rsid w:val="00691F3A"/>
    <w:rsid w:val="00692EBF"/>
    <w:rsid w:val="006930D8"/>
    <w:rsid w:val="006936BA"/>
    <w:rsid w:val="0069398A"/>
    <w:rsid w:val="00693B02"/>
    <w:rsid w:val="00693BDA"/>
    <w:rsid w:val="0069435E"/>
    <w:rsid w:val="00694934"/>
    <w:rsid w:val="006949EC"/>
    <w:rsid w:val="00694D9E"/>
    <w:rsid w:val="00695DED"/>
    <w:rsid w:val="0069610F"/>
    <w:rsid w:val="00696607"/>
    <w:rsid w:val="0069726E"/>
    <w:rsid w:val="006973B4"/>
    <w:rsid w:val="00697CFF"/>
    <w:rsid w:val="006A02BF"/>
    <w:rsid w:val="006A0839"/>
    <w:rsid w:val="006A1201"/>
    <w:rsid w:val="006A218E"/>
    <w:rsid w:val="006A2ACB"/>
    <w:rsid w:val="006A33D3"/>
    <w:rsid w:val="006A34BA"/>
    <w:rsid w:val="006A45D0"/>
    <w:rsid w:val="006A4AD2"/>
    <w:rsid w:val="006A509E"/>
    <w:rsid w:val="006A5690"/>
    <w:rsid w:val="006A5F73"/>
    <w:rsid w:val="006A5FDA"/>
    <w:rsid w:val="006A6030"/>
    <w:rsid w:val="006A6107"/>
    <w:rsid w:val="006A6D2A"/>
    <w:rsid w:val="006A7BB3"/>
    <w:rsid w:val="006A7DA9"/>
    <w:rsid w:val="006B027C"/>
    <w:rsid w:val="006B04D9"/>
    <w:rsid w:val="006B050C"/>
    <w:rsid w:val="006B060A"/>
    <w:rsid w:val="006B0924"/>
    <w:rsid w:val="006B095F"/>
    <w:rsid w:val="006B0F18"/>
    <w:rsid w:val="006B17BB"/>
    <w:rsid w:val="006B185D"/>
    <w:rsid w:val="006B1B0A"/>
    <w:rsid w:val="006B1D93"/>
    <w:rsid w:val="006B20DF"/>
    <w:rsid w:val="006B285B"/>
    <w:rsid w:val="006B2917"/>
    <w:rsid w:val="006B2CCE"/>
    <w:rsid w:val="006B33BD"/>
    <w:rsid w:val="006B4573"/>
    <w:rsid w:val="006B4636"/>
    <w:rsid w:val="006B4E1A"/>
    <w:rsid w:val="006B4E62"/>
    <w:rsid w:val="006B5A3B"/>
    <w:rsid w:val="006B5A85"/>
    <w:rsid w:val="006B5EE3"/>
    <w:rsid w:val="006B69A7"/>
    <w:rsid w:val="006B6A0C"/>
    <w:rsid w:val="006B706D"/>
    <w:rsid w:val="006B72D9"/>
    <w:rsid w:val="006B750C"/>
    <w:rsid w:val="006B7DD9"/>
    <w:rsid w:val="006C0870"/>
    <w:rsid w:val="006C0F8C"/>
    <w:rsid w:val="006C1272"/>
    <w:rsid w:val="006C13DF"/>
    <w:rsid w:val="006C1BA4"/>
    <w:rsid w:val="006C2504"/>
    <w:rsid w:val="006C2F11"/>
    <w:rsid w:val="006C4C2B"/>
    <w:rsid w:val="006C50A3"/>
    <w:rsid w:val="006C519F"/>
    <w:rsid w:val="006C53FE"/>
    <w:rsid w:val="006C57BD"/>
    <w:rsid w:val="006C5A1A"/>
    <w:rsid w:val="006C64FA"/>
    <w:rsid w:val="006C6717"/>
    <w:rsid w:val="006C6D83"/>
    <w:rsid w:val="006C761E"/>
    <w:rsid w:val="006C76BF"/>
    <w:rsid w:val="006C785D"/>
    <w:rsid w:val="006C7DCE"/>
    <w:rsid w:val="006D033B"/>
    <w:rsid w:val="006D0B7E"/>
    <w:rsid w:val="006D0CB8"/>
    <w:rsid w:val="006D0D08"/>
    <w:rsid w:val="006D0D72"/>
    <w:rsid w:val="006D0EB2"/>
    <w:rsid w:val="006D0FDB"/>
    <w:rsid w:val="006D104B"/>
    <w:rsid w:val="006D1397"/>
    <w:rsid w:val="006D14D3"/>
    <w:rsid w:val="006D1A6B"/>
    <w:rsid w:val="006D1B53"/>
    <w:rsid w:val="006D1DD4"/>
    <w:rsid w:val="006D1DF7"/>
    <w:rsid w:val="006D1FFC"/>
    <w:rsid w:val="006D210C"/>
    <w:rsid w:val="006D3DF7"/>
    <w:rsid w:val="006D3F04"/>
    <w:rsid w:val="006D47B0"/>
    <w:rsid w:val="006D481A"/>
    <w:rsid w:val="006D4A5A"/>
    <w:rsid w:val="006D4C5C"/>
    <w:rsid w:val="006D5ACF"/>
    <w:rsid w:val="006D5E27"/>
    <w:rsid w:val="006D6676"/>
    <w:rsid w:val="006D6CC2"/>
    <w:rsid w:val="006D6F6F"/>
    <w:rsid w:val="006D7E7A"/>
    <w:rsid w:val="006E0106"/>
    <w:rsid w:val="006E0E1E"/>
    <w:rsid w:val="006E0E40"/>
    <w:rsid w:val="006E1167"/>
    <w:rsid w:val="006E18E0"/>
    <w:rsid w:val="006E1F2B"/>
    <w:rsid w:val="006E1F33"/>
    <w:rsid w:val="006E2074"/>
    <w:rsid w:val="006E23E5"/>
    <w:rsid w:val="006E23EF"/>
    <w:rsid w:val="006E2481"/>
    <w:rsid w:val="006E425B"/>
    <w:rsid w:val="006E4999"/>
    <w:rsid w:val="006E59D3"/>
    <w:rsid w:val="006E5A2A"/>
    <w:rsid w:val="006E5A85"/>
    <w:rsid w:val="006E63B2"/>
    <w:rsid w:val="006E64B6"/>
    <w:rsid w:val="006E6903"/>
    <w:rsid w:val="006E6BCA"/>
    <w:rsid w:val="006F00DB"/>
    <w:rsid w:val="006F0124"/>
    <w:rsid w:val="006F09DE"/>
    <w:rsid w:val="006F1035"/>
    <w:rsid w:val="006F14C9"/>
    <w:rsid w:val="006F2202"/>
    <w:rsid w:val="006F22A0"/>
    <w:rsid w:val="006F29F8"/>
    <w:rsid w:val="006F2DD2"/>
    <w:rsid w:val="006F2E66"/>
    <w:rsid w:val="006F3512"/>
    <w:rsid w:val="006F3C05"/>
    <w:rsid w:val="006F4614"/>
    <w:rsid w:val="006F4B04"/>
    <w:rsid w:val="006F4C85"/>
    <w:rsid w:val="006F60D5"/>
    <w:rsid w:val="006F6128"/>
    <w:rsid w:val="006F6573"/>
    <w:rsid w:val="006F6C5E"/>
    <w:rsid w:val="006F7319"/>
    <w:rsid w:val="006F7543"/>
    <w:rsid w:val="006F7631"/>
    <w:rsid w:val="006F7772"/>
    <w:rsid w:val="006F79BC"/>
    <w:rsid w:val="006F7A5F"/>
    <w:rsid w:val="006F7D76"/>
    <w:rsid w:val="006F7D81"/>
    <w:rsid w:val="007001B5"/>
    <w:rsid w:val="007006DD"/>
    <w:rsid w:val="00700BC4"/>
    <w:rsid w:val="007012A1"/>
    <w:rsid w:val="007017C4"/>
    <w:rsid w:val="00701EE3"/>
    <w:rsid w:val="007025EF"/>
    <w:rsid w:val="00702647"/>
    <w:rsid w:val="00702CA0"/>
    <w:rsid w:val="00703692"/>
    <w:rsid w:val="00703AF7"/>
    <w:rsid w:val="00703B08"/>
    <w:rsid w:val="007048B4"/>
    <w:rsid w:val="00704A65"/>
    <w:rsid w:val="00704FF9"/>
    <w:rsid w:val="00705211"/>
    <w:rsid w:val="00705F00"/>
    <w:rsid w:val="007067E1"/>
    <w:rsid w:val="007067EB"/>
    <w:rsid w:val="007067EC"/>
    <w:rsid w:val="00706BDC"/>
    <w:rsid w:val="00706F62"/>
    <w:rsid w:val="007073E8"/>
    <w:rsid w:val="0070758A"/>
    <w:rsid w:val="0070780F"/>
    <w:rsid w:val="007105E7"/>
    <w:rsid w:val="00710A15"/>
    <w:rsid w:val="00710B79"/>
    <w:rsid w:val="00710D73"/>
    <w:rsid w:val="00711A0D"/>
    <w:rsid w:val="00711E0D"/>
    <w:rsid w:val="007122D1"/>
    <w:rsid w:val="00712A56"/>
    <w:rsid w:val="00713029"/>
    <w:rsid w:val="00713C98"/>
    <w:rsid w:val="00714114"/>
    <w:rsid w:val="00714141"/>
    <w:rsid w:val="00714754"/>
    <w:rsid w:val="00714B2E"/>
    <w:rsid w:val="00715161"/>
    <w:rsid w:val="00715BB6"/>
    <w:rsid w:val="00715E6B"/>
    <w:rsid w:val="00716018"/>
    <w:rsid w:val="00716341"/>
    <w:rsid w:val="00716BB6"/>
    <w:rsid w:val="00716E56"/>
    <w:rsid w:val="007172A9"/>
    <w:rsid w:val="00717500"/>
    <w:rsid w:val="00717724"/>
    <w:rsid w:val="00717764"/>
    <w:rsid w:val="00717DDD"/>
    <w:rsid w:val="00720702"/>
    <w:rsid w:val="007207E5"/>
    <w:rsid w:val="00720AB5"/>
    <w:rsid w:val="00720B74"/>
    <w:rsid w:val="00720FF9"/>
    <w:rsid w:val="00721776"/>
    <w:rsid w:val="007219CB"/>
    <w:rsid w:val="00721BF4"/>
    <w:rsid w:val="00721F58"/>
    <w:rsid w:val="00722C63"/>
    <w:rsid w:val="00722FBD"/>
    <w:rsid w:val="00723DCF"/>
    <w:rsid w:val="00723EE5"/>
    <w:rsid w:val="00723F84"/>
    <w:rsid w:val="007242F1"/>
    <w:rsid w:val="0072441F"/>
    <w:rsid w:val="00724723"/>
    <w:rsid w:val="0072488D"/>
    <w:rsid w:val="00724B5E"/>
    <w:rsid w:val="00724FF0"/>
    <w:rsid w:val="00725D17"/>
    <w:rsid w:val="007264A6"/>
    <w:rsid w:val="00726774"/>
    <w:rsid w:val="00726885"/>
    <w:rsid w:val="00726B8B"/>
    <w:rsid w:val="00730079"/>
    <w:rsid w:val="0073095F"/>
    <w:rsid w:val="00730982"/>
    <w:rsid w:val="00731647"/>
    <w:rsid w:val="00731C41"/>
    <w:rsid w:val="007321E3"/>
    <w:rsid w:val="007322B8"/>
    <w:rsid w:val="007329B5"/>
    <w:rsid w:val="00732D25"/>
    <w:rsid w:val="007333A7"/>
    <w:rsid w:val="0073357C"/>
    <w:rsid w:val="0073365C"/>
    <w:rsid w:val="007338CE"/>
    <w:rsid w:val="00733933"/>
    <w:rsid w:val="00733B7E"/>
    <w:rsid w:val="00733F4D"/>
    <w:rsid w:val="007340EF"/>
    <w:rsid w:val="007343E2"/>
    <w:rsid w:val="00735508"/>
    <w:rsid w:val="007355CD"/>
    <w:rsid w:val="00736147"/>
    <w:rsid w:val="007361A2"/>
    <w:rsid w:val="007366E1"/>
    <w:rsid w:val="00737A9B"/>
    <w:rsid w:val="00740157"/>
    <w:rsid w:val="00740E8F"/>
    <w:rsid w:val="007418DC"/>
    <w:rsid w:val="00741A4F"/>
    <w:rsid w:val="00742594"/>
    <w:rsid w:val="00742D6B"/>
    <w:rsid w:val="00743063"/>
    <w:rsid w:val="007430D6"/>
    <w:rsid w:val="00743201"/>
    <w:rsid w:val="007434C8"/>
    <w:rsid w:val="00743C40"/>
    <w:rsid w:val="00744A24"/>
    <w:rsid w:val="00744B79"/>
    <w:rsid w:val="00744B9B"/>
    <w:rsid w:val="007455F3"/>
    <w:rsid w:val="0074580C"/>
    <w:rsid w:val="00745826"/>
    <w:rsid w:val="00745B1A"/>
    <w:rsid w:val="0074700F"/>
    <w:rsid w:val="00747E78"/>
    <w:rsid w:val="00750432"/>
    <w:rsid w:val="00750520"/>
    <w:rsid w:val="00750F60"/>
    <w:rsid w:val="00751296"/>
    <w:rsid w:val="00751832"/>
    <w:rsid w:val="00751A8A"/>
    <w:rsid w:val="00751E13"/>
    <w:rsid w:val="00752174"/>
    <w:rsid w:val="007525C2"/>
    <w:rsid w:val="00753051"/>
    <w:rsid w:val="00753EC6"/>
    <w:rsid w:val="00754870"/>
    <w:rsid w:val="00754E11"/>
    <w:rsid w:val="007551FC"/>
    <w:rsid w:val="0075698A"/>
    <w:rsid w:val="0075706E"/>
    <w:rsid w:val="00757731"/>
    <w:rsid w:val="0075792D"/>
    <w:rsid w:val="00757BD2"/>
    <w:rsid w:val="007602CE"/>
    <w:rsid w:val="0076030C"/>
    <w:rsid w:val="00760739"/>
    <w:rsid w:val="0076084A"/>
    <w:rsid w:val="007618F2"/>
    <w:rsid w:val="00761A50"/>
    <w:rsid w:val="00761AF1"/>
    <w:rsid w:val="00762C57"/>
    <w:rsid w:val="00763193"/>
    <w:rsid w:val="00763407"/>
    <w:rsid w:val="00763C8E"/>
    <w:rsid w:val="00764842"/>
    <w:rsid w:val="007657F2"/>
    <w:rsid w:val="007658D0"/>
    <w:rsid w:val="00765A1F"/>
    <w:rsid w:val="00766DAF"/>
    <w:rsid w:val="007671A0"/>
    <w:rsid w:val="007672A5"/>
    <w:rsid w:val="00767612"/>
    <w:rsid w:val="00770954"/>
    <w:rsid w:val="00770A2D"/>
    <w:rsid w:val="007712F8"/>
    <w:rsid w:val="007722D7"/>
    <w:rsid w:val="00772513"/>
    <w:rsid w:val="00772899"/>
    <w:rsid w:val="00773AA5"/>
    <w:rsid w:val="00773ED3"/>
    <w:rsid w:val="00774AB1"/>
    <w:rsid w:val="0077528F"/>
    <w:rsid w:val="00775316"/>
    <w:rsid w:val="0077561A"/>
    <w:rsid w:val="00775892"/>
    <w:rsid w:val="0077591C"/>
    <w:rsid w:val="007766FA"/>
    <w:rsid w:val="00776EA7"/>
    <w:rsid w:val="007772EF"/>
    <w:rsid w:val="007775B9"/>
    <w:rsid w:val="00780167"/>
    <w:rsid w:val="00780F9D"/>
    <w:rsid w:val="00782918"/>
    <w:rsid w:val="00782B97"/>
    <w:rsid w:val="00782CC4"/>
    <w:rsid w:val="007831A8"/>
    <w:rsid w:val="00783611"/>
    <w:rsid w:val="0078365A"/>
    <w:rsid w:val="00783911"/>
    <w:rsid w:val="0078394E"/>
    <w:rsid w:val="00783C00"/>
    <w:rsid w:val="00783C96"/>
    <w:rsid w:val="00783F0E"/>
    <w:rsid w:val="00784392"/>
    <w:rsid w:val="007843FA"/>
    <w:rsid w:val="00784856"/>
    <w:rsid w:val="007848AF"/>
    <w:rsid w:val="00784A70"/>
    <w:rsid w:val="007860BA"/>
    <w:rsid w:val="007863BA"/>
    <w:rsid w:val="00786709"/>
    <w:rsid w:val="007869E7"/>
    <w:rsid w:val="00786ECF"/>
    <w:rsid w:val="00787264"/>
    <w:rsid w:val="00787A5B"/>
    <w:rsid w:val="00787B48"/>
    <w:rsid w:val="0079190C"/>
    <w:rsid w:val="00791CF5"/>
    <w:rsid w:val="007926B1"/>
    <w:rsid w:val="0079437B"/>
    <w:rsid w:val="00794A42"/>
    <w:rsid w:val="00795246"/>
    <w:rsid w:val="00795DAB"/>
    <w:rsid w:val="007967A7"/>
    <w:rsid w:val="00796F70"/>
    <w:rsid w:val="007979E7"/>
    <w:rsid w:val="00797C65"/>
    <w:rsid w:val="00797D1A"/>
    <w:rsid w:val="007A020E"/>
    <w:rsid w:val="007A14D1"/>
    <w:rsid w:val="007A18CE"/>
    <w:rsid w:val="007A1A0C"/>
    <w:rsid w:val="007A1C77"/>
    <w:rsid w:val="007A25D9"/>
    <w:rsid w:val="007A284D"/>
    <w:rsid w:val="007A295A"/>
    <w:rsid w:val="007A2E7F"/>
    <w:rsid w:val="007A2FB0"/>
    <w:rsid w:val="007A318C"/>
    <w:rsid w:val="007A329C"/>
    <w:rsid w:val="007A35FD"/>
    <w:rsid w:val="007A4EBA"/>
    <w:rsid w:val="007A4F04"/>
    <w:rsid w:val="007A50B3"/>
    <w:rsid w:val="007A52D5"/>
    <w:rsid w:val="007A55CE"/>
    <w:rsid w:val="007A5A86"/>
    <w:rsid w:val="007A5AC9"/>
    <w:rsid w:val="007A5E4D"/>
    <w:rsid w:val="007A6386"/>
    <w:rsid w:val="007A6762"/>
    <w:rsid w:val="007A696C"/>
    <w:rsid w:val="007A6A6F"/>
    <w:rsid w:val="007A6B46"/>
    <w:rsid w:val="007A71C4"/>
    <w:rsid w:val="007A7213"/>
    <w:rsid w:val="007A72C5"/>
    <w:rsid w:val="007A795E"/>
    <w:rsid w:val="007A7E76"/>
    <w:rsid w:val="007B0236"/>
    <w:rsid w:val="007B02E0"/>
    <w:rsid w:val="007B26FC"/>
    <w:rsid w:val="007B2986"/>
    <w:rsid w:val="007B2BC4"/>
    <w:rsid w:val="007B2C13"/>
    <w:rsid w:val="007B2C9F"/>
    <w:rsid w:val="007B2CD8"/>
    <w:rsid w:val="007B2FF7"/>
    <w:rsid w:val="007B38CE"/>
    <w:rsid w:val="007B45BD"/>
    <w:rsid w:val="007B4808"/>
    <w:rsid w:val="007B4BCB"/>
    <w:rsid w:val="007B4CB9"/>
    <w:rsid w:val="007B4F1B"/>
    <w:rsid w:val="007B540E"/>
    <w:rsid w:val="007B55D8"/>
    <w:rsid w:val="007B571A"/>
    <w:rsid w:val="007B5A7B"/>
    <w:rsid w:val="007B5CE6"/>
    <w:rsid w:val="007B5D75"/>
    <w:rsid w:val="007B5EB0"/>
    <w:rsid w:val="007B6598"/>
    <w:rsid w:val="007B661E"/>
    <w:rsid w:val="007B673D"/>
    <w:rsid w:val="007B6A63"/>
    <w:rsid w:val="007B6FAE"/>
    <w:rsid w:val="007B7539"/>
    <w:rsid w:val="007B7C23"/>
    <w:rsid w:val="007C0B9B"/>
    <w:rsid w:val="007C0D5B"/>
    <w:rsid w:val="007C1238"/>
    <w:rsid w:val="007C16FF"/>
    <w:rsid w:val="007C26EA"/>
    <w:rsid w:val="007C27E2"/>
    <w:rsid w:val="007C3C36"/>
    <w:rsid w:val="007C3E10"/>
    <w:rsid w:val="007C4665"/>
    <w:rsid w:val="007C4CF7"/>
    <w:rsid w:val="007C4D8D"/>
    <w:rsid w:val="007C5250"/>
    <w:rsid w:val="007C52EC"/>
    <w:rsid w:val="007C5445"/>
    <w:rsid w:val="007C6100"/>
    <w:rsid w:val="007C6C30"/>
    <w:rsid w:val="007C6CFA"/>
    <w:rsid w:val="007C76DC"/>
    <w:rsid w:val="007C7765"/>
    <w:rsid w:val="007C79E9"/>
    <w:rsid w:val="007C7DAF"/>
    <w:rsid w:val="007D078F"/>
    <w:rsid w:val="007D07CF"/>
    <w:rsid w:val="007D08EF"/>
    <w:rsid w:val="007D0D4F"/>
    <w:rsid w:val="007D0EC9"/>
    <w:rsid w:val="007D16A5"/>
    <w:rsid w:val="007D170F"/>
    <w:rsid w:val="007D17B3"/>
    <w:rsid w:val="007D2571"/>
    <w:rsid w:val="007D30FC"/>
    <w:rsid w:val="007D328A"/>
    <w:rsid w:val="007D4156"/>
    <w:rsid w:val="007D419B"/>
    <w:rsid w:val="007D507B"/>
    <w:rsid w:val="007D52A6"/>
    <w:rsid w:val="007D583B"/>
    <w:rsid w:val="007D5BE8"/>
    <w:rsid w:val="007D5D02"/>
    <w:rsid w:val="007D65A1"/>
    <w:rsid w:val="007D6AB4"/>
    <w:rsid w:val="007D6ACF"/>
    <w:rsid w:val="007D6BD1"/>
    <w:rsid w:val="007D7770"/>
    <w:rsid w:val="007D79B9"/>
    <w:rsid w:val="007E0166"/>
    <w:rsid w:val="007E02A3"/>
    <w:rsid w:val="007E0BBD"/>
    <w:rsid w:val="007E1B29"/>
    <w:rsid w:val="007E1D52"/>
    <w:rsid w:val="007E1F1B"/>
    <w:rsid w:val="007E2127"/>
    <w:rsid w:val="007E2858"/>
    <w:rsid w:val="007E3A1B"/>
    <w:rsid w:val="007E4156"/>
    <w:rsid w:val="007E47E3"/>
    <w:rsid w:val="007E480A"/>
    <w:rsid w:val="007E4B41"/>
    <w:rsid w:val="007E5CA2"/>
    <w:rsid w:val="007E7282"/>
    <w:rsid w:val="007F0D31"/>
    <w:rsid w:val="007F10FC"/>
    <w:rsid w:val="007F19FB"/>
    <w:rsid w:val="007F1C28"/>
    <w:rsid w:val="007F2296"/>
    <w:rsid w:val="007F237E"/>
    <w:rsid w:val="007F2513"/>
    <w:rsid w:val="007F2AF5"/>
    <w:rsid w:val="007F2D6A"/>
    <w:rsid w:val="007F3046"/>
    <w:rsid w:val="007F428B"/>
    <w:rsid w:val="007F442E"/>
    <w:rsid w:val="007F4C4C"/>
    <w:rsid w:val="007F5364"/>
    <w:rsid w:val="007F53CE"/>
    <w:rsid w:val="007F5CC7"/>
    <w:rsid w:val="007F60E4"/>
    <w:rsid w:val="007F6363"/>
    <w:rsid w:val="007F6DFD"/>
    <w:rsid w:val="007F728C"/>
    <w:rsid w:val="007F74CE"/>
    <w:rsid w:val="007F755B"/>
    <w:rsid w:val="007F77CB"/>
    <w:rsid w:val="007F7F90"/>
    <w:rsid w:val="0080022C"/>
    <w:rsid w:val="00800D76"/>
    <w:rsid w:val="0080115F"/>
    <w:rsid w:val="0080123C"/>
    <w:rsid w:val="00802355"/>
    <w:rsid w:val="0080252A"/>
    <w:rsid w:val="00802A40"/>
    <w:rsid w:val="00802B76"/>
    <w:rsid w:val="00802EC0"/>
    <w:rsid w:val="00803DFA"/>
    <w:rsid w:val="00804E87"/>
    <w:rsid w:val="00804FE0"/>
    <w:rsid w:val="008051BF"/>
    <w:rsid w:val="00805775"/>
    <w:rsid w:val="008059C2"/>
    <w:rsid w:val="00806997"/>
    <w:rsid w:val="00807CF2"/>
    <w:rsid w:val="00807DA8"/>
    <w:rsid w:val="00811A45"/>
    <w:rsid w:val="00811B49"/>
    <w:rsid w:val="00812D46"/>
    <w:rsid w:val="008135C2"/>
    <w:rsid w:val="0081363C"/>
    <w:rsid w:val="00813882"/>
    <w:rsid w:val="00813CA1"/>
    <w:rsid w:val="00813DC9"/>
    <w:rsid w:val="00813FAD"/>
    <w:rsid w:val="00814635"/>
    <w:rsid w:val="00814826"/>
    <w:rsid w:val="00814878"/>
    <w:rsid w:val="008149A7"/>
    <w:rsid w:val="00815215"/>
    <w:rsid w:val="0081528A"/>
    <w:rsid w:val="008157C7"/>
    <w:rsid w:val="00815D73"/>
    <w:rsid w:val="0081649A"/>
    <w:rsid w:val="008178F8"/>
    <w:rsid w:val="008201E6"/>
    <w:rsid w:val="0082060B"/>
    <w:rsid w:val="008207E8"/>
    <w:rsid w:val="00820A10"/>
    <w:rsid w:val="00820A76"/>
    <w:rsid w:val="00821A78"/>
    <w:rsid w:val="00822527"/>
    <w:rsid w:val="00822827"/>
    <w:rsid w:val="00822936"/>
    <w:rsid w:val="00822B08"/>
    <w:rsid w:val="0082345C"/>
    <w:rsid w:val="00823719"/>
    <w:rsid w:val="0082395E"/>
    <w:rsid w:val="0082439B"/>
    <w:rsid w:val="00824C73"/>
    <w:rsid w:val="00825071"/>
    <w:rsid w:val="00825211"/>
    <w:rsid w:val="0082585D"/>
    <w:rsid w:val="00825A9E"/>
    <w:rsid w:val="00825C63"/>
    <w:rsid w:val="00826CEF"/>
    <w:rsid w:val="00827389"/>
    <w:rsid w:val="008278AA"/>
    <w:rsid w:val="00827DF5"/>
    <w:rsid w:val="00830224"/>
    <w:rsid w:val="00830ABC"/>
    <w:rsid w:val="00830F43"/>
    <w:rsid w:val="00830F9D"/>
    <w:rsid w:val="008311BD"/>
    <w:rsid w:val="0083166E"/>
    <w:rsid w:val="0083265C"/>
    <w:rsid w:val="00832CBC"/>
    <w:rsid w:val="0083308A"/>
    <w:rsid w:val="00834887"/>
    <w:rsid w:val="00834AC1"/>
    <w:rsid w:val="00834FAD"/>
    <w:rsid w:val="008351B8"/>
    <w:rsid w:val="00835276"/>
    <w:rsid w:val="0083567F"/>
    <w:rsid w:val="008356B3"/>
    <w:rsid w:val="008357FF"/>
    <w:rsid w:val="00835B88"/>
    <w:rsid w:val="00835D4D"/>
    <w:rsid w:val="00835E14"/>
    <w:rsid w:val="008370CF"/>
    <w:rsid w:val="0083757B"/>
    <w:rsid w:val="00837A16"/>
    <w:rsid w:val="00837A56"/>
    <w:rsid w:val="00837D26"/>
    <w:rsid w:val="00841216"/>
    <w:rsid w:val="008425F8"/>
    <w:rsid w:val="00842A3D"/>
    <w:rsid w:val="00843403"/>
    <w:rsid w:val="008436A7"/>
    <w:rsid w:val="00843B2D"/>
    <w:rsid w:val="00844256"/>
    <w:rsid w:val="008443F5"/>
    <w:rsid w:val="00844F7C"/>
    <w:rsid w:val="0084543B"/>
    <w:rsid w:val="008456C1"/>
    <w:rsid w:val="0084611B"/>
    <w:rsid w:val="00846468"/>
    <w:rsid w:val="00846501"/>
    <w:rsid w:val="00846CBF"/>
    <w:rsid w:val="008471E4"/>
    <w:rsid w:val="00847837"/>
    <w:rsid w:val="00847B9E"/>
    <w:rsid w:val="00847F9D"/>
    <w:rsid w:val="00850184"/>
    <w:rsid w:val="0085084F"/>
    <w:rsid w:val="00850900"/>
    <w:rsid w:val="00850FA7"/>
    <w:rsid w:val="008513BB"/>
    <w:rsid w:val="00851416"/>
    <w:rsid w:val="008514A0"/>
    <w:rsid w:val="00851561"/>
    <w:rsid w:val="00851F21"/>
    <w:rsid w:val="00851F41"/>
    <w:rsid w:val="00853860"/>
    <w:rsid w:val="008538E1"/>
    <w:rsid w:val="008542A2"/>
    <w:rsid w:val="00854311"/>
    <w:rsid w:val="00854577"/>
    <w:rsid w:val="00854F00"/>
    <w:rsid w:val="00855148"/>
    <w:rsid w:val="00855479"/>
    <w:rsid w:val="00855B45"/>
    <w:rsid w:val="00855E9D"/>
    <w:rsid w:val="0085644F"/>
    <w:rsid w:val="00856771"/>
    <w:rsid w:val="00856BDC"/>
    <w:rsid w:val="00856C12"/>
    <w:rsid w:val="00856DF9"/>
    <w:rsid w:val="00856F49"/>
    <w:rsid w:val="00857977"/>
    <w:rsid w:val="00860930"/>
    <w:rsid w:val="008609C7"/>
    <w:rsid w:val="00862613"/>
    <w:rsid w:val="008628F5"/>
    <w:rsid w:val="00862C00"/>
    <w:rsid w:val="00862E10"/>
    <w:rsid w:val="0086315B"/>
    <w:rsid w:val="00863386"/>
    <w:rsid w:val="00863F84"/>
    <w:rsid w:val="0086414D"/>
    <w:rsid w:val="00864FD2"/>
    <w:rsid w:val="0086536D"/>
    <w:rsid w:val="00866C74"/>
    <w:rsid w:val="00866F53"/>
    <w:rsid w:val="00867AB1"/>
    <w:rsid w:val="00867C48"/>
    <w:rsid w:val="00867CDC"/>
    <w:rsid w:val="00870B3D"/>
    <w:rsid w:val="008710D3"/>
    <w:rsid w:val="00871217"/>
    <w:rsid w:val="008715B8"/>
    <w:rsid w:val="008717B7"/>
    <w:rsid w:val="008719A6"/>
    <w:rsid w:val="008719A9"/>
    <w:rsid w:val="00872545"/>
    <w:rsid w:val="00872FE4"/>
    <w:rsid w:val="00873203"/>
    <w:rsid w:val="008738C4"/>
    <w:rsid w:val="00874535"/>
    <w:rsid w:val="00874983"/>
    <w:rsid w:val="00874C27"/>
    <w:rsid w:val="00874EBA"/>
    <w:rsid w:val="00874FB4"/>
    <w:rsid w:val="008751E7"/>
    <w:rsid w:val="008752B4"/>
    <w:rsid w:val="00875C07"/>
    <w:rsid w:val="0087699B"/>
    <w:rsid w:val="008769C8"/>
    <w:rsid w:val="00876C35"/>
    <w:rsid w:val="008807D2"/>
    <w:rsid w:val="00881C46"/>
    <w:rsid w:val="00881E22"/>
    <w:rsid w:val="00881F6E"/>
    <w:rsid w:val="00882922"/>
    <w:rsid w:val="0088319F"/>
    <w:rsid w:val="008834F6"/>
    <w:rsid w:val="00884CBE"/>
    <w:rsid w:val="008851C6"/>
    <w:rsid w:val="0088535C"/>
    <w:rsid w:val="0088574A"/>
    <w:rsid w:val="0088590D"/>
    <w:rsid w:val="00885E5F"/>
    <w:rsid w:val="00886723"/>
    <w:rsid w:val="00886E10"/>
    <w:rsid w:val="00887031"/>
    <w:rsid w:val="008877D7"/>
    <w:rsid w:val="0088790A"/>
    <w:rsid w:val="00887A32"/>
    <w:rsid w:val="00890503"/>
    <w:rsid w:val="00890BC9"/>
    <w:rsid w:val="0089187D"/>
    <w:rsid w:val="008923DC"/>
    <w:rsid w:val="00892655"/>
    <w:rsid w:val="00893B6A"/>
    <w:rsid w:val="00893D38"/>
    <w:rsid w:val="00894AD4"/>
    <w:rsid w:val="0089544F"/>
    <w:rsid w:val="00895C3F"/>
    <w:rsid w:val="0089608E"/>
    <w:rsid w:val="00896584"/>
    <w:rsid w:val="008968AC"/>
    <w:rsid w:val="00896E4E"/>
    <w:rsid w:val="00896F4B"/>
    <w:rsid w:val="00897040"/>
    <w:rsid w:val="008977C9"/>
    <w:rsid w:val="008978B0"/>
    <w:rsid w:val="00897C40"/>
    <w:rsid w:val="00897F95"/>
    <w:rsid w:val="008A08B6"/>
    <w:rsid w:val="008A10B9"/>
    <w:rsid w:val="008A11C3"/>
    <w:rsid w:val="008A1388"/>
    <w:rsid w:val="008A13DD"/>
    <w:rsid w:val="008A176E"/>
    <w:rsid w:val="008A24FE"/>
    <w:rsid w:val="008A271C"/>
    <w:rsid w:val="008A2D17"/>
    <w:rsid w:val="008A38A2"/>
    <w:rsid w:val="008A531B"/>
    <w:rsid w:val="008A5A2C"/>
    <w:rsid w:val="008A62C7"/>
    <w:rsid w:val="008A6585"/>
    <w:rsid w:val="008A658F"/>
    <w:rsid w:val="008A7BA2"/>
    <w:rsid w:val="008A7BC3"/>
    <w:rsid w:val="008B05BD"/>
    <w:rsid w:val="008B0997"/>
    <w:rsid w:val="008B0FD4"/>
    <w:rsid w:val="008B1011"/>
    <w:rsid w:val="008B2386"/>
    <w:rsid w:val="008B24BA"/>
    <w:rsid w:val="008B298E"/>
    <w:rsid w:val="008B4283"/>
    <w:rsid w:val="008B4C2B"/>
    <w:rsid w:val="008B4CF2"/>
    <w:rsid w:val="008B5329"/>
    <w:rsid w:val="008B5819"/>
    <w:rsid w:val="008B5FF6"/>
    <w:rsid w:val="008B6501"/>
    <w:rsid w:val="008B6D0C"/>
    <w:rsid w:val="008B701F"/>
    <w:rsid w:val="008B78B7"/>
    <w:rsid w:val="008B7A29"/>
    <w:rsid w:val="008B7B54"/>
    <w:rsid w:val="008B7D6E"/>
    <w:rsid w:val="008C1475"/>
    <w:rsid w:val="008C1719"/>
    <w:rsid w:val="008C1C0C"/>
    <w:rsid w:val="008C1D70"/>
    <w:rsid w:val="008C1D8E"/>
    <w:rsid w:val="008C1E7E"/>
    <w:rsid w:val="008C2421"/>
    <w:rsid w:val="008C287B"/>
    <w:rsid w:val="008C294C"/>
    <w:rsid w:val="008C3697"/>
    <w:rsid w:val="008C38C8"/>
    <w:rsid w:val="008C3910"/>
    <w:rsid w:val="008C3A7C"/>
    <w:rsid w:val="008C46BD"/>
    <w:rsid w:val="008C4E8B"/>
    <w:rsid w:val="008C600A"/>
    <w:rsid w:val="008C6BFE"/>
    <w:rsid w:val="008C6CD5"/>
    <w:rsid w:val="008C7092"/>
    <w:rsid w:val="008D08A9"/>
    <w:rsid w:val="008D0C15"/>
    <w:rsid w:val="008D0C2C"/>
    <w:rsid w:val="008D1485"/>
    <w:rsid w:val="008D1B39"/>
    <w:rsid w:val="008D1DEC"/>
    <w:rsid w:val="008D2D5A"/>
    <w:rsid w:val="008D3548"/>
    <w:rsid w:val="008D38EC"/>
    <w:rsid w:val="008D395F"/>
    <w:rsid w:val="008D39CC"/>
    <w:rsid w:val="008D3A74"/>
    <w:rsid w:val="008D4C12"/>
    <w:rsid w:val="008D4C20"/>
    <w:rsid w:val="008D5300"/>
    <w:rsid w:val="008D5852"/>
    <w:rsid w:val="008D59D4"/>
    <w:rsid w:val="008D5CD3"/>
    <w:rsid w:val="008D64C2"/>
    <w:rsid w:val="008D6959"/>
    <w:rsid w:val="008D695A"/>
    <w:rsid w:val="008D6AB4"/>
    <w:rsid w:val="008D6FE9"/>
    <w:rsid w:val="008D7536"/>
    <w:rsid w:val="008D79FB"/>
    <w:rsid w:val="008D7B0D"/>
    <w:rsid w:val="008D7CBD"/>
    <w:rsid w:val="008D7DB6"/>
    <w:rsid w:val="008E07A0"/>
    <w:rsid w:val="008E08C3"/>
    <w:rsid w:val="008E136E"/>
    <w:rsid w:val="008E1E30"/>
    <w:rsid w:val="008E2D35"/>
    <w:rsid w:val="008E3590"/>
    <w:rsid w:val="008E3C32"/>
    <w:rsid w:val="008E3FE4"/>
    <w:rsid w:val="008E4642"/>
    <w:rsid w:val="008E46FC"/>
    <w:rsid w:val="008E4B77"/>
    <w:rsid w:val="008E4F6F"/>
    <w:rsid w:val="008E6819"/>
    <w:rsid w:val="008E6A55"/>
    <w:rsid w:val="008E7FF0"/>
    <w:rsid w:val="008F0216"/>
    <w:rsid w:val="008F095E"/>
    <w:rsid w:val="008F0BF8"/>
    <w:rsid w:val="008F18C1"/>
    <w:rsid w:val="008F223E"/>
    <w:rsid w:val="008F22C7"/>
    <w:rsid w:val="008F2335"/>
    <w:rsid w:val="008F2A26"/>
    <w:rsid w:val="008F3186"/>
    <w:rsid w:val="008F3187"/>
    <w:rsid w:val="008F321B"/>
    <w:rsid w:val="008F340C"/>
    <w:rsid w:val="008F39E2"/>
    <w:rsid w:val="008F5C78"/>
    <w:rsid w:val="008F6751"/>
    <w:rsid w:val="008F6E16"/>
    <w:rsid w:val="008F72AD"/>
    <w:rsid w:val="008F76D5"/>
    <w:rsid w:val="008F77E4"/>
    <w:rsid w:val="0090027E"/>
    <w:rsid w:val="00900B85"/>
    <w:rsid w:val="00900D21"/>
    <w:rsid w:val="00901351"/>
    <w:rsid w:val="00901518"/>
    <w:rsid w:val="00902C72"/>
    <w:rsid w:val="00903157"/>
    <w:rsid w:val="00904260"/>
    <w:rsid w:val="00904338"/>
    <w:rsid w:val="009045BD"/>
    <w:rsid w:val="009051B0"/>
    <w:rsid w:val="0090566B"/>
    <w:rsid w:val="00905A6F"/>
    <w:rsid w:val="00906476"/>
    <w:rsid w:val="00912A5A"/>
    <w:rsid w:val="009132BC"/>
    <w:rsid w:val="00913E01"/>
    <w:rsid w:val="009142F1"/>
    <w:rsid w:val="009144F6"/>
    <w:rsid w:val="00915510"/>
    <w:rsid w:val="00915864"/>
    <w:rsid w:val="00915CA1"/>
    <w:rsid w:val="0091652C"/>
    <w:rsid w:val="00916758"/>
    <w:rsid w:val="00916A1A"/>
    <w:rsid w:val="00917437"/>
    <w:rsid w:val="009174D5"/>
    <w:rsid w:val="00917EB5"/>
    <w:rsid w:val="00917F81"/>
    <w:rsid w:val="00920D4B"/>
    <w:rsid w:val="00921769"/>
    <w:rsid w:val="0092380E"/>
    <w:rsid w:val="00923982"/>
    <w:rsid w:val="00923B51"/>
    <w:rsid w:val="00923CBA"/>
    <w:rsid w:val="0092492A"/>
    <w:rsid w:val="00924CA9"/>
    <w:rsid w:val="009250E1"/>
    <w:rsid w:val="0092573B"/>
    <w:rsid w:val="0092624F"/>
    <w:rsid w:val="00926573"/>
    <w:rsid w:val="009268C9"/>
    <w:rsid w:val="009269C4"/>
    <w:rsid w:val="00930432"/>
    <w:rsid w:val="0093059F"/>
    <w:rsid w:val="00930DB2"/>
    <w:rsid w:val="009311B9"/>
    <w:rsid w:val="009319CD"/>
    <w:rsid w:val="00932D56"/>
    <w:rsid w:val="009332E7"/>
    <w:rsid w:val="00933649"/>
    <w:rsid w:val="00933813"/>
    <w:rsid w:val="009339C2"/>
    <w:rsid w:val="00933E43"/>
    <w:rsid w:val="00934059"/>
    <w:rsid w:val="009341BA"/>
    <w:rsid w:val="0093438E"/>
    <w:rsid w:val="00934744"/>
    <w:rsid w:val="00934E12"/>
    <w:rsid w:val="00935870"/>
    <w:rsid w:val="00935A64"/>
    <w:rsid w:val="009362A9"/>
    <w:rsid w:val="009366C4"/>
    <w:rsid w:val="009370C5"/>
    <w:rsid w:val="00937185"/>
    <w:rsid w:val="00937718"/>
    <w:rsid w:val="00937811"/>
    <w:rsid w:val="00937AFC"/>
    <w:rsid w:val="009400FD"/>
    <w:rsid w:val="00940218"/>
    <w:rsid w:val="0094048A"/>
    <w:rsid w:val="00941119"/>
    <w:rsid w:val="00941DC1"/>
    <w:rsid w:val="00942157"/>
    <w:rsid w:val="00942444"/>
    <w:rsid w:val="00943EA3"/>
    <w:rsid w:val="009440AD"/>
    <w:rsid w:val="009444BE"/>
    <w:rsid w:val="00945664"/>
    <w:rsid w:val="009459C3"/>
    <w:rsid w:val="00945BF0"/>
    <w:rsid w:val="0094661B"/>
    <w:rsid w:val="009468E8"/>
    <w:rsid w:val="0094692E"/>
    <w:rsid w:val="009469A3"/>
    <w:rsid w:val="00946CA5"/>
    <w:rsid w:val="00947B27"/>
    <w:rsid w:val="00947C34"/>
    <w:rsid w:val="00947C96"/>
    <w:rsid w:val="00947D09"/>
    <w:rsid w:val="00950AC3"/>
    <w:rsid w:val="00950C67"/>
    <w:rsid w:val="00950E96"/>
    <w:rsid w:val="0095105E"/>
    <w:rsid w:val="00951582"/>
    <w:rsid w:val="00951A44"/>
    <w:rsid w:val="00952366"/>
    <w:rsid w:val="0095266A"/>
    <w:rsid w:val="00952E7E"/>
    <w:rsid w:val="009530E8"/>
    <w:rsid w:val="009532E3"/>
    <w:rsid w:val="00954024"/>
    <w:rsid w:val="0095417D"/>
    <w:rsid w:val="0095490E"/>
    <w:rsid w:val="00954EDA"/>
    <w:rsid w:val="00955622"/>
    <w:rsid w:val="009558CE"/>
    <w:rsid w:val="00955ECF"/>
    <w:rsid w:val="00956931"/>
    <w:rsid w:val="00956970"/>
    <w:rsid w:val="00956A12"/>
    <w:rsid w:val="00956C76"/>
    <w:rsid w:val="0095789E"/>
    <w:rsid w:val="009578F0"/>
    <w:rsid w:val="009609F0"/>
    <w:rsid w:val="00960AE3"/>
    <w:rsid w:val="00960FAA"/>
    <w:rsid w:val="009611AD"/>
    <w:rsid w:val="009615B4"/>
    <w:rsid w:val="00961DC6"/>
    <w:rsid w:val="0096262B"/>
    <w:rsid w:val="00962BDF"/>
    <w:rsid w:val="00963100"/>
    <w:rsid w:val="00963916"/>
    <w:rsid w:val="009639E9"/>
    <w:rsid w:val="00963CF0"/>
    <w:rsid w:val="00964621"/>
    <w:rsid w:val="00964AAA"/>
    <w:rsid w:val="00964C86"/>
    <w:rsid w:val="009653BD"/>
    <w:rsid w:val="00965433"/>
    <w:rsid w:val="00965DEE"/>
    <w:rsid w:val="00965FE5"/>
    <w:rsid w:val="00966559"/>
    <w:rsid w:val="00966704"/>
    <w:rsid w:val="0096692C"/>
    <w:rsid w:val="00966A24"/>
    <w:rsid w:val="009674DC"/>
    <w:rsid w:val="00967872"/>
    <w:rsid w:val="00967AD1"/>
    <w:rsid w:val="00970485"/>
    <w:rsid w:val="0097143D"/>
    <w:rsid w:val="00971E40"/>
    <w:rsid w:val="00972A36"/>
    <w:rsid w:val="00972DCF"/>
    <w:rsid w:val="00973D95"/>
    <w:rsid w:val="0097446C"/>
    <w:rsid w:val="00975178"/>
    <w:rsid w:val="0097574F"/>
    <w:rsid w:val="00975875"/>
    <w:rsid w:val="00975A3F"/>
    <w:rsid w:val="00976CF7"/>
    <w:rsid w:val="00977E62"/>
    <w:rsid w:val="00977EAC"/>
    <w:rsid w:val="00977F91"/>
    <w:rsid w:val="0098061E"/>
    <w:rsid w:val="0098067C"/>
    <w:rsid w:val="00980876"/>
    <w:rsid w:val="0098158E"/>
    <w:rsid w:val="00981CEF"/>
    <w:rsid w:val="00982D83"/>
    <w:rsid w:val="00982FC4"/>
    <w:rsid w:val="00983208"/>
    <w:rsid w:val="00983785"/>
    <w:rsid w:val="009840C6"/>
    <w:rsid w:val="0098449F"/>
    <w:rsid w:val="009846AE"/>
    <w:rsid w:val="00984F9A"/>
    <w:rsid w:val="00985247"/>
    <w:rsid w:val="009859EC"/>
    <w:rsid w:val="00985D7C"/>
    <w:rsid w:val="00985F39"/>
    <w:rsid w:val="00986003"/>
    <w:rsid w:val="009862F9"/>
    <w:rsid w:val="0098659B"/>
    <w:rsid w:val="0098693F"/>
    <w:rsid w:val="00987457"/>
    <w:rsid w:val="0098784F"/>
    <w:rsid w:val="00987A63"/>
    <w:rsid w:val="00987BB2"/>
    <w:rsid w:val="00990676"/>
    <w:rsid w:val="00990FD3"/>
    <w:rsid w:val="00991533"/>
    <w:rsid w:val="00991632"/>
    <w:rsid w:val="009916A5"/>
    <w:rsid w:val="0099267C"/>
    <w:rsid w:val="009928B1"/>
    <w:rsid w:val="00992D4A"/>
    <w:rsid w:val="009935F4"/>
    <w:rsid w:val="00993616"/>
    <w:rsid w:val="00994ED7"/>
    <w:rsid w:val="00994F43"/>
    <w:rsid w:val="0099545C"/>
    <w:rsid w:val="00995612"/>
    <w:rsid w:val="0099582C"/>
    <w:rsid w:val="00995EA6"/>
    <w:rsid w:val="00996124"/>
    <w:rsid w:val="00996568"/>
    <w:rsid w:val="00996C33"/>
    <w:rsid w:val="00996D78"/>
    <w:rsid w:val="00996FD6"/>
    <w:rsid w:val="009972F8"/>
    <w:rsid w:val="0099761B"/>
    <w:rsid w:val="009976D7"/>
    <w:rsid w:val="00997735"/>
    <w:rsid w:val="009A04F2"/>
    <w:rsid w:val="009A074F"/>
    <w:rsid w:val="009A07E9"/>
    <w:rsid w:val="009A11E9"/>
    <w:rsid w:val="009A1A00"/>
    <w:rsid w:val="009A1EFE"/>
    <w:rsid w:val="009A2221"/>
    <w:rsid w:val="009A2716"/>
    <w:rsid w:val="009A3473"/>
    <w:rsid w:val="009A372A"/>
    <w:rsid w:val="009A3A02"/>
    <w:rsid w:val="009A3A0C"/>
    <w:rsid w:val="009A40B6"/>
    <w:rsid w:val="009A4CAC"/>
    <w:rsid w:val="009A509C"/>
    <w:rsid w:val="009A546A"/>
    <w:rsid w:val="009A576F"/>
    <w:rsid w:val="009A5D8A"/>
    <w:rsid w:val="009A6AF2"/>
    <w:rsid w:val="009A7389"/>
    <w:rsid w:val="009A780B"/>
    <w:rsid w:val="009A7A68"/>
    <w:rsid w:val="009B006C"/>
    <w:rsid w:val="009B0177"/>
    <w:rsid w:val="009B0F67"/>
    <w:rsid w:val="009B1023"/>
    <w:rsid w:val="009B1326"/>
    <w:rsid w:val="009B1B83"/>
    <w:rsid w:val="009B1E85"/>
    <w:rsid w:val="009B2582"/>
    <w:rsid w:val="009B2C1B"/>
    <w:rsid w:val="009B2DDC"/>
    <w:rsid w:val="009B313E"/>
    <w:rsid w:val="009B3628"/>
    <w:rsid w:val="009B372E"/>
    <w:rsid w:val="009B4A7A"/>
    <w:rsid w:val="009B52E5"/>
    <w:rsid w:val="009B52EF"/>
    <w:rsid w:val="009B5504"/>
    <w:rsid w:val="009B568C"/>
    <w:rsid w:val="009B56B7"/>
    <w:rsid w:val="009B5820"/>
    <w:rsid w:val="009B5DDD"/>
    <w:rsid w:val="009B624B"/>
    <w:rsid w:val="009B6D7F"/>
    <w:rsid w:val="009B7608"/>
    <w:rsid w:val="009B77E7"/>
    <w:rsid w:val="009B7DE0"/>
    <w:rsid w:val="009C037E"/>
    <w:rsid w:val="009C0AB0"/>
    <w:rsid w:val="009C0B5E"/>
    <w:rsid w:val="009C0BBE"/>
    <w:rsid w:val="009C0F69"/>
    <w:rsid w:val="009C1512"/>
    <w:rsid w:val="009C1A38"/>
    <w:rsid w:val="009C1B27"/>
    <w:rsid w:val="009C1DD9"/>
    <w:rsid w:val="009C1E0D"/>
    <w:rsid w:val="009C1F33"/>
    <w:rsid w:val="009C24B1"/>
    <w:rsid w:val="009C2B51"/>
    <w:rsid w:val="009C2CC5"/>
    <w:rsid w:val="009C2DAF"/>
    <w:rsid w:val="009C3963"/>
    <w:rsid w:val="009C39C4"/>
    <w:rsid w:val="009C3A81"/>
    <w:rsid w:val="009C3B8B"/>
    <w:rsid w:val="009C3BA6"/>
    <w:rsid w:val="009C3C5B"/>
    <w:rsid w:val="009C50FA"/>
    <w:rsid w:val="009C53D8"/>
    <w:rsid w:val="009C5433"/>
    <w:rsid w:val="009C5619"/>
    <w:rsid w:val="009C5C2A"/>
    <w:rsid w:val="009C5DE1"/>
    <w:rsid w:val="009C5FFF"/>
    <w:rsid w:val="009C61AF"/>
    <w:rsid w:val="009C6A12"/>
    <w:rsid w:val="009C6E8E"/>
    <w:rsid w:val="009D042B"/>
    <w:rsid w:val="009D0511"/>
    <w:rsid w:val="009D065C"/>
    <w:rsid w:val="009D075E"/>
    <w:rsid w:val="009D0C9F"/>
    <w:rsid w:val="009D0E41"/>
    <w:rsid w:val="009D1063"/>
    <w:rsid w:val="009D1214"/>
    <w:rsid w:val="009D162A"/>
    <w:rsid w:val="009D1D9F"/>
    <w:rsid w:val="009D1EAA"/>
    <w:rsid w:val="009D2B43"/>
    <w:rsid w:val="009D2D2A"/>
    <w:rsid w:val="009D2FD2"/>
    <w:rsid w:val="009D34D8"/>
    <w:rsid w:val="009D3ABF"/>
    <w:rsid w:val="009D407D"/>
    <w:rsid w:val="009D440E"/>
    <w:rsid w:val="009D4EC2"/>
    <w:rsid w:val="009D562E"/>
    <w:rsid w:val="009D5E7A"/>
    <w:rsid w:val="009D6372"/>
    <w:rsid w:val="009D6F68"/>
    <w:rsid w:val="009D7291"/>
    <w:rsid w:val="009E0349"/>
    <w:rsid w:val="009E05D4"/>
    <w:rsid w:val="009E0F15"/>
    <w:rsid w:val="009E14E6"/>
    <w:rsid w:val="009E197C"/>
    <w:rsid w:val="009E26B6"/>
    <w:rsid w:val="009E33C9"/>
    <w:rsid w:val="009E3501"/>
    <w:rsid w:val="009E3590"/>
    <w:rsid w:val="009E3B41"/>
    <w:rsid w:val="009E40D7"/>
    <w:rsid w:val="009E4118"/>
    <w:rsid w:val="009E4536"/>
    <w:rsid w:val="009E4702"/>
    <w:rsid w:val="009E4CA0"/>
    <w:rsid w:val="009E4E5D"/>
    <w:rsid w:val="009E517B"/>
    <w:rsid w:val="009E5200"/>
    <w:rsid w:val="009E5AEC"/>
    <w:rsid w:val="009E5F17"/>
    <w:rsid w:val="009E68E3"/>
    <w:rsid w:val="009E68F7"/>
    <w:rsid w:val="009E6C48"/>
    <w:rsid w:val="009E6EE9"/>
    <w:rsid w:val="009E6FBA"/>
    <w:rsid w:val="009E7411"/>
    <w:rsid w:val="009E7AAB"/>
    <w:rsid w:val="009E7B60"/>
    <w:rsid w:val="009F079F"/>
    <w:rsid w:val="009F0B41"/>
    <w:rsid w:val="009F111D"/>
    <w:rsid w:val="009F14C5"/>
    <w:rsid w:val="009F1824"/>
    <w:rsid w:val="009F22BD"/>
    <w:rsid w:val="009F25F8"/>
    <w:rsid w:val="009F29FE"/>
    <w:rsid w:val="009F2BC7"/>
    <w:rsid w:val="009F2D77"/>
    <w:rsid w:val="009F2F64"/>
    <w:rsid w:val="009F2FE6"/>
    <w:rsid w:val="009F354C"/>
    <w:rsid w:val="009F3683"/>
    <w:rsid w:val="009F5565"/>
    <w:rsid w:val="009F5F80"/>
    <w:rsid w:val="009F64EF"/>
    <w:rsid w:val="009F6566"/>
    <w:rsid w:val="009F66AD"/>
    <w:rsid w:val="009F6776"/>
    <w:rsid w:val="009F680A"/>
    <w:rsid w:val="009F78B3"/>
    <w:rsid w:val="009F7D96"/>
    <w:rsid w:val="00A00049"/>
    <w:rsid w:val="00A00C1D"/>
    <w:rsid w:val="00A016BA"/>
    <w:rsid w:val="00A0203B"/>
    <w:rsid w:val="00A02265"/>
    <w:rsid w:val="00A029F1"/>
    <w:rsid w:val="00A032EC"/>
    <w:rsid w:val="00A0376F"/>
    <w:rsid w:val="00A0380A"/>
    <w:rsid w:val="00A03AB5"/>
    <w:rsid w:val="00A03B7C"/>
    <w:rsid w:val="00A041C5"/>
    <w:rsid w:val="00A0459A"/>
    <w:rsid w:val="00A04638"/>
    <w:rsid w:val="00A04908"/>
    <w:rsid w:val="00A04A6F"/>
    <w:rsid w:val="00A04C14"/>
    <w:rsid w:val="00A0530B"/>
    <w:rsid w:val="00A05342"/>
    <w:rsid w:val="00A0537D"/>
    <w:rsid w:val="00A0550C"/>
    <w:rsid w:val="00A0577D"/>
    <w:rsid w:val="00A06067"/>
    <w:rsid w:val="00A06428"/>
    <w:rsid w:val="00A068A4"/>
    <w:rsid w:val="00A06A2C"/>
    <w:rsid w:val="00A06AB0"/>
    <w:rsid w:val="00A06B83"/>
    <w:rsid w:val="00A06C34"/>
    <w:rsid w:val="00A06F3D"/>
    <w:rsid w:val="00A06F43"/>
    <w:rsid w:val="00A07091"/>
    <w:rsid w:val="00A071D7"/>
    <w:rsid w:val="00A07508"/>
    <w:rsid w:val="00A076E8"/>
    <w:rsid w:val="00A07738"/>
    <w:rsid w:val="00A07DB2"/>
    <w:rsid w:val="00A07F72"/>
    <w:rsid w:val="00A107BA"/>
    <w:rsid w:val="00A11A7F"/>
    <w:rsid w:val="00A11DD7"/>
    <w:rsid w:val="00A13170"/>
    <w:rsid w:val="00A1327F"/>
    <w:rsid w:val="00A132CF"/>
    <w:rsid w:val="00A134F8"/>
    <w:rsid w:val="00A13614"/>
    <w:rsid w:val="00A138D4"/>
    <w:rsid w:val="00A13D5C"/>
    <w:rsid w:val="00A14118"/>
    <w:rsid w:val="00A1488E"/>
    <w:rsid w:val="00A14E65"/>
    <w:rsid w:val="00A152D8"/>
    <w:rsid w:val="00A1576D"/>
    <w:rsid w:val="00A15FE1"/>
    <w:rsid w:val="00A163C6"/>
    <w:rsid w:val="00A16464"/>
    <w:rsid w:val="00A1703A"/>
    <w:rsid w:val="00A177A0"/>
    <w:rsid w:val="00A17A99"/>
    <w:rsid w:val="00A200A0"/>
    <w:rsid w:val="00A2030D"/>
    <w:rsid w:val="00A2087C"/>
    <w:rsid w:val="00A20925"/>
    <w:rsid w:val="00A20C9F"/>
    <w:rsid w:val="00A21E21"/>
    <w:rsid w:val="00A2224E"/>
    <w:rsid w:val="00A222F5"/>
    <w:rsid w:val="00A2282E"/>
    <w:rsid w:val="00A229B4"/>
    <w:rsid w:val="00A22A68"/>
    <w:rsid w:val="00A231E9"/>
    <w:rsid w:val="00A2375D"/>
    <w:rsid w:val="00A23A7B"/>
    <w:rsid w:val="00A23B65"/>
    <w:rsid w:val="00A23C19"/>
    <w:rsid w:val="00A23EDE"/>
    <w:rsid w:val="00A240EB"/>
    <w:rsid w:val="00A243E9"/>
    <w:rsid w:val="00A244AF"/>
    <w:rsid w:val="00A2490B"/>
    <w:rsid w:val="00A24FB7"/>
    <w:rsid w:val="00A25727"/>
    <w:rsid w:val="00A25BCD"/>
    <w:rsid w:val="00A25DDC"/>
    <w:rsid w:val="00A269A3"/>
    <w:rsid w:val="00A26C6A"/>
    <w:rsid w:val="00A26CC1"/>
    <w:rsid w:val="00A27B05"/>
    <w:rsid w:val="00A27FB2"/>
    <w:rsid w:val="00A30A08"/>
    <w:rsid w:val="00A30E52"/>
    <w:rsid w:val="00A3110C"/>
    <w:rsid w:val="00A3206C"/>
    <w:rsid w:val="00A328A5"/>
    <w:rsid w:val="00A32A7C"/>
    <w:rsid w:val="00A32E05"/>
    <w:rsid w:val="00A32F16"/>
    <w:rsid w:val="00A330C4"/>
    <w:rsid w:val="00A330F3"/>
    <w:rsid w:val="00A33133"/>
    <w:rsid w:val="00A33A2B"/>
    <w:rsid w:val="00A341A7"/>
    <w:rsid w:val="00A34552"/>
    <w:rsid w:val="00A3464B"/>
    <w:rsid w:val="00A34764"/>
    <w:rsid w:val="00A35CA5"/>
    <w:rsid w:val="00A36133"/>
    <w:rsid w:val="00A3686B"/>
    <w:rsid w:val="00A37125"/>
    <w:rsid w:val="00A372B1"/>
    <w:rsid w:val="00A37926"/>
    <w:rsid w:val="00A37D95"/>
    <w:rsid w:val="00A37EC8"/>
    <w:rsid w:val="00A37F11"/>
    <w:rsid w:val="00A40013"/>
    <w:rsid w:val="00A4016E"/>
    <w:rsid w:val="00A40564"/>
    <w:rsid w:val="00A40720"/>
    <w:rsid w:val="00A40955"/>
    <w:rsid w:val="00A40BE0"/>
    <w:rsid w:val="00A40D0B"/>
    <w:rsid w:val="00A40F2B"/>
    <w:rsid w:val="00A41BB3"/>
    <w:rsid w:val="00A4230A"/>
    <w:rsid w:val="00A4270A"/>
    <w:rsid w:val="00A42CA6"/>
    <w:rsid w:val="00A43233"/>
    <w:rsid w:val="00A43495"/>
    <w:rsid w:val="00A44EF5"/>
    <w:rsid w:val="00A4561A"/>
    <w:rsid w:val="00A459D3"/>
    <w:rsid w:val="00A45D0F"/>
    <w:rsid w:val="00A461C9"/>
    <w:rsid w:val="00A46EB2"/>
    <w:rsid w:val="00A476AA"/>
    <w:rsid w:val="00A50F9D"/>
    <w:rsid w:val="00A511A1"/>
    <w:rsid w:val="00A513A8"/>
    <w:rsid w:val="00A51E3C"/>
    <w:rsid w:val="00A51FF8"/>
    <w:rsid w:val="00A52536"/>
    <w:rsid w:val="00A5356D"/>
    <w:rsid w:val="00A5390D"/>
    <w:rsid w:val="00A542E2"/>
    <w:rsid w:val="00A5442D"/>
    <w:rsid w:val="00A549DD"/>
    <w:rsid w:val="00A54B16"/>
    <w:rsid w:val="00A54C53"/>
    <w:rsid w:val="00A54D5D"/>
    <w:rsid w:val="00A55697"/>
    <w:rsid w:val="00A55750"/>
    <w:rsid w:val="00A60001"/>
    <w:rsid w:val="00A614D4"/>
    <w:rsid w:val="00A62401"/>
    <w:rsid w:val="00A638B7"/>
    <w:rsid w:val="00A63FDA"/>
    <w:rsid w:val="00A641E7"/>
    <w:rsid w:val="00A64963"/>
    <w:rsid w:val="00A64DC0"/>
    <w:rsid w:val="00A64FC8"/>
    <w:rsid w:val="00A65075"/>
    <w:rsid w:val="00A6523F"/>
    <w:rsid w:val="00A6530A"/>
    <w:rsid w:val="00A65571"/>
    <w:rsid w:val="00A65D8C"/>
    <w:rsid w:val="00A66085"/>
    <w:rsid w:val="00A6675E"/>
    <w:rsid w:val="00A6743F"/>
    <w:rsid w:val="00A675DA"/>
    <w:rsid w:val="00A679C8"/>
    <w:rsid w:val="00A7004C"/>
    <w:rsid w:val="00A703B5"/>
    <w:rsid w:val="00A706F6"/>
    <w:rsid w:val="00A70816"/>
    <w:rsid w:val="00A70AAA"/>
    <w:rsid w:val="00A70DD4"/>
    <w:rsid w:val="00A716CF"/>
    <w:rsid w:val="00A716DC"/>
    <w:rsid w:val="00A724C6"/>
    <w:rsid w:val="00A72625"/>
    <w:rsid w:val="00A72856"/>
    <w:rsid w:val="00A728B6"/>
    <w:rsid w:val="00A7333D"/>
    <w:rsid w:val="00A73918"/>
    <w:rsid w:val="00A73F80"/>
    <w:rsid w:val="00A74080"/>
    <w:rsid w:val="00A7476C"/>
    <w:rsid w:val="00A74C1E"/>
    <w:rsid w:val="00A74FBD"/>
    <w:rsid w:val="00A74FF8"/>
    <w:rsid w:val="00A752FB"/>
    <w:rsid w:val="00A75F9C"/>
    <w:rsid w:val="00A762F8"/>
    <w:rsid w:val="00A76A72"/>
    <w:rsid w:val="00A77477"/>
    <w:rsid w:val="00A77CCE"/>
    <w:rsid w:val="00A77E11"/>
    <w:rsid w:val="00A77FBA"/>
    <w:rsid w:val="00A807F1"/>
    <w:rsid w:val="00A81767"/>
    <w:rsid w:val="00A81A09"/>
    <w:rsid w:val="00A82505"/>
    <w:rsid w:val="00A826ED"/>
    <w:rsid w:val="00A827E9"/>
    <w:rsid w:val="00A83BBD"/>
    <w:rsid w:val="00A84631"/>
    <w:rsid w:val="00A84793"/>
    <w:rsid w:val="00A84ED7"/>
    <w:rsid w:val="00A855CA"/>
    <w:rsid w:val="00A85674"/>
    <w:rsid w:val="00A857DB"/>
    <w:rsid w:val="00A8615D"/>
    <w:rsid w:val="00A864FA"/>
    <w:rsid w:val="00A874E7"/>
    <w:rsid w:val="00A87BB2"/>
    <w:rsid w:val="00A90105"/>
    <w:rsid w:val="00A903B8"/>
    <w:rsid w:val="00A9113F"/>
    <w:rsid w:val="00A917E6"/>
    <w:rsid w:val="00A91929"/>
    <w:rsid w:val="00A91D32"/>
    <w:rsid w:val="00A92250"/>
    <w:rsid w:val="00A92CD5"/>
    <w:rsid w:val="00A93242"/>
    <w:rsid w:val="00A9370C"/>
    <w:rsid w:val="00A93CE2"/>
    <w:rsid w:val="00A93FB0"/>
    <w:rsid w:val="00A9426C"/>
    <w:rsid w:val="00A9443F"/>
    <w:rsid w:val="00A9450D"/>
    <w:rsid w:val="00A94624"/>
    <w:rsid w:val="00A948C2"/>
    <w:rsid w:val="00A95798"/>
    <w:rsid w:val="00A95B4B"/>
    <w:rsid w:val="00A962C3"/>
    <w:rsid w:val="00A9679D"/>
    <w:rsid w:val="00A96E9E"/>
    <w:rsid w:val="00A96EB7"/>
    <w:rsid w:val="00A979D0"/>
    <w:rsid w:val="00A97FAA"/>
    <w:rsid w:val="00AA04E0"/>
    <w:rsid w:val="00AA0732"/>
    <w:rsid w:val="00AA0F86"/>
    <w:rsid w:val="00AA18A8"/>
    <w:rsid w:val="00AA1937"/>
    <w:rsid w:val="00AA26AD"/>
    <w:rsid w:val="00AA3032"/>
    <w:rsid w:val="00AA3360"/>
    <w:rsid w:val="00AA3635"/>
    <w:rsid w:val="00AA4678"/>
    <w:rsid w:val="00AA48CC"/>
    <w:rsid w:val="00AA5C05"/>
    <w:rsid w:val="00AA5D9F"/>
    <w:rsid w:val="00AA5DD8"/>
    <w:rsid w:val="00AA63E1"/>
    <w:rsid w:val="00AA674C"/>
    <w:rsid w:val="00AA687A"/>
    <w:rsid w:val="00AA6BC6"/>
    <w:rsid w:val="00AA771C"/>
    <w:rsid w:val="00AA7A23"/>
    <w:rsid w:val="00AB00E1"/>
    <w:rsid w:val="00AB0530"/>
    <w:rsid w:val="00AB1335"/>
    <w:rsid w:val="00AB158E"/>
    <w:rsid w:val="00AB1739"/>
    <w:rsid w:val="00AB2064"/>
    <w:rsid w:val="00AB2068"/>
    <w:rsid w:val="00AB2312"/>
    <w:rsid w:val="00AB2CD3"/>
    <w:rsid w:val="00AB2DF3"/>
    <w:rsid w:val="00AB3075"/>
    <w:rsid w:val="00AB3261"/>
    <w:rsid w:val="00AB32AD"/>
    <w:rsid w:val="00AB3484"/>
    <w:rsid w:val="00AB3523"/>
    <w:rsid w:val="00AB3E8C"/>
    <w:rsid w:val="00AB3F3E"/>
    <w:rsid w:val="00AB4340"/>
    <w:rsid w:val="00AB47F9"/>
    <w:rsid w:val="00AB49B6"/>
    <w:rsid w:val="00AB4B01"/>
    <w:rsid w:val="00AB4FB5"/>
    <w:rsid w:val="00AB5818"/>
    <w:rsid w:val="00AB59E1"/>
    <w:rsid w:val="00AB7212"/>
    <w:rsid w:val="00AC092F"/>
    <w:rsid w:val="00AC10A6"/>
    <w:rsid w:val="00AC2099"/>
    <w:rsid w:val="00AC2680"/>
    <w:rsid w:val="00AC2BFE"/>
    <w:rsid w:val="00AC324B"/>
    <w:rsid w:val="00AC37CC"/>
    <w:rsid w:val="00AC4AED"/>
    <w:rsid w:val="00AC4BBF"/>
    <w:rsid w:val="00AC4D77"/>
    <w:rsid w:val="00AC50DB"/>
    <w:rsid w:val="00AC53A4"/>
    <w:rsid w:val="00AC5E1B"/>
    <w:rsid w:val="00AC65BF"/>
    <w:rsid w:val="00AC6E0F"/>
    <w:rsid w:val="00AC7488"/>
    <w:rsid w:val="00AC760F"/>
    <w:rsid w:val="00AD04E9"/>
    <w:rsid w:val="00AD0905"/>
    <w:rsid w:val="00AD1978"/>
    <w:rsid w:val="00AD1B7B"/>
    <w:rsid w:val="00AD2003"/>
    <w:rsid w:val="00AD20B7"/>
    <w:rsid w:val="00AD2352"/>
    <w:rsid w:val="00AD3BD3"/>
    <w:rsid w:val="00AD4053"/>
    <w:rsid w:val="00AD42D5"/>
    <w:rsid w:val="00AD47CB"/>
    <w:rsid w:val="00AD4904"/>
    <w:rsid w:val="00AD531B"/>
    <w:rsid w:val="00AD5DAE"/>
    <w:rsid w:val="00AD6123"/>
    <w:rsid w:val="00AD623F"/>
    <w:rsid w:val="00AD6685"/>
    <w:rsid w:val="00AD674E"/>
    <w:rsid w:val="00AD6D6B"/>
    <w:rsid w:val="00AD751A"/>
    <w:rsid w:val="00AE197F"/>
    <w:rsid w:val="00AE219B"/>
    <w:rsid w:val="00AE2769"/>
    <w:rsid w:val="00AE27EC"/>
    <w:rsid w:val="00AE29E6"/>
    <w:rsid w:val="00AE30BC"/>
    <w:rsid w:val="00AE3C8B"/>
    <w:rsid w:val="00AE40B5"/>
    <w:rsid w:val="00AE4382"/>
    <w:rsid w:val="00AE4952"/>
    <w:rsid w:val="00AE4B1A"/>
    <w:rsid w:val="00AE51CC"/>
    <w:rsid w:val="00AE54F6"/>
    <w:rsid w:val="00AE55AD"/>
    <w:rsid w:val="00AE5707"/>
    <w:rsid w:val="00AE58C7"/>
    <w:rsid w:val="00AE5E69"/>
    <w:rsid w:val="00AE64C6"/>
    <w:rsid w:val="00AE6979"/>
    <w:rsid w:val="00AE7001"/>
    <w:rsid w:val="00AE7075"/>
    <w:rsid w:val="00AE7D7C"/>
    <w:rsid w:val="00AE7F2B"/>
    <w:rsid w:val="00AF0D1C"/>
    <w:rsid w:val="00AF12FC"/>
    <w:rsid w:val="00AF17DB"/>
    <w:rsid w:val="00AF1AA4"/>
    <w:rsid w:val="00AF1BDD"/>
    <w:rsid w:val="00AF1F63"/>
    <w:rsid w:val="00AF20A2"/>
    <w:rsid w:val="00AF2B12"/>
    <w:rsid w:val="00AF2F7B"/>
    <w:rsid w:val="00AF2FDC"/>
    <w:rsid w:val="00AF50DB"/>
    <w:rsid w:val="00AF5632"/>
    <w:rsid w:val="00AF566F"/>
    <w:rsid w:val="00AF56AE"/>
    <w:rsid w:val="00AF5826"/>
    <w:rsid w:val="00AF5CEB"/>
    <w:rsid w:val="00AF5D16"/>
    <w:rsid w:val="00AF6027"/>
    <w:rsid w:val="00AF64A8"/>
    <w:rsid w:val="00AF696B"/>
    <w:rsid w:val="00AF6CEF"/>
    <w:rsid w:val="00AF6D2B"/>
    <w:rsid w:val="00AF7AE2"/>
    <w:rsid w:val="00AF7C18"/>
    <w:rsid w:val="00AF7DCF"/>
    <w:rsid w:val="00B00127"/>
    <w:rsid w:val="00B00774"/>
    <w:rsid w:val="00B00E91"/>
    <w:rsid w:val="00B0113C"/>
    <w:rsid w:val="00B01333"/>
    <w:rsid w:val="00B017E8"/>
    <w:rsid w:val="00B02AAC"/>
    <w:rsid w:val="00B02F1C"/>
    <w:rsid w:val="00B03A12"/>
    <w:rsid w:val="00B03DF2"/>
    <w:rsid w:val="00B04243"/>
    <w:rsid w:val="00B04663"/>
    <w:rsid w:val="00B046BA"/>
    <w:rsid w:val="00B049F4"/>
    <w:rsid w:val="00B04AB3"/>
    <w:rsid w:val="00B050E6"/>
    <w:rsid w:val="00B05206"/>
    <w:rsid w:val="00B060CD"/>
    <w:rsid w:val="00B0623F"/>
    <w:rsid w:val="00B0636C"/>
    <w:rsid w:val="00B06B3C"/>
    <w:rsid w:val="00B06D79"/>
    <w:rsid w:val="00B07D7B"/>
    <w:rsid w:val="00B10728"/>
    <w:rsid w:val="00B10769"/>
    <w:rsid w:val="00B10CEC"/>
    <w:rsid w:val="00B10D06"/>
    <w:rsid w:val="00B116B6"/>
    <w:rsid w:val="00B1170A"/>
    <w:rsid w:val="00B11C90"/>
    <w:rsid w:val="00B11CE9"/>
    <w:rsid w:val="00B1270E"/>
    <w:rsid w:val="00B12A59"/>
    <w:rsid w:val="00B1316E"/>
    <w:rsid w:val="00B138AD"/>
    <w:rsid w:val="00B13A7F"/>
    <w:rsid w:val="00B13EA5"/>
    <w:rsid w:val="00B14137"/>
    <w:rsid w:val="00B14B24"/>
    <w:rsid w:val="00B15287"/>
    <w:rsid w:val="00B1667B"/>
    <w:rsid w:val="00B16C68"/>
    <w:rsid w:val="00B17652"/>
    <w:rsid w:val="00B20005"/>
    <w:rsid w:val="00B209BB"/>
    <w:rsid w:val="00B20AF1"/>
    <w:rsid w:val="00B21326"/>
    <w:rsid w:val="00B21473"/>
    <w:rsid w:val="00B21897"/>
    <w:rsid w:val="00B21939"/>
    <w:rsid w:val="00B2196F"/>
    <w:rsid w:val="00B22808"/>
    <w:rsid w:val="00B229C1"/>
    <w:rsid w:val="00B22A62"/>
    <w:rsid w:val="00B236F8"/>
    <w:rsid w:val="00B23909"/>
    <w:rsid w:val="00B23CA7"/>
    <w:rsid w:val="00B23FAF"/>
    <w:rsid w:val="00B24101"/>
    <w:rsid w:val="00B24370"/>
    <w:rsid w:val="00B24C9F"/>
    <w:rsid w:val="00B24E9E"/>
    <w:rsid w:val="00B25720"/>
    <w:rsid w:val="00B25C4E"/>
    <w:rsid w:val="00B26A87"/>
    <w:rsid w:val="00B26D53"/>
    <w:rsid w:val="00B276A8"/>
    <w:rsid w:val="00B27A16"/>
    <w:rsid w:val="00B300F5"/>
    <w:rsid w:val="00B3019F"/>
    <w:rsid w:val="00B30381"/>
    <w:rsid w:val="00B305C6"/>
    <w:rsid w:val="00B30B4B"/>
    <w:rsid w:val="00B30CF9"/>
    <w:rsid w:val="00B30E53"/>
    <w:rsid w:val="00B31618"/>
    <w:rsid w:val="00B31BB0"/>
    <w:rsid w:val="00B31CD6"/>
    <w:rsid w:val="00B3251A"/>
    <w:rsid w:val="00B33249"/>
    <w:rsid w:val="00B3325E"/>
    <w:rsid w:val="00B33CA0"/>
    <w:rsid w:val="00B33F33"/>
    <w:rsid w:val="00B34293"/>
    <w:rsid w:val="00B34C52"/>
    <w:rsid w:val="00B34F57"/>
    <w:rsid w:val="00B34FA6"/>
    <w:rsid w:val="00B3546A"/>
    <w:rsid w:val="00B35A28"/>
    <w:rsid w:val="00B35CA4"/>
    <w:rsid w:val="00B35D44"/>
    <w:rsid w:val="00B35DCB"/>
    <w:rsid w:val="00B36861"/>
    <w:rsid w:val="00B369D0"/>
    <w:rsid w:val="00B369EE"/>
    <w:rsid w:val="00B36B75"/>
    <w:rsid w:val="00B36E0F"/>
    <w:rsid w:val="00B36E85"/>
    <w:rsid w:val="00B36EB5"/>
    <w:rsid w:val="00B3702C"/>
    <w:rsid w:val="00B370CF"/>
    <w:rsid w:val="00B37176"/>
    <w:rsid w:val="00B37315"/>
    <w:rsid w:val="00B374E7"/>
    <w:rsid w:val="00B37A51"/>
    <w:rsid w:val="00B37F04"/>
    <w:rsid w:val="00B40255"/>
    <w:rsid w:val="00B411C5"/>
    <w:rsid w:val="00B4143D"/>
    <w:rsid w:val="00B41443"/>
    <w:rsid w:val="00B419D0"/>
    <w:rsid w:val="00B41B67"/>
    <w:rsid w:val="00B41DB1"/>
    <w:rsid w:val="00B422B4"/>
    <w:rsid w:val="00B422E1"/>
    <w:rsid w:val="00B42D70"/>
    <w:rsid w:val="00B437F8"/>
    <w:rsid w:val="00B43A49"/>
    <w:rsid w:val="00B43B28"/>
    <w:rsid w:val="00B43BBD"/>
    <w:rsid w:val="00B43FDF"/>
    <w:rsid w:val="00B45C49"/>
    <w:rsid w:val="00B46434"/>
    <w:rsid w:val="00B469D4"/>
    <w:rsid w:val="00B47234"/>
    <w:rsid w:val="00B47627"/>
    <w:rsid w:val="00B47836"/>
    <w:rsid w:val="00B47B80"/>
    <w:rsid w:val="00B47BCE"/>
    <w:rsid w:val="00B47F01"/>
    <w:rsid w:val="00B47F2E"/>
    <w:rsid w:val="00B50AE7"/>
    <w:rsid w:val="00B50D8B"/>
    <w:rsid w:val="00B515E7"/>
    <w:rsid w:val="00B51982"/>
    <w:rsid w:val="00B51BBB"/>
    <w:rsid w:val="00B525A2"/>
    <w:rsid w:val="00B52981"/>
    <w:rsid w:val="00B531C3"/>
    <w:rsid w:val="00B533D2"/>
    <w:rsid w:val="00B53408"/>
    <w:rsid w:val="00B538C0"/>
    <w:rsid w:val="00B539D0"/>
    <w:rsid w:val="00B53B0D"/>
    <w:rsid w:val="00B53D05"/>
    <w:rsid w:val="00B542F3"/>
    <w:rsid w:val="00B549D0"/>
    <w:rsid w:val="00B54D6B"/>
    <w:rsid w:val="00B54D9C"/>
    <w:rsid w:val="00B552CB"/>
    <w:rsid w:val="00B55491"/>
    <w:rsid w:val="00B55F99"/>
    <w:rsid w:val="00B5652D"/>
    <w:rsid w:val="00B57303"/>
    <w:rsid w:val="00B5766C"/>
    <w:rsid w:val="00B57DEB"/>
    <w:rsid w:val="00B6056A"/>
    <w:rsid w:val="00B6061A"/>
    <w:rsid w:val="00B60700"/>
    <w:rsid w:val="00B60A7A"/>
    <w:rsid w:val="00B60C6C"/>
    <w:rsid w:val="00B613EF"/>
    <w:rsid w:val="00B61669"/>
    <w:rsid w:val="00B62599"/>
    <w:rsid w:val="00B627F4"/>
    <w:rsid w:val="00B62D7E"/>
    <w:rsid w:val="00B630EE"/>
    <w:rsid w:val="00B643AB"/>
    <w:rsid w:val="00B64C75"/>
    <w:rsid w:val="00B656C4"/>
    <w:rsid w:val="00B659EE"/>
    <w:rsid w:val="00B65B95"/>
    <w:rsid w:val="00B66015"/>
    <w:rsid w:val="00B66154"/>
    <w:rsid w:val="00B664BC"/>
    <w:rsid w:val="00B666BD"/>
    <w:rsid w:val="00B66A5D"/>
    <w:rsid w:val="00B66B92"/>
    <w:rsid w:val="00B67210"/>
    <w:rsid w:val="00B6721E"/>
    <w:rsid w:val="00B67588"/>
    <w:rsid w:val="00B67B15"/>
    <w:rsid w:val="00B67C5A"/>
    <w:rsid w:val="00B67F48"/>
    <w:rsid w:val="00B70AA2"/>
    <w:rsid w:val="00B71219"/>
    <w:rsid w:val="00B71744"/>
    <w:rsid w:val="00B71764"/>
    <w:rsid w:val="00B71CD7"/>
    <w:rsid w:val="00B71F08"/>
    <w:rsid w:val="00B7217C"/>
    <w:rsid w:val="00B72206"/>
    <w:rsid w:val="00B726CE"/>
    <w:rsid w:val="00B7279C"/>
    <w:rsid w:val="00B7316D"/>
    <w:rsid w:val="00B7366A"/>
    <w:rsid w:val="00B737E8"/>
    <w:rsid w:val="00B73EF4"/>
    <w:rsid w:val="00B744B0"/>
    <w:rsid w:val="00B75187"/>
    <w:rsid w:val="00B752FA"/>
    <w:rsid w:val="00B75809"/>
    <w:rsid w:val="00B7603D"/>
    <w:rsid w:val="00B7713F"/>
    <w:rsid w:val="00B77309"/>
    <w:rsid w:val="00B7767E"/>
    <w:rsid w:val="00B777BF"/>
    <w:rsid w:val="00B77E18"/>
    <w:rsid w:val="00B8025B"/>
    <w:rsid w:val="00B806D3"/>
    <w:rsid w:val="00B8075A"/>
    <w:rsid w:val="00B81AEE"/>
    <w:rsid w:val="00B8220D"/>
    <w:rsid w:val="00B823FF"/>
    <w:rsid w:val="00B825BE"/>
    <w:rsid w:val="00B82E6C"/>
    <w:rsid w:val="00B82EBD"/>
    <w:rsid w:val="00B8309D"/>
    <w:rsid w:val="00B831DB"/>
    <w:rsid w:val="00B8335D"/>
    <w:rsid w:val="00B837E6"/>
    <w:rsid w:val="00B83E4B"/>
    <w:rsid w:val="00B8489B"/>
    <w:rsid w:val="00B84949"/>
    <w:rsid w:val="00B8569B"/>
    <w:rsid w:val="00B85A9B"/>
    <w:rsid w:val="00B85ADE"/>
    <w:rsid w:val="00B85F82"/>
    <w:rsid w:val="00B867C2"/>
    <w:rsid w:val="00B86A3B"/>
    <w:rsid w:val="00B86F5B"/>
    <w:rsid w:val="00B8705B"/>
    <w:rsid w:val="00B90368"/>
    <w:rsid w:val="00B9098D"/>
    <w:rsid w:val="00B90DBB"/>
    <w:rsid w:val="00B911C4"/>
    <w:rsid w:val="00B912A2"/>
    <w:rsid w:val="00B914CC"/>
    <w:rsid w:val="00B924D7"/>
    <w:rsid w:val="00B92DF8"/>
    <w:rsid w:val="00B93485"/>
    <w:rsid w:val="00B93532"/>
    <w:rsid w:val="00B937C4"/>
    <w:rsid w:val="00B93B78"/>
    <w:rsid w:val="00B93F6A"/>
    <w:rsid w:val="00B943F6"/>
    <w:rsid w:val="00B94C4D"/>
    <w:rsid w:val="00B95053"/>
    <w:rsid w:val="00B954CE"/>
    <w:rsid w:val="00B95C0D"/>
    <w:rsid w:val="00B95D1B"/>
    <w:rsid w:val="00B96158"/>
    <w:rsid w:val="00B96248"/>
    <w:rsid w:val="00B96835"/>
    <w:rsid w:val="00B96B2D"/>
    <w:rsid w:val="00B97577"/>
    <w:rsid w:val="00BA0171"/>
    <w:rsid w:val="00BA16E4"/>
    <w:rsid w:val="00BA1C24"/>
    <w:rsid w:val="00BA1F81"/>
    <w:rsid w:val="00BA2035"/>
    <w:rsid w:val="00BA35FC"/>
    <w:rsid w:val="00BA3797"/>
    <w:rsid w:val="00BA381C"/>
    <w:rsid w:val="00BA3837"/>
    <w:rsid w:val="00BA478F"/>
    <w:rsid w:val="00BA4832"/>
    <w:rsid w:val="00BA5A4E"/>
    <w:rsid w:val="00BA5DF2"/>
    <w:rsid w:val="00BA64A1"/>
    <w:rsid w:val="00BA6671"/>
    <w:rsid w:val="00BA6746"/>
    <w:rsid w:val="00BA6D26"/>
    <w:rsid w:val="00BA70D3"/>
    <w:rsid w:val="00BA7A83"/>
    <w:rsid w:val="00BA7D75"/>
    <w:rsid w:val="00BA7FD4"/>
    <w:rsid w:val="00BB0647"/>
    <w:rsid w:val="00BB0EBF"/>
    <w:rsid w:val="00BB0F53"/>
    <w:rsid w:val="00BB1053"/>
    <w:rsid w:val="00BB1F87"/>
    <w:rsid w:val="00BB280A"/>
    <w:rsid w:val="00BB2B0F"/>
    <w:rsid w:val="00BB2DFF"/>
    <w:rsid w:val="00BB316D"/>
    <w:rsid w:val="00BB3A9B"/>
    <w:rsid w:val="00BB3F27"/>
    <w:rsid w:val="00BB5124"/>
    <w:rsid w:val="00BB591A"/>
    <w:rsid w:val="00BB5BD3"/>
    <w:rsid w:val="00BB6080"/>
    <w:rsid w:val="00BB61DC"/>
    <w:rsid w:val="00BB6584"/>
    <w:rsid w:val="00BB700A"/>
    <w:rsid w:val="00BB7BBA"/>
    <w:rsid w:val="00BB7DEC"/>
    <w:rsid w:val="00BC08F6"/>
    <w:rsid w:val="00BC0C78"/>
    <w:rsid w:val="00BC0DEF"/>
    <w:rsid w:val="00BC13F1"/>
    <w:rsid w:val="00BC142F"/>
    <w:rsid w:val="00BC21B6"/>
    <w:rsid w:val="00BC2369"/>
    <w:rsid w:val="00BC2548"/>
    <w:rsid w:val="00BC2C66"/>
    <w:rsid w:val="00BC3356"/>
    <w:rsid w:val="00BC34E7"/>
    <w:rsid w:val="00BC3550"/>
    <w:rsid w:val="00BC3556"/>
    <w:rsid w:val="00BC3DF5"/>
    <w:rsid w:val="00BC4B87"/>
    <w:rsid w:val="00BC5719"/>
    <w:rsid w:val="00BC57FD"/>
    <w:rsid w:val="00BC67C5"/>
    <w:rsid w:val="00BC68BD"/>
    <w:rsid w:val="00BC73AA"/>
    <w:rsid w:val="00BD0997"/>
    <w:rsid w:val="00BD12E8"/>
    <w:rsid w:val="00BD1499"/>
    <w:rsid w:val="00BD22AE"/>
    <w:rsid w:val="00BD28D7"/>
    <w:rsid w:val="00BD2E1C"/>
    <w:rsid w:val="00BD35F7"/>
    <w:rsid w:val="00BD3649"/>
    <w:rsid w:val="00BD3941"/>
    <w:rsid w:val="00BD3CE5"/>
    <w:rsid w:val="00BD4445"/>
    <w:rsid w:val="00BD4816"/>
    <w:rsid w:val="00BD50F0"/>
    <w:rsid w:val="00BD5231"/>
    <w:rsid w:val="00BD5E7C"/>
    <w:rsid w:val="00BD65A5"/>
    <w:rsid w:val="00BD6E57"/>
    <w:rsid w:val="00BD71DA"/>
    <w:rsid w:val="00BD7375"/>
    <w:rsid w:val="00BD7419"/>
    <w:rsid w:val="00BD7547"/>
    <w:rsid w:val="00BE16A2"/>
    <w:rsid w:val="00BE1D67"/>
    <w:rsid w:val="00BE20FF"/>
    <w:rsid w:val="00BE2236"/>
    <w:rsid w:val="00BE23A4"/>
    <w:rsid w:val="00BE23C7"/>
    <w:rsid w:val="00BE29B0"/>
    <w:rsid w:val="00BE388E"/>
    <w:rsid w:val="00BE3A08"/>
    <w:rsid w:val="00BE3E4F"/>
    <w:rsid w:val="00BE4055"/>
    <w:rsid w:val="00BE40CA"/>
    <w:rsid w:val="00BE438A"/>
    <w:rsid w:val="00BE47EB"/>
    <w:rsid w:val="00BE493B"/>
    <w:rsid w:val="00BE4D92"/>
    <w:rsid w:val="00BE54DA"/>
    <w:rsid w:val="00BE57B4"/>
    <w:rsid w:val="00BE5C62"/>
    <w:rsid w:val="00BE5EC1"/>
    <w:rsid w:val="00BE6331"/>
    <w:rsid w:val="00BE6979"/>
    <w:rsid w:val="00BE6AC3"/>
    <w:rsid w:val="00BE790A"/>
    <w:rsid w:val="00BE7F96"/>
    <w:rsid w:val="00BF0440"/>
    <w:rsid w:val="00BF04E2"/>
    <w:rsid w:val="00BF0524"/>
    <w:rsid w:val="00BF077C"/>
    <w:rsid w:val="00BF0865"/>
    <w:rsid w:val="00BF0D61"/>
    <w:rsid w:val="00BF117B"/>
    <w:rsid w:val="00BF12F8"/>
    <w:rsid w:val="00BF24D4"/>
    <w:rsid w:val="00BF2B8E"/>
    <w:rsid w:val="00BF2BE6"/>
    <w:rsid w:val="00BF3595"/>
    <w:rsid w:val="00BF41BD"/>
    <w:rsid w:val="00BF5581"/>
    <w:rsid w:val="00BF5B28"/>
    <w:rsid w:val="00BF6003"/>
    <w:rsid w:val="00BF62C7"/>
    <w:rsid w:val="00BF64FD"/>
    <w:rsid w:val="00BF6AEB"/>
    <w:rsid w:val="00BF6FA0"/>
    <w:rsid w:val="00BF770C"/>
    <w:rsid w:val="00BF7BBC"/>
    <w:rsid w:val="00C00124"/>
    <w:rsid w:val="00C001E9"/>
    <w:rsid w:val="00C0047A"/>
    <w:rsid w:val="00C00A57"/>
    <w:rsid w:val="00C00C87"/>
    <w:rsid w:val="00C011F5"/>
    <w:rsid w:val="00C01520"/>
    <w:rsid w:val="00C01A6B"/>
    <w:rsid w:val="00C01C26"/>
    <w:rsid w:val="00C01F21"/>
    <w:rsid w:val="00C02013"/>
    <w:rsid w:val="00C0204B"/>
    <w:rsid w:val="00C02141"/>
    <w:rsid w:val="00C025E0"/>
    <w:rsid w:val="00C03683"/>
    <w:rsid w:val="00C037B2"/>
    <w:rsid w:val="00C039DC"/>
    <w:rsid w:val="00C03B1D"/>
    <w:rsid w:val="00C04678"/>
    <w:rsid w:val="00C05A1D"/>
    <w:rsid w:val="00C05A76"/>
    <w:rsid w:val="00C05C9C"/>
    <w:rsid w:val="00C070E5"/>
    <w:rsid w:val="00C075EA"/>
    <w:rsid w:val="00C10618"/>
    <w:rsid w:val="00C10C36"/>
    <w:rsid w:val="00C10C76"/>
    <w:rsid w:val="00C11AD6"/>
    <w:rsid w:val="00C1246F"/>
    <w:rsid w:val="00C12A99"/>
    <w:rsid w:val="00C12B93"/>
    <w:rsid w:val="00C12BBB"/>
    <w:rsid w:val="00C130B3"/>
    <w:rsid w:val="00C13279"/>
    <w:rsid w:val="00C144B6"/>
    <w:rsid w:val="00C146B9"/>
    <w:rsid w:val="00C14B5A"/>
    <w:rsid w:val="00C15781"/>
    <w:rsid w:val="00C1580B"/>
    <w:rsid w:val="00C15A3C"/>
    <w:rsid w:val="00C15BBD"/>
    <w:rsid w:val="00C16766"/>
    <w:rsid w:val="00C175F8"/>
    <w:rsid w:val="00C17722"/>
    <w:rsid w:val="00C17A8D"/>
    <w:rsid w:val="00C2005B"/>
    <w:rsid w:val="00C2029B"/>
    <w:rsid w:val="00C20CBF"/>
    <w:rsid w:val="00C21268"/>
    <w:rsid w:val="00C212CA"/>
    <w:rsid w:val="00C214F5"/>
    <w:rsid w:val="00C2239C"/>
    <w:rsid w:val="00C22629"/>
    <w:rsid w:val="00C23174"/>
    <w:rsid w:val="00C23663"/>
    <w:rsid w:val="00C24A1F"/>
    <w:rsid w:val="00C25427"/>
    <w:rsid w:val="00C25A71"/>
    <w:rsid w:val="00C25C82"/>
    <w:rsid w:val="00C2607D"/>
    <w:rsid w:val="00C262EB"/>
    <w:rsid w:val="00C26989"/>
    <w:rsid w:val="00C26D81"/>
    <w:rsid w:val="00C27259"/>
    <w:rsid w:val="00C2758A"/>
    <w:rsid w:val="00C27612"/>
    <w:rsid w:val="00C27B69"/>
    <w:rsid w:val="00C300FA"/>
    <w:rsid w:val="00C30533"/>
    <w:rsid w:val="00C307E1"/>
    <w:rsid w:val="00C30C0F"/>
    <w:rsid w:val="00C31087"/>
    <w:rsid w:val="00C312C6"/>
    <w:rsid w:val="00C3152B"/>
    <w:rsid w:val="00C316E7"/>
    <w:rsid w:val="00C31E70"/>
    <w:rsid w:val="00C326A7"/>
    <w:rsid w:val="00C32B33"/>
    <w:rsid w:val="00C33883"/>
    <w:rsid w:val="00C34481"/>
    <w:rsid w:val="00C348E2"/>
    <w:rsid w:val="00C35BB1"/>
    <w:rsid w:val="00C362DA"/>
    <w:rsid w:val="00C36A98"/>
    <w:rsid w:val="00C36C4B"/>
    <w:rsid w:val="00C37404"/>
    <w:rsid w:val="00C37E63"/>
    <w:rsid w:val="00C4006E"/>
    <w:rsid w:val="00C40F39"/>
    <w:rsid w:val="00C410D8"/>
    <w:rsid w:val="00C41191"/>
    <w:rsid w:val="00C41A08"/>
    <w:rsid w:val="00C41BC0"/>
    <w:rsid w:val="00C429BD"/>
    <w:rsid w:val="00C42B85"/>
    <w:rsid w:val="00C43544"/>
    <w:rsid w:val="00C43826"/>
    <w:rsid w:val="00C43DFE"/>
    <w:rsid w:val="00C44446"/>
    <w:rsid w:val="00C444F9"/>
    <w:rsid w:val="00C4457A"/>
    <w:rsid w:val="00C447F5"/>
    <w:rsid w:val="00C44BE8"/>
    <w:rsid w:val="00C44F61"/>
    <w:rsid w:val="00C44FF8"/>
    <w:rsid w:val="00C453B4"/>
    <w:rsid w:val="00C455E9"/>
    <w:rsid w:val="00C45817"/>
    <w:rsid w:val="00C45AF3"/>
    <w:rsid w:val="00C46546"/>
    <w:rsid w:val="00C466B4"/>
    <w:rsid w:val="00C46843"/>
    <w:rsid w:val="00C4798C"/>
    <w:rsid w:val="00C5067D"/>
    <w:rsid w:val="00C50875"/>
    <w:rsid w:val="00C50A0C"/>
    <w:rsid w:val="00C50CB1"/>
    <w:rsid w:val="00C50EF4"/>
    <w:rsid w:val="00C5171B"/>
    <w:rsid w:val="00C51881"/>
    <w:rsid w:val="00C51921"/>
    <w:rsid w:val="00C51E0A"/>
    <w:rsid w:val="00C52151"/>
    <w:rsid w:val="00C5256A"/>
    <w:rsid w:val="00C53B3C"/>
    <w:rsid w:val="00C5455C"/>
    <w:rsid w:val="00C55758"/>
    <w:rsid w:val="00C559D4"/>
    <w:rsid w:val="00C55F6C"/>
    <w:rsid w:val="00C5634D"/>
    <w:rsid w:val="00C5639D"/>
    <w:rsid w:val="00C567B1"/>
    <w:rsid w:val="00C567D8"/>
    <w:rsid w:val="00C56973"/>
    <w:rsid w:val="00C569A0"/>
    <w:rsid w:val="00C56A4A"/>
    <w:rsid w:val="00C573DE"/>
    <w:rsid w:val="00C5761E"/>
    <w:rsid w:val="00C5791D"/>
    <w:rsid w:val="00C57931"/>
    <w:rsid w:val="00C57952"/>
    <w:rsid w:val="00C57BC3"/>
    <w:rsid w:val="00C57F8A"/>
    <w:rsid w:val="00C60816"/>
    <w:rsid w:val="00C60A79"/>
    <w:rsid w:val="00C60F05"/>
    <w:rsid w:val="00C612FC"/>
    <w:rsid w:val="00C6163A"/>
    <w:rsid w:val="00C61C55"/>
    <w:rsid w:val="00C61E37"/>
    <w:rsid w:val="00C62765"/>
    <w:rsid w:val="00C62772"/>
    <w:rsid w:val="00C62843"/>
    <w:rsid w:val="00C62A1E"/>
    <w:rsid w:val="00C62B9C"/>
    <w:rsid w:val="00C62C84"/>
    <w:rsid w:val="00C62E6B"/>
    <w:rsid w:val="00C63B2F"/>
    <w:rsid w:val="00C64B52"/>
    <w:rsid w:val="00C6551D"/>
    <w:rsid w:val="00C65968"/>
    <w:rsid w:val="00C661C3"/>
    <w:rsid w:val="00C6640D"/>
    <w:rsid w:val="00C66B96"/>
    <w:rsid w:val="00C67004"/>
    <w:rsid w:val="00C674D4"/>
    <w:rsid w:val="00C67CF9"/>
    <w:rsid w:val="00C67E0C"/>
    <w:rsid w:val="00C70351"/>
    <w:rsid w:val="00C715A5"/>
    <w:rsid w:val="00C71D24"/>
    <w:rsid w:val="00C72191"/>
    <w:rsid w:val="00C7228D"/>
    <w:rsid w:val="00C72A7B"/>
    <w:rsid w:val="00C72B54"/>
    <w:rsid w:val="00C72E22"/>
    <w:rsid w:val="00C73427"/>
    <w:rsid w:val="00C738AB"/>
    <w:rsid w:val="00C73BF4"/>
    <w:rsid w:val="00C73C29"/>
    <w:rsid w:val="00C74026"/>
    <w:rsid w:val="00C7506F"/>
    <w:rsid w:val="00C75753"/>
    <w:rsid w:val="00C75B47"/>
    <w:rsid w:val="00C75F38"/>
    <w:rsid w:val="00C76DA3"/>
    <w:rsid w:val="00C7703E"/>
    <w:rsid w:val="00C7741D"/>
    <w:rsid w:val="00C776F6"/>
    <w:rsid w:val="00C778B5"/>
    <w:rsid w:val="00C77CE2"/>
    <w:rsid w:val="00C800E0"/>
    <w:rsid w:val="00C80993"/>
    <w:rsid w:val="00C80B16"/>
    <w:rsid w:val="00C80C9A"/>
    <w:rsid w:val="00C80CA0"/>
    <w:rsid w:val="00C81CE7"/>
    <w:rsid w:val="00C81F28"/>
    <w:rsid w:val="00C822FE"/>
    <w:rsid w:val="00C8300C"/>
    <w:rsid w:val="00C83CB3"/>
    <w:rsid w:val="00C8410A"/>
    <w:rsid w:val="00C842EA"/>
    <w:rsid w:val="00C846E5"/>
    <w:rsid w:val="00C8568D"/>
    <w:rsid w:val="00C85956"/>
    <w:rsid w:val="00C859B5"/>
    <w:rsid w:val="00C85B2C"/>
    <w:rsid w:val="00C85CC0"/>
    <w:rsid w:val="00C85D80"/>
    <w:rsid w:val="00C86A07"/>
    <w:rsid w:val="00C87839"/>
    <w:rsid w:val="00C87982"/>
    <w:rsid w:val="00C90628"/>
    <w:rsid w:val="00C90BE9"/>
    <w:rsid w:val="00C90F0A"/>
    <w:rsid w:val="00C90F45"/>
    <w:rsid w:val="00C92670"/>
    <w:rsid w:val="00C928EF"/>
    <w:rsid w:val="00C92D99"/>
    <w:rsid w:val="00C92EE1"/>
    <w:rsid w:val="00C93C99"/>
    <w:rsid w:val="00C93F9C"/>
    <w:rsid w:val="00C941EE"/>
    <w:rsid w:val="00C94295"/>
    <w:rsid w:val="00C94F9E"/>
    <w:rsid w:val="00C952B6"/>
    <w:rsid w:val="00C95683"/>
    <w:rsid w:val="00C95BCD"/>
    <w:rsid w:val="00C95BF1"/>
    <w:rsid w:val="00C95EFF"/>
    <w:rsid w:val="00C96122"/>
    <w:rsid w:val="00C9632D"/>
    <w:rsid w:val="00C97031"/>
    <w:rsid w:val="00C9789E"/>
    <w:rsid w:val="00CA0215"/>
    <w:rsid w:val="00CA112E"/>
    <w:rsid w:val="00CA1FAA"/>
    <w:rsid w:val="00CA253F"/>
    <w:rsid w:val="00CA2C3F"/>
    <w:rsid w:val="00CA3DFA"/>
    <w:rsid w:val="00CA424F"/>
    <w:rsid w:val="00CA4585"/>
    <w:rsid w:val="00CA5547"/>
    <w:rsid w:val="00CA5D10"/>
    <w:rsid w:val="00CA5EED"/>
    <w:rsid w:val="00CA6386"/>
    <w:rsid w:val="00CA63CA"/>
    <w:rsid w:val="00CA6655"/>
    <w:rsid w:val="00CA699F"/>
    <w:rsid w:val="00CA75BB"/>
    <w:rsid w:val="00CA7F50"/>
    <w:rsid w:val="00CB0A73"/>
    <w:rsid w:val="00CB0E13"/>
    <w:rsid w:val="00CB0EA4"/>
    <w:rsid w:val="00CB12E2"/>
    <w:rsid w:val="00CB1355"/>
    <w:rsid w:val="00CB17AA"/>
    <w:rsid w:val="00CB21CE"/>
    <w:rsid w:val="00CB2236"/>
    <w:rsid w:val="00CB2707"/>
    <w:rsid w:val="00CB283D"/>
    <w:rsid w:val="00CB2D05"/>
    <w:rsid w:val="00CB2DE5"/>
    <w:rsid w:val="00CB42AA"/>
    <w:rsid w:val="00CB5059"/>
    <w:rsid w:val="00CB58DC"/>
    <w:rsid w:val="00CB5AD4"/>
    <w:rsid w:val="00CB60BC"/>
    <w:rsid w:val="00CB687E"/>
    <w:rsid w:val="00CB796D"/>
    <w:rsid w:val="00CB7ED7"/>
    <w:rsid w:val="00CB7F7D"/>
    <w:rsid w:val="00CC01E5"/>
    <w:rsid w:val="00CC06AA"/>
    <w:rsid w:val="00CC0899"/>
    <w:rsid w:val="00CC095B"/>
    <w:rsid w:val="00CC1225"/>
    <w:rsid w:val="00CC1A12"/>
    <w:rsid w:val="00CC21C8"/>
    <w:rsid w:val="00CC243E"/>
    <w:rsid w:val="00CC2DAC"/>
    <w:rsid w:val="00CC38FE"/>
    <w:rsid w:val="00CC3A9F"/>
    <w:rsid w:val="00CC4070"/>
    <w:rsid w:val="00CC4732"/>
    <w:rsid w:val="00CC47E8"/>
    <w:rsid w:val="00CD0BC2"/>
    <w:rsid w:val="00CD1290"/>
    <w:rsid w:val="00CD1D0E"/>
    <w:rsid w:val="00CD1F3B"/>
    <w:rsid w:val="00CD2706"/>
    <w:rsid w:val="00CD30B9"/>
    <w:rsid w:val="00CD3D34"/>
    <w:rsid w:val="00CD3DF1"/>
    <w:rsid w:val="00CD3E80"/>
    <w:rsid w:val="00CD44E1"/>
    <w:rsid w:val="00CD4799"/>
    <w:rsid w:val="00CD5A2A"/>
    <w:rsid w:val="00CD5F07"/>
    <w:rsid w:val="00CD6507"/>
    <w:rsid w:val="00CD671D"/>
    <w:rsid w:val="00CD69BC"/>
    <w:rsid w:val="00CD6DCE"/>
    <w:rsid w:val="00CD7196"/>
    <w:rsid w:val="00CD7856"/>
    <w:rsid w:val="00CE1561"/>
    <w:rsid w:val="00CE15C5"/>
    <w:rsid w:val="00CE1B13"/>
    <w:rsid w:val="00CE1CBD"/>
    <w:rsid w:val="00CE3B2B"/>
    <w:rsid w:val="00CE5077"/>
    <w:rsid w:val="00CE5201"/>
    <w:rsid w:val="00CE574C"/>
    <w:rsid w:val="00CE583C"/>
    <w:rsid w:val="00CE5C1B"/>
    <w:rsid w:val="00CE5F4E"/>
    <w:rsid w:val="00CE608F"/>
    <w:rsid w:val="00CE6512"/>
    <w:rsid w:val="00CE773F"/>
    <w:rsid w:val="00CE7C2B"/>
    <w:rsid w:val="00CF094F"/>
    <w:rsid w:val="00CF0E92"/>
    <w:rsid w:val="00CF1324"/>
    <w:rsid w:val="00CF173B"/>
    <w:rsid w:val="00CF1B49"/>
    <w:rsid w:val="00CF1DF3"/>
    <w:rsid w:val="00CF235D"/>
    <w:rsid w:val="00CF316C"/>
    <w:rsid w:val="00CF3739"/>
    <w:rsid w:val="00CF3B2B"/>
    <w:rsid w:val="00CF3E9A"/>
    <w:rsid w:val="00CF49C4"/>
    <w:rsid w:val="00CF4A74"/>
    <w:rsid w:val="00CF5280"/>
    <w:rsid w:val="00CF552E"/>
    <w:rsid w:val="00CF5B41"/>
    <w:rsid w:val="00CF5C46"/>
    <w:rsid w:val="00CF653E"/>
    <w:rsid w:val="00CF76CB"/>
    <w:rsid w:val="00CF7811"/>
    <w:rsid w:val="00CF7DF3"/>
    <w:rsid w:val="00D0054F"/>
    <w:rsid w:val="00D00973"/>
    <w:rsid w:val="00D00DC6"/>
    <w:rsid w:val="00D01271"/>
    <w:rsid w:val="00D01954"/>
    <w:rsid w:val="00D01C1B"/>
    <w:rsid w:val="00D01E57"/>
    <w:rsid w:val="00D02B25"/>
    <w:rsid w:val="00D02FC5"/>
    <w:rsid w:val="00D03577"/>
    <w:rsid w:val="00D03DB4"/>
    <w:rsid w:val="00D044C6"/>
    <w:rsid w:val="00D045C6"/>
    <w:rsid w:val="00D048B6"/>
    <w:rsid w:val="00D04FD7"/>
    <w:rsid w:val="00D0572C"/>
    <w:rsid w:val="00D0573E"/>
    <w:rsid w:val="00D0584E"/>
    <w:rsid w:val="00D05A77"/>
    <w:rsid w:val="00D05C6F"/>
    <w:rsid w:val="00D05E43"/>
    <w:rsid w:val="00D0621D"/>
    <w:rsid w:val="00D0651D"/>
    <w:rsid w:val="00D066B0"/>
    <w:rsid w:val="00D066DB"/>
    <w:rsid w:val="00D06B0F"/>
    <w:rsid w:val="00D103D4"/>
    <w:rsid w:val="00D10E26"/>
    <w:rsid w:val="00D11322"/>
    <w:rsid w:val="00D12B98"/>
    <w:rsid w:val="00D12CE6"/>
    <w:rsid w:val="00D12F75"/>
    <w:rsid w:val="00D13374"/>
    <w:rsid w:val="00D13507"/>
    <w:rsid w:val="00D139AF"/>
    <w:rsid w:val="00D139F8"/>
    <w:rsid w:val="00D13B2F"/>
    <w:rsid w:val="00D13C08"/>
    <w:rsid w:val="00D13C87"/>
    <w:rsid w:val="00D140C5"/>
    <w:rsid w:val="00D14BB1"/>
    <w:rsid w:val="00D14C7E"/>
    <w:rsid w:val="00D15253"/>
    <w:rsid w:val="00D15646"/>
    <w:rsid w:val="00D157AE"/>
    <w:rsid w:val="00D15B23"/>
    <w:rsid w:val="00D176C5"/>
    <w:rsid w:val="00D1775F"/>
    <w:rsid w:val="00D17798"/>
    <w:rsid w:val="00D17FF3"/>
    <w:rsid w:val="00D20A6D"/>
    <w:rsid w:val="00D211B4"/>
    <w:rsid w:val="00D211D2"/>
    <w:rsid w:val="00D213DD"/>
    <w:rsid w:val="00D214FA"/>
    <w:rsid w:val="00D22197"/>
    <w:rsid w:val="00D22589"/>
    <w:rsid w:val="00D2285F"/>
    <w:rsid w:val="00D248E7"/>
    <w:rsid w:val="00D25819"/>
    <w:rsid w:val="00D25D1F"/>
    <w:rsid w:val="00D25E3F"/>
    <w:rsid w:val="00D2603E"/>
    <w:rsid w:val="00D2618B"/>
    <w:rsid w:val="00D26362"/>
    <w:rsid w:val="00D267F7"/>
    <w:rsid w:val="00D26FBA"/>
    <w:rsid w:val="00D279EA"/>
    <w:rsid w:val="00D30263"/>
    <w:rsid w:val="00D30415"/>
    <w:rsid w:val="00D30551"/>
    <w:rsid w:val="00D305AB"/>
    <w:rsid w:val="00D30BB2"/>
    <w:rsid w:val="00D311AF"/>
    <w:rsid w:val="00D31842"/>
    <w:rsid w:val="00D318D7"/>
    <w:rsid w:val="00D31B6E"/>
    <w:rsid w:val="00D324B0"/>
    <w:rsid w:val="00D338F8"/>
    <w:rsid w:val="00D33AA1"/>
    <w:rsid w:val="00D33C68"/>
    <w:rsid w:val="00D33E71"/>
    <w:rsid w:val="00D34510"/>
    <w:rsid w:val="00D3476E"/>
    <w:rsid w:val="00D352D2"/>
    <w:rsid w:val="00D369C3"/>
    <w:rsid w:val="00D36F47"/>
    <w:rsid w:val="00D36F72"/>
    <w:rsid w:val="00D374DA"/>
    <w:rsid w:val="00D3763F"/>
    <w:rsid w:val="00D37783"/>
    <w:rsid w:val="00D37BB0"/>
    <w:rsid w:val="00D37C2E"/>
    <w:rsid w:val="00D37C3A"/>
    <w:rsid w:val="00D4043F"/>
    <w:rsid w:val="00D4059A"/>
    <w:rsid w:val="00D41665"/>
    <w:rsid w:val="00D43566"/>
    <w:rsid w:val="00D43EA0"/>
    <w:rsid w:val="00D4507F"/>
    <w:rsid w:val="00D4553E"/>
    <w:rsid w:val="00D4572B"/>
    <w:rsid w:val="00D45E47"/>
    <w:rsid w:val="00D46166"/>
    <w:rsid w:val="00D464A4"/>
    <w:rsid w:val="00D468BA"/>
    <w:rsid w:val="00D46B5F"/>
    <w:rsid w:val="00D46E58"/>
    <w:rsid w:val="00D46F4F"/>
    <w:rsid w:val="00D47986"/>
    <w:rsid w:val="00D504D9"/>
    <w:rsid w:val="00D5058B"/>
    <w:rsid w:val="00D5150F"/>
    <w:rsid w:val="00D5212C"/>
    <w:rsid w:val="00D52AA6"/>
    <w:rsid w:val="00D52B79"/>
    <w:rsid w:val="00D54EC7"/>
    <w:rsid w:val="00D54FEF"/>
    <w:rsid w:val="00D55C91"/>
    <w:rsid w:val="00D55CF5"/>
    <w:rsid w:val="00D55D18"/>
    <w:rsid w:val="00D5617B"/>
    <w:rsid w:val="00D5692E"/>
    <w:rsid w:val="00D57E57"/>
    <w:rsid w:val="00D6122E"/>
    <w:rsid w:val="00D61A70"/>
    <w:rsid w:val="00D61B48"/>
    <w:rsid w:val="00D6223C"/>
    <w:rsid w:val="00D62A1A"/>
    <w:rsid w:val="00D62AEB"/>
    <w:rsid w:val="00D62F6C"/>
    <w:rsid w:val="00D637BC"/>
    <w:rsid w:val="00D64035"/>
    <w:rsid w:val="00D64692"/>
    <w:rsid w:val="00D646E8"/>
    <w:rsid w:val="00D64D63"/>
    <w:rsid w:val="00D64E66"/>
    <w:rsid w:val="00D65A37"/>
    <w:rsid w:val="00D6651E"/>
    <w:rsid w:val="00D669A9"/>
    <w:rsid w:val="00D66A79"/>
    <w:rsid w:val="00D66C7E"/>
    <w:rsid w:val="00D67CEB"/>
    <w:rsid w:val="00D70C64"/>
    <w:rsid w:val="00D70D7D"/>
    <w:rsid w:val="00D72580"/>
    <w:rsid w:val="00D72937"/>
    <w:rsid w:val="00D72D61"/>
    <w:rsid w:val="00D72FDB"/>
    <w:rsid w:val="00D736C7"/>
    <w:rsid w:val="00D7389B"/>
    <w:rsid w:val="00D745E7"/>
    <w:rsid w:val="00D7466F"/>
    <w:rsid w:val="00D74A8A"/>
    <w:rsid w:val="00D74E24"/>
    <w:rsid w:val="00D753A2"/>
    <w:rsid w:val="00D75559"/>
    <w:rsid w:val="00D75C44"/>
    <w:rsid w:val="00D762D0"/>
    <w:rsid w:val="00D76756"/>
    <w:rsid w:val="00D7730E"/>
    <w:rsid w:val="00D778FD"/>
    <w:rsid w:val="00D8019E"/>
    <w:rsid w:val="00D805E3"/>
    <w:rsid w:val="00D808DD"/>
    <w:rsid w:val="00D81278"/>
    <w:rsid w:val="00D8157D"/>
    <w:rsid w:val="00D81A13"/>
    <w:rsid w:val="00D8225E"/>
    <w:rsid w:val="00D82480"/>
    <w:rsid w:val="00D82AB2"/>
    <w:rsid w:val="00D82E7F"/>
    <w:rsid w:val="00D83EDC"/>
    <w:rsid w:val="00D85425"/>
    <w:rsid w:val="00D8548C"/>
    <w:rsid w:val="00D857B2"/>
    <w:rsid w:val="00D862B7"/>
    <w:rsid w:val="00D86542"/>
    <w:rsid w:val="00D86965"/>
    <w:rsid w:val="00D86E06"/>
    <w:rsid w:val="00D871D0"/>
    <w:rsid w:val="00D87C11"/>
    <w:rsid w:val="00D87D00"/>
    <w:rsid w:val="00D87D25"/>
    <w:rsid w:val="00D87DC0"/>
    <w:rsid w:val="00D914A8"/>
    <w:rsid w:val="00D92B6A"/>
    <w:rsid w:val="00D92EE5"/>
    <w:rsid w:val="00D930EB"/>
    <w:rsid w:val="00D933C6"/>
    <w:rsid w:val="00D93928"/>
    <w:rsid w:val="00D949F2"/>
    <w:rsid w:val="00D94EB8"/>
    <w:rsid w:val="00D95259"/>
    <w:rsid w:val="00D9551C"/>
    <w:rsid w:val="00D95C10"/>
    <w:rsid w:val="00D95CFF"/>
    <w:rsid w:val="00D96B91"/>
    <w:rsid w:val="00D97572"/>
    <w:rsid w:val="00DA0468"/>
    <w:rsid w:val="00DA09DC"/>
    <w:rsid w:val="00DA0A3F"/>
    <w:rsid w:val="00DA0B51"/>
    <w:rsid w:val="00DA1173"/>
    <w:rsid w:val="00DA15F5"/>
    <w:rsid w:val="00DA1980"/>
    <w:rsid w:val="00DA1D96"/>
    <w:rsid w:val="00DA21EF"/>
    <w:rsid w:val="00DA2318"/>
    <w:rsid w:val="00DA2A3B"/>
    <w:rsid w:val="00DA2DE3"/>
    <w:rsid w:val="00DA3E40"/>
    <w:rsid w:val="00DA448A"/>
    <w:rsid w:val="00DA46DA"/>
    <w:rsid w:val="00DA509C"/>
    <w:rsid w:val="00DA5679"/>
    <w:rsid w:val="00DA6510"/>
    <w:rsid w:val="00DA782C"/>
    <w:rsid w:val="00DB0637"/>
    <w:rsid w:val="00DB0E2B"/>
    <w:rsid w:val="00DB1D8E"/>
    <w:rsid w:val="00DB2647"/>
    <w:rsid w:val="00DB3D8D"/>
    <w:rsid w:val="00DB4841"/>
    <w:rsid w:val="00DB50AC"/>
    <w:rsid w:val="00DB5510"/>
    <w:rsid w:val="00DB5C62"/>
    <w:rsid w:val="00DB63C7"/>
    <w:rsid w:val="00DB6778"/>
    <w:rsid w:val="00DB694F"/>
    <w:rsid w:val="00DB77C2"/>
    <w:rsid w:val="00DB795A"/>
    <w:rsid w:val="00DB7B10"/>
    <w:rsid w:val="00DB7B12"/>
    <w:rsid w:val="00DB7E0B"/>
    <w:rsid w:val="00DB7F3F"/>
    <w:rsid w:val="00DC08D9"/>
    <w:rsid w:val="00DC0ED1"/>
    <w:rsid w:val="00DC0F35"/>
    <w:rsid w:val="00DC12DB"/>
    <w:rsid w:val="00DC1EB7"/>
    <w:rsid w:val="00DC24BD"/>
    <w:rsid w:val="00DC28FF"/>
    <w:rsid w:val="00DC2A1D"/>
    <w:rsid w:val="00DC2D8D"/>
    <w:rsid w:val="00DC3267"/>
    <w:rsid w:val="00DC3EAB"/>
    <w:rsid w:val="00DC487B"/>
    <w:rsid w:val="00DC4C83"/>
    <w:rsid w:val="00DC4DB1"/>
    <w:rsid w:val="00DC4EA4"/>
    <w:rsid w:val="00DC5281"/>
    <w:rsid w:val="00DC6262"/>
    <w:rsid w:val="00DC62FD"/>
    <w:rsid w:val="00DC6715"/>
    <w:rsid w:val="00DC6C5A"/>
    <w:rsid w:val="00DD0B13"/>
    <w:rsid w:val="00DD11B7"/>
    <w:rsid w:val="00DD17B6"/>
    <w:rsid w:val="00DD27B1"/>
    <w:rsid w:val="00DD2B78"/>
    <w:rsid w:val="00DD3C6E"/>
    <w:rsid w:val="00DD424F"/>
    <w:rsid w:val="00DD59FA"/>
    <w:rsid w:val="00DD60C7"/>
    <w:rsid w:val="00DD6857"/>
    <w:rsid w:val="00DD69EA"/>
    <w:rsid w:val="00DD6B34"/>
    <w:rsid w:val="00DD6C01"/>
    <w:rsid w:val="00DD7180"/>
    <w:rsid w:val="00DD795D"/>
    <w:rsid w:val="00DD7FDD"/>
    <w:rsid w:val="00DE0F88"/>
    <w:rsid w:val="00DE1042"/>
    <w:rsid w:val="00DE153B"/>
    <w:rsid w:val="00DE17E3"/>
    <w:rsid w:val="00DE1B89"/>
    <w:rsid w:val="00DE1FB1"/>
    <w:rsid w:val="00DE26A6"/>
    <w:rsid w:val="00DE2A2F"/>
    <w:rsid w:val="00DE2BFF"/>
    <w:rsid w:val="00DE2E64"/>
    <w:rsid w:val="00DE3CA8"/>
    <w:rsid w:val="00DE4EBF"/>
    <w:rsid w:val="00DE4FBF"/>
    <w:rsid w:val="00DE53F0"/>
    <w:rsid w:val="00DE5920"/>
    <w:rsid w:val="00DE5B35"/>
    <w:rsid w:val="00DE5B81"/>
    <w:rsid w:val="00DE5D72"/>
    <w:rsid w:val="00DE5D84"/>
    <w:rsid w:val="00DE6541"/>
    <w:rsid w:val="00DE663D"/>
    <w:rsid w:val="00DE68B6"/>
    <w:rsid w:val="00DE6E2A"/>
    <w:rsid w:val="00DE70C6"/>
    <w:rsid w:val="00DE759E"/>
    <w:rsid w:val="00DE7C3C"/>
    <w:rsid w:val="00DE7D1F"/>
    <w:rsid w:val="00DE7DE4"/>
    <w:rsid w:val="00DF074A"/>
    <w:rsid w:val="00DF08C4"/>
    <w:rsid w:val="00DF0A13"/>
    <w:rsid w:val="00DF11A1"/>
    <w:rsid w:val="00DF127E"/>
    <w:rsid w:val="00DF163C"/>
    <w:rsid w:val="00DF1DA7"/>
    <w:rsid w:val="00DF2C19"/>
    <w:rsid w:val="00DF2CC2"/>
    <w:rsid w:val="00DF38D2"/>
    <w:rsid w:val="00DF3FC9"/>
    <w:rsid w:val="00DF4641"/>
    <w:rsid w:val="00DF4BB6"/>
    <w:rsid w:val="00DF53DE"/>
    <w:rsid w:val="00DF61B7"/>
    <w:rsid w:val="00DF68AE"/>
    <w:rsid w:val="00DF6B25"/>
    <w:rsid w:val="00DF7057"/>
    <w:rsid w:val="00E0034D"/>
    <w:rsid w:val="00E003DD"/>
    <w:rsid w:val="00E01296"/>
    <w:rsid w:val="00E01609"/>
    <w:rsid w:val="00E01F34"/>
    <w:rsid w:val="00E023A0"/>
    <w:rsid w:val="00E023B3"/>
    <w:rsid w:val="00E02D65"/>
    <w:rsid w:val="00E02DBA"/>
    <w:rsid w:val="00E03597"/>
    <w:rsid w:val="00E03B83"/>
    <w:rsid w:val="00E04449"/>
    <w:rsid w:val="00E04CF8"/>
    <w:rsid w:val="00E05872"/>
    <w:rsid w:val="00E0608C"/>
    <w:rsid w:val="00E06B65"/>
    <w:rsid w:val="00E07C4D"/>
    <w:rsid w:val="00E10007"/>
    <w:rsid w:val="00E100E3"/>
    <w:rsid w:val="00E102A3"/>
    <w:rsid w:val="00E10AD0"/>
    <w:rsid w:val="00E1162A"/>
    <w:rsid w:val="00E123B0"/>
    <w:rsid w:val="00E12FDB"/>
    <w:rsid w:val="00E134F2"/>
    <w:rsid w:val="00E13CEE"/>
    <w:rsid w:val="00E14AD5"/>
    <w:rsid w:val="00E14ECC"/>
    <w:rsid w:val="00E1573D"/>
    <w:rsid w:val="00E159EE"/>
    <w:rsid w:val="00E15B37"/>
    <w:rsid w:val="00E15BC6"/>
    <w:rsid w:val="00E1609A"/>
    <w:rsid w:val="00E161F3"/>
    <w:rsid w:val="00E1685E"/>
    <w:rsid w:val="00E16BB4"/>
    <w:rsid w:val="00E1735F"/>
    <w:rsid w:val="00E17375"/>
    <w:rsid w:val="00E17634"/>
    <w:rsid w:val="00E1795F"/>
    <w:rsid w:val="00E179BC"/>
    <w:rsid w:val="00E17E0B"/>
    <w:rsid w:val="00E17EFB"/>
    <w:rsid w:val="00E20564"/>
    <w:rsid w:val="00E21D5B"/>
    <w:rsid w:val="00E21E68"/>
    <w:rsid w:val="00E21EEC"/>
    <w:rsid w:val="00E224E6"/>
    <w:rsid w:val="00E22A25"/>
    <w:rsid w:val="00E22F94"/>
    <w:rsid w:val="00E232DD"/>
    <w:rsid w:val="00E24A91"/>
    <w:rsid w:val="00E24C55"/>
    <w:rsid w:val="00E24E52"/>
    <w:rsid w:val="00E25B26"/>
    <w:rsid w:val="00E25D85"/>
    <w:rsid w:val="00E26101"/>
    <w:rsid w:val="00E2632E"/>
    <w:rsid w:val="00E267D7"/>
    <w:rsid w:val="00E268BB"/>
    <w:rsid w:val="00E26A43"/>
    <w:rsid w:val="00E270DB"/>
    <w:rsid w:val="00E27E6D"/>
    <w:rsid w:val="00E30A46"/>
    <w:rsid w:val="00E30B64"/>
    <w:rsid w:val="00E31CC3"/>
    <w:rsid w:val="00E3219C"/>
    <w:rsid w:val="00E32321"/>
    <w:rsid w:val="00E32920"/>
    <w:rsid w:val="00E32E86"/>
    <w:rsid w:val="00E33E04"/>
    <w:rsid w:val="00E34524"/>
    <w:rsid w:val="00E35485"/>
    <w:rsid w:val="00E3552C"/>
    <w:rsid w:val="00E35C54"/>
    <w:rsid w:val="00E35E0C"/>
    <w:rsid w:val="00E367D3"/>
    <w:rsid w:val="00E36B8D"/>
    <w:rsid w:val="00E37264"/>
    <w:rsid w:val="00E373E0"/>
    <w:rsid w:val="00E37B5F"/>
    <w:rsid w:val="00E37F36"/>
    <w:rsid w:val="00E403BB"/>
    <w:rsid w:val="00E4068A"/>
    <w:rsid w:val="00E41355"/>
    <w:rsid w:val="00E4144F"/>
    <w:rsid w:val="00E424F4"/>
    <w:rsid w:val="00E429DB"/>
    <w:rsid w:val="00E42FB0"/>
    <w:rsid w:val="00E436B8"/>
    <w:rsid w:val="00E43CDB"/>
    <w:rsid w:val="00E43DD1"/>
    <w:rsid w:val="00E442A7"/>
    <w:rsid w:val="00E4468A"/>
    <w:rsid w:val="00E44F0A"/>
    <w:rsid w:val="00E45E08"/>
    <w:rsid w:val="00E45E6C"/>
    <w:rsid w:val="00E47305"/>
    <w:rsid w:val="00E4752C"/>
    <w:rsid w:val="00E47E4F"/>
    <w:rsid w:val="00E500C6"/>
    <w:rsid w:val="00E5022A"/>
    <w:rsid w:val="00E50479"/>
    <w:rsid w:val="00E505A8"/>
    <w:rsid w:val="00E508E7"/>
    <w:rsid w:val="00E50F67"/>
    <w:rsid w:val="00E510B0"/>
    <w:rsid w:val="00E51E7E"/>
    <w:rsid w:val="00E52029"/>
    <w:rsid w:val="00E520A4"/>
    <w:rsid w:val="00E52121"/>
    <w:rsid w:val="00E525D9"/>
    <w:rsid w:val="00E52BAD"/>
    <w:rsid w:val="00E52DED"/>
    <w:rsid w:val="00E52E7A"/>
    <w:rsid w:val="00E53233"/>
    <w:rsid w:val="00E5332B"/>
    <w:rsid w:val="00E5332E"/>
    <w:rsid w:val="00E5350D"/>
    <w:rsid w:val="00E544EB"/>
    <w:rsid w:val="00E54A02"/>
    <w:rsid w:val="00E54E0C"/>
    <w:rsid w:val="00E55087"/>
    <w:rsid w:val="00E550DC"/>
    <w:rsid w:val="00E55195"/>
    <w:rsid w:val="00E55204"/>
    <w:rsid w:val="00E5551D"/>
    <w:rsid w:val="00E5586E"/>
    <w:rsid w:val="00E55DF4"/>
    <w:rsid w:val="00E56AA8"/>
    <w:rsid w:val="00E56BD4"/>
    <w:rsid w:val="00E56E1C"/>
    <w:rsid w:val="00E60169"/>
    <w:rsid w:val="00E60E99"/>
    <w:rsid w:val="00E6107D"/>
    <w:rsid w:val="00E61797"/>
    <w:rsid w:val="00E6198C"/>
    <w:rsid w:val="00E61CF2"/>
    <w:rsid w:val="00E62E92"/>
    <w:rsid w:val="00E630F8"/>
    <w:rsid w:val="00E631FA"/>
    <w:rsid w:val="00E634BA"/>
    <w:rsid w:val="00E63530"/>
    <w:rsid w:val="00E63564"/>
    <w:rsid w:val="00E63844"/>
    <w:rsid w:val="00E6395B"/>
    <w:rsid w:val="00E63D04"/>
    <w:rsid w:val="00E64691"/>
    <w:rsid w:val="00E65502"/>
    <w:rsid w:val="00E655C7"/>
    <w:rsid w:val="00E658B6"/>
    <w:rsid w:val="00E65D65"/>
    <w:rsid w:val="00E65D69"/>
    <w:rsid w:val="00E669ED"/>
    <w:rsid w:val="00E66FFA"/>
    <w:rsid w:val="00E676CB"/>
    <w:rsid w:val="00E678D3"/>
    <w:rsid w:val="00E701B8"/>
    <w:rsid w:val="00E70322"/>
    <w:rsid w:val="00E710FA"/>
    <w:rsid w:val="00E7117C"/>
    <w:rsid w:val="00E71298"/>
    <w:rsid w:val="00E7138F"/>
    <w:rsid w:val="00E7184E"/>
    <w:rsid w:val="00E72683"/>
    <w:rsid w:val="00E72992"/>
    <w:rsid w:val="00E729D9"/>
    <w:rsid w:val="00E7319A"/>
    <w:rsid w:val="00E73285"/>
    <w:rsid w:val="00E73421"/>
    <w:rsid w:val="00E74397"/>
    <w:rsid w:val="00E743A8"/>
    <w:rsid w:val="00E756B7"/>
    <w:rsid w:val="00E7587E"/>
    <w:rsid w:val="00E76567"/>
    <w:rsid w:val="00E76BEE"/>
    <w:rsid w:val="00E76E57"/>
    <w:rsid w:val="00E77082"/>
    <w:rsid w:val="00E77623"/>
    <w:rsid w:val="00E77679"/>
    <w:rsid w:val="00E80296"/>
    <w:rsid w:val="00E80E3F"/>
    <w:rsid w:val="00E8139C"/>
    <w:rsid w:val="00E815CA"/>
    <w:rsid w:val="00E81C5B"/>
    <w:rsid w:val="00E81CAF"/>
    <w:rsid w:val="00E81D89"/>
    <w:rsid w:val="00E81D93"/>
    <w:rsid w:val="00E825B8"/>
    <w:rsid w:val="00E8395D"/>
    <w:rsid w:val="00E85614"/>
    <w:rsid w:val="00E85E5D"/>
    <w:rsid w:val="00E867BD"/>
    <w:rsid w:val="00E87034"/>
    <w:rsid w:val="00E87321"/>
    <w:rsid w:val="00E87A4A"/>
    <w:rsid w:val="00E87BF8"/>
    <w:rsid w:val="00E87C44"/>
    <w:rsid w:val="00E90667"/>
    <w:rsid w:val="00E90F9B"/>
    <w:rsid w:val="00E9102F"/>
    <w:rsid w:val="00E9125D"/>
    <w:rsid w:val="00E91870"/>
    <w:rsid w:val="00E91EE6"/>
    <w:rsid w:val="00E92084"/>
    <w:rsid w:val="00E9269B"/>
    <w:rsid w:val="00E9275C"/>
    <w:rsid w:val="00E93C0E"/>
    <w:rsid w:val="00E95389"/>
    <w:rsid w:val="00E95A97"/>
    <w:rsid w:val="00E95B40"/>
    <w:rsid w:val="00E966C4"/>
    <w:rsid w:val="00E9682D"/>
    <w:rsid w:val="00E96F48"/>
    <w:rsid w:val="00E971DB"/>
    <w:rsid w:val="00E97E6C"/>
    <w:rsid w:val="00EA10A2"/>
    <w:rsid w:val="00EA1E15"/>
    <w:rsid w:val="00EA2116"/>
    <w:rsid w:val="00EA290F"/>
    <w:rsid w:val="00EA3708"/>
    <w:rsid w:val="00EA3A53"/>
    <w:rsid w:val="00EA4393"/>
    <w:rsid w:val="00EA4402"/>
    <w:rsid w:val="00EA4D87"/>
    <w:rsid w:val="00EA561A"/>
    <w:rsid w:val="00EA570E"/>
    <w:rsid w:val="00EA577E"/>
    <w:rsid w:val="00EA6144"/>
    <w:rsid w:val="00EA616B"/>
    <w:rsid w:val="00EA6544"/>
    <w:rsid w:val="00EA6657"/>
    <w:rsid w:val="00EA68D3"/>
    <w:rsid w:val="00EA6BBA"/>
    <w:rsid w:val="00EA6D0B"/>
    <w:rsid w:val="00EA73DD"/>
    <w:rsid w:val="00EA7C6B"/>
    <w:rsid w:val="00EA7D8A"/>
    <w:rsid w:val="00EB0187"/>
    <w:rsid w:val="00EB09B6"/>
    <w:rsid w:val="00EB0A25"/>
    <w:rsid w:val="00EB109B"/>
    <w:rsid w:val="00EB11E6"/>
    <w:rsid w:val="00EB1E5A"/>
    <w:rsid w:val="00EB2556"/>
    <w:rsid w:val="00EB25FF"/>
    <w:rsid w:val="00EB2DAD"/>
    <w:rsid w:val="00EB32E4"/>
    <w:rsid w:val="00EB3FCE"/>
    <w:rsid w:val="00EB410F"/>
    <w:rsid w:val="00EB41B7"/>
    <w:rsid w:val="00EB4810"/>
    <w:rsid w:val="00EB4F5A"/>
    <w:rsid w:val="00EB592E"/>
    <w:rsid w:val="00EB6816"/>
    <w:rsid w:val="00EB6AD9"/>
    <w:rsid w:val="00EB6CD0"/>
    <w:rsid w:val="00EB6D11"/>
    <w:rsid w:val="00EB7C32"/>
    <w:rsid w:val="00EB7FD9"/>
    <w:rsid w:val="00EC01A1"/>
    <w:rsid w:val="00EC068C"/>
    <w:rsid w:val="00EC0864"/>
    <w:rsid w:val="00EC14F4"/>
    <w:rsid w:val="00EC159F"/>
    <w:rsid w:val="00EC1AE9"/>
    <w:rsid w:val="00EC1B99"/>
    <w:rsid w:val="00EC1DB5"/>
    <w:rsid w:val="00EC1DB7"/>
    <w:rsid w:val="00EC21BC"/>
    <w:rsid w:val="00EC2337"/>
    <w:rsid w:val="00EC275D"/>
    <w:rsid w:val="00EC3A57"/>
    <w:rsid w:val="00EC4199"/>
    <w:rsid w:val="00EC4290"/>
    <w:rsid w:val="00EC45AA"/>
    <w:rsid w:val="00EC46E4"/>
    <w:rsid w:val="00EC47FD"/>
    <w:rsid w:val="00EC5175"/>
    <w:rsid w:val="00EC570B"/>
    <w:rsid w:val="00EC58FB"/>
    <w:rsid w:val="00EC5909"/>
    <w:rsid w:val="00EC5942"/>
    <w:rsid w:val="00EC5BCC"/>
    <w:rsid w:val="00EC604C"/>
    <w:rsid w:val="00EC6D97"/>
    <w:rsid w:val="00EC6E29"/>
    <w:rsid w:val="00EC6EAF"/>
    <w:rsid w:val="00EC73E8"/>
    <w:rsid w:val="00EC799F"/>
    <w:rsid w:val="00EC7B70"/>
    <w:rsid w:val="00ED057D"/>
    <w:rsid w:val="00ED0C17"/>
    <w:rsid w:val="00ED165A"/>
    <w:rsid w:val="00ED211E"/>
    <w:rsid w:val="00ED2FD9"/>
    <w:rsid w:val="00ED392C"/>
    <w:rsid w:val="00ED3BD0"/>
    <w:rsid w:val="00ED3E9B"/>
    <w:rsid w:val="00ED3F3D"/>
    <w:rsid w:val="00ED4CB2"/>
    <w:rsid w:val="00ED57E5"/>
    <w:rsid w:val="00ED5D01"/>
    <w:rsid w:val="00ED69F5"/>
    <w:rsid w:val="00ED6B27"/>
    <w:rsid w:val="00ED7B33"/>
    <w:rsid w:val="00EE019B"/>
    <w:rsid w:val="00EE01CE"/>
    <w:rsid w:val="00EE0400"/>
    <w:rsid w:val="00EE0610"/>
    <w:rsid w:val="00EE0852"/>
    <w:rsid w:val="00EE0D66"/>
    <w:rsid w:val="00EE20B3"/>
    <w:rsid w:val="00EE23FF"/>
    <w:rsid w:val="00EE2E82"/>
    <w:rsid w:val="00EE4118"/>
    <w:rsid w:val="00EE4296"/>
    <w:rsid w:val="00EE4441"/>
    <w:rsid w:val="00EE4492"/>
    <w:rsid w:val="00EE4880"/>
    <w:rsid w:val="00EE4AE8"/>
    <w:rsid w:val="00EE593C"/>
    <w:rsid w:val="00EE66A5"/>
    <w:rsid w:val="00EE6941"/>
    <w:rsid w:val="00EE6CED"/>
    <w:rsid w:val="00EE6EF6"/>
    <w:rsid w:val="00EE7061"/>
    <w:rsid w:val="00EE717B"/>
    <w:rsid w:val="00EF08F4"/>
    <w:rsid w:val="00EF0936"/>
    <w:rsid w:val="00EF0A18"/>
    <w:rsid w:val="00EF2946"/>
    <w:rsid w:val="00EF2BFF"/>
    <w:rsid w:val="00EF39AA"/>
    <w:rsid w:val="00EF3C6F"/>
    <w:rsid w:val="00EF3C84"/>
    <w:rsid w:val="00EF42D7"/>
    <w:rsid w:val="00EF46F6"/>
    <w:rsid w:val="00EF4E40"/>
    <w:rsid w:val="00EF5689"/>
    <w:rsid w:val="00EF5E01"/>
    <w:rsid w:val="00EF64D0"/>
    <w:rsid w:val="00EF6DD6"/>
    <w:rsid w:val="00EF7193"/>
    <w:rsid w:val="00EF74A0"/>
    <w:rsid w:val="00F00235"/>
    <w:rsid w:val="00F006BA"/>
    <w:rsid w:val="00F00945"/>
    <w:rsid w:val="00F009D3"/>
    <w:rsid w:val="00F00A76"/>
    <w:rsid w:val="00F00B94"/>
    <w:rsid w:val="00F00FA0"/>
    <w:rsid w:val="00F01A0F"/>
    <w:rsid w:val="00F02DC3"/>
    <w:rsid w:val="00F02E9F"/>
    <w:rsid w:val="00F0334A"/>
    <w:rsid w:val="00F037FB"/>
    <w:rsid w:val="00F03A52"/>
    <w:rsid w:val="00F05558"/>
    <w:rsid w:val="00F05C62"/>
    <w:rsid w:val="00F0629D"/>
    <w:rsid w:val="00F0644D"/>
    <w:rsid w:val="00F065E5"/>
    <w:rsid w:val="00F0695D"/>
    <w:rsid w:val="00F06986"/>
    <w:rsid w:val="00F06A05"/>
    <w:rsid w:val="00F071F9"/>
    <w:rsid w:val="00F07468"/>
    <w:rsid w:val="00F07653"/>
    <w:rsid w:val="00F07773"/>
    <w:rsid w:val="00F10023"/>
    <w:rsid w:val="00F112C9"/>
    <w:rsid w:val="00F117B1"/>
    <w:rsid w:val="00F12CE8"/>
    <w:rsid w:val="00F12EE6"/>
    <w:rsid w:val="00F1325B"/>
    <w:rsid w:val="00F14158"/>
    <w:rsid w:val="00F14504"/>
    <w:rsid w:val="00F145B9"/>
    <w:rsid w:val="00F151A2"/>
    <w:rsid w:val="00F15257"/>
    <w:rsid w:val="00F1558D"/>
    <w:rsid w:val="00F1593E"/>
    <w:rsid w:val="00F15D4B"/>
    <w:rsid w:val="00F1643C"/>
    <w:rsid w:val="00F206D9"/>
    <w:rsid w:val="00F20857"/>
    <w:rsid w:val="00F21033"/>
    <w:rsid w:val="00F21062"/>
    <w:rsid w:val="00F21376"/>
    <w:rsid w:val="00F22102"/>
    <w:rsid w:val="00F227F8"/>
    <w:rsid w:val="00F23011"/>
    <w:rsid w:val="00F232AB"/>
    <w:rsid w:val="00F235EB"/>
    <w:rsid w:val="00F2568E"/>
    <w:rsid w:val="00F2588E"/>
    <w:rsid w:val="00F25BB4"/>
    <w:rsid w:val="00F25C1C"/>
    <w:rsid w:val="00F25CEC"/>
    <w:rsid w:val="00F25DA5"/>
    <w:rsid w:val="00F25DEA"/>
    <w:rsid w:val="00F260AA"/>
    <w:rsid w:val="00F26C30"/>
    <w:rsid w:val="00F271BA"/>
    <w:rsid w:val="00F27348"/>
    <w:rsid w:val="00F2757F"/>
    <w:rsid w:val="00F27BE2"/>
    <w:rsid w:val="00F30607"/>
    <w:rsid w:val="00F30EBE"/>
    <w:rsid w:val="00F31076"/>
    <w:rsid w:val="00F3142E"/>
    <w:rsid w:val="00F31745"/>
    <w:rsid w:val="00F318DE"/>
    <w:rsid w:val="00F320C7"/>
    <w:rsid w:val="00F320E4"/>
    <w:rsid w:val="00F32169"/>
    <w:rsid w:val="00F326E1"/>
    <w:rsid w:val="00F32A15"/>
    <w:rsid w:val="00F32C08"/>
    <w:rsid w:val="00F33599"/>
    <w:rsid w:val="00F345C0"/>
    <w:rsid w:val="00F34F27"/>
    <w:rsid w:val="00F35851"/>
    <w:rsid w:val="00F378BE"/>
    <w:rsid w:val="00F37C98"/>
    <w:rsid w:val="00F37E9D"/>
    <w:rsid w:val="00F40369"/>
    <w:rsid w:val="00F40476"/>
    <w:rsid w:val="00F407B0"/>
    <w:rsid w:val="00F41787"/>
    <w:rsid w:val="00F41E1C"/>
    <w:rsid w:val="00F427A1"/>
    <w:rsid w:val="00F43258"/>
    <w:rsid w:val="00F4337A"/>
    <w:rsid w:val="00F43932"/>
    <w:rsid w:val="00F43EC6"/>
    <w:rsid w:val="00F447D2"/>
    <w:rsid w:val="00F44885"/>
    <w:rsid w:val="00F4518C"/>
    <w:rsid w:val="00F45CF2"/>
    <w:rsid w:val="00F46ED6"/>
    <w:rsid w:val="00F471FC"/>
    <w:rsid w:val="00F47D13"/>
    <w:rsid w:val="00F47F6B"/>
    <w:rsid w:val="00F504DE"/>
    <w:rsid w:val="00F508F1"/>
    <w:rsid w:val="00F5132E"/>
    <w:rsid w:val="00F51798"/>
    <w:rsid w:val="00F519F3"/>
    <w:rsid w:val="00F526C9"/>
    <w:rsid w:val="00F52AF4"/>
    <w:rsid w:val="00F52FF9"/>
    <w:rsid w:val="00F54078"/>
    <w:rsid w:val="00F545F4"/>
    <w:rsid w:val="00F54DD0"/>
    <w:rsid w:val="00F559CB"/>
    <w:rsid w:val="00F559EF"/>
    <w:rsid w:val="00F55F33"/>
    <w:rsid w:val="00F55FA3"/>
    <w:rsid w:val="00F564F2"/>
    <w:rsid w:val="00F56E54"/>
    <w:rsid w:val="00F57249"/>
    <w:rsid w:val="00F577D8"/>
    <w:rsid w:val="00F57A0D"/>
    <w:rsid w:val="00F60314"/>
    <w:rsid w:val="00F60315"/>
    <w:rsid w:val="00F604BC"/>
    <w:rsid w:val="00F60994"/>
    <w:rsid w:val="00F60F22"/>
    <w:rsid w:val="00F61475"/>
    <w:rsid w:val="00F6195D"/>
    <w:rsid w:val="00F62031"/>
    <w:rsid w:val="00F62377"/>
    <w:rsid w:val="00F6278F"/>
    <w:rsid w:val="00F63787"/>
    <w:rsid w:val="00F638FC"/>
    <w:rsid w:val="00F63CDA"/>
    <w:rsid w:val="00F63FC6"/>
    <w:rsid w:val="00F64872"/>
    <w:rsid w:val="00F651A2"/>
    <w:rsid w:val="00F6540D"/>
    <w:rsid w:val="00F65C1E"/>
    <w:rsid w:val="00F65D69"/>
    <w:rsid w:val="00F66256"/>
    <w:rsid w:val="00F67EA4"/>
    <w:rsid w:val="00F70168"/>
    <w:rsid w:val="00F704AE"/>
    <w:rsid w:val="00F708A5"/>
    <w:rsid w:val="00F70DC0"/>
    <w:rsid w:val="00F710A2"/>
    <w:rsid w:val="00F711B3"/>
    <w:rsid w:val="00F71439"/>
    <w:rsid w:val="00F71610"/>
    <w:rsid w:val="00F71AD7"/>
    <w:rsid w:val="00F71E9E"/>
    <w:rsid w:val="00F73578"/>
    <w:rsid w:val="00F73A14"/>
    <w:rsid w:val="00F73CBB"/>
    <w:rsid w:val="00F7407E"/>
    <w:rsid w:val="00F743FB"/>
    <w:rsid w:val="00F745E9"/>
    <w:rsid w:val="00F74A4A"/>
    <w:rsid w:val="00F74A93"/>
    <w:rsid w:val="00F74AA3"/>
    <w:rsid w:val="00F74AD8"/>
    <w:rsid w:val="00F74BE5"/>
    <w:rsid w:val="00F756E5"/>
    <w:rsid w:val="00F764AA"/>
    <w:rsid w:val="00F765B3"/>
    <w:rsid w:val="00F76769"/>
    <w:rsid w:val="00F76A02"/>
    <w:rsid w:val="00F76A07"/>
    <w:rsid w:val="00F76B27"/>
    <w:rsid w:val="00F772FF"/>
    <w:rsid w:val="00F773AD"/>
    <w:rsid w:val="00F80C07"/>
    <w:rsid w:val="00F81471"/>
    <w:rsid w:val="00F82180"/>
    <w:rsid w:val="00F82B4F"/>
    <w:rsid w:val="00F82C1F"/>
    <w:rsid w:val="00F831A1"/>
    <w:rsid w:val="00F8322C"/>
    <w:rsid w:val="00F837C1"/>
    <w:rsid w:val="00F837DC"/>
    <w:rsid w:val="00F83D04"/>
    <w:rsid w:val="00F846A5"/>
    <w:rsid w:val="00F8475A"/>
    <w:rsid w:val="00F8493C"/>
    <w:rsid w:val="00F84B1E"/>
    <w:rsid w:val="00F84CBD"/>
    <w:rsid w:val="00F84D6B"/>
    <w:rsid w:val="00F859EE"/>
    <w:rsid w:val="00F85C7B"/>
    <w:rsid w:val="00F8632A"/>
    <w:rsid w:val="00F876AE"/>
    <w:rsid w:val="00F87889"/>
    <w:rsid w:val="00F87AAA"/>
    <w:rsid w:val="00F87CBF"/>
    <w:rsid w:val="00F90229"/>
    <w:rsid w:val="00F90945"/>
    <w:rsid w:val="00F90D9B"/>
    <w:rsid w:val="00F91EFC"/>
    <w:rsid w:val="00F9206D"/>
    <w:rsid w:val="00F92511"/>
    <w:rsid w:val="00F92BAA"/>
    <w:rsid w:val="00F93D69"/>
    <w:rsid w:val="00F94583"/>
    <w:rsid w:val="00F958CA"/>
    <w:rsid w:val="00F95A2A"/>
    <w:rsid w:val="00F9614E"/>
    <w:rsid w:val="00F961F4"/>
    <w:rsid w:val="00F9626C"/>
    <w:rsid w:val="00F963CD"/>
    <w:rsid w:val="00F96630"/>
    <w:rsid w:val="00F96727"/>
    <w:rsid w:val="00F971CB"/>
    <w:rsid w:val="00FA0352"/>
    <w:rsid w:val="00FA072E"/>
    <w:rsid w:val="00FA0D7A"/>
    <w:rsid w:val="00FA1627"/>
    <w:rsid w:val="00FA1CDC"/>
    <w:rsid w:val="00FA201A"/>
    <w:rsid w:val="00FA238E"/>
    <w:rsid w:val="00FA2C79"/>
    <w:rsid w:val="00FA2CFB"/>
    <w:rsid w:val="00FA2DD8"/>
    <w:rsid w:val="00FA2E62"/>
    <w:rsid w:val="00FA2E63"/>
    <w:rsid w:val="00FA3ABC"/>
    <w:rsid w:val="00FA417E"/>
    <w:rsid w:val="00FA43CD"/>
    <w:rsid w:val="00FA44B6"/>
    <w:rsid w:val="00FA4AC1"/>
    <w:rsid w:val="00FA54E3"/>
    <w:rsid w:val="00FA5928"/>
    <w:rsid w:val="00FA695B"/>
    <w:rsid w:val="00FA6C6C"/>
    <w:rsid w:val="00FA7C33"/>
    <w:rsid w:val="00FA7C9D"/>
    <w:rsid w:val="00FB0447"/>
    <w:rsid w:val="00FB0F25"/>
    <w:rsid w:val="00FB257C"/>
    <w:rsid w:val="00FB262B"/>
    <w:rsid w:val="00FB2F23"/>
    <w:rsid w:val="00FB3C32"/>
    <w:rsid w:val="00FB558E"/>
    <w:rsid w:val="00FB56C1"/>
    <w:rsid w:val="00FB585C"/>
    <w:rsid w:val="00FB5E60"/>
    <w:rsid w:val="00FB6003"/>
    <w:rsid w:val="00FB60DE"/>
    <w:rsid w:val="00FB6654"/>
    <w:rsid w:val="00FB6B78"/>
    <w:rsid w:val="00FB6E84"/>
    <w:rsid w:val="00FB7045"/>
    <w:rsid w:val="00FB706D"/>
    <w:rsid w:val="00FC09D7"/>
    <w:rsid w:val="00FC0F56"/>
    <w:rsid w:val="00FC0F60"/>
    <w:rsid w:val="00FC12AA"/>
    <w:rsid w:val="00FC13D8"/>
    <w:rsid w:val="00FC1EA6"/>
    <w:rsid w:val="00FC2935"/>
    <w:rsid w:val="00FC3146"/>
    <w:rsid w:val="00FC31F8"/>
    <w:rsid w:val="00FC3444"/>
    <w:rsid w:val="00FC39D8"/>
    <w:rsid w:val="00FC424B"/>
    <w:rsid w:val="00FC488E"/>
    <w:rsid w:val="00FC48D3"/>
    <w:rsid w:val="00FC492F"/>
    <w:rsid w:val="00FC4BD8"/>
    <w:rsid w:val="00FC4E85"/>
    <w:rsid w:val="00FC6260"/>
    <w:rsid w:val="00FC6507"/>
    <w:rsid w:val="00FC6CF4"/>
    <w:rsid w:val="00FC780B"/>
    <w:rsid w:val="00FC7853"/>
    <w:rsid w:val="00FC7915"/>
    <w:rsid w:val="00FC7B0E"/>
    <w:rsid w:val="00FD00DD"/>
    <w:rsid w:val="00FD028C"/>
    <w:rsid w:val="00FD04BF"/>
    <w:rsid w:val="00FD0CE6"/>
    <w:rsid w:val="00FD1095"/>
    <w:rsid w:val="00FD1B72"/>
    <w:rsid w:val="00FD202F"/>
    <w:rsid w:val="00FD2A3C"/>
    <w:rsid w:val="00FD3613"/>
    <w:rsid w:val="00FD3994"/>
    <w:rsid w:val="00FD4791"/>
    <w:rsid w:val="00FD5888"/>
    <w:rsid w:val="00FD64D1"/>
    <w:rsid w:val="00FD6711"/>
    <w:rsid w:val="00FD6D60"/>
    <w:rsid w:val="00FD6E64"/>
    <w:rsid w:val="00FD74E8"/>
    <w:rsid w:val="00FE06A8"/>
    <w:rsid w:val="00FE09BF"/>
    <w:rsid w:val="00FE09E4"/>
    <w:rsid w:val="00FE0B61"/>
    <w:rsid w:val="00FE10CD"/>
    <w:rsid w:val="00FE1750"/>
    <w:rsid w:val="00FE1BB7"/>
    <w:rsid w:val="00FE1EA2"/>
    <w:rsid w:val="00FE25A8"/>
    <w:rsid w:val="00FE3063"/>
    <w:rsid w:val="00FE31BE"/>
    <w:rsid w:val="00FE3DC3"/>
    <w:rsid w:val="00FE43E8"/>
    <w:rsid w:val="00FE5893"/>
    <w:rsid w:val="00FE58EE"/>
    <w:rsid w:val="00FE5A93"/>
    <w:rsid w:val="00FE5DEF"/>
    <w:rsid w:val="00FE65B4"/>
    <w:rsid w:val="00FE68BF"/>
    <w:rsid w:val="00FE68D7"/>
    <w:rsid w:val="00FE69BE"/>
    <w:rsid w:val="00FE6ED6"/>
    <w:rsid w:val="00FE74AF"/>
    <w:rsid w:val="00FE7697"/>
    <w:rsid w:val="00FE7919"/>
    <w:rsid w:val="00FF04E1"/>
    <w:rsid w:val="00FF05D8"/>
    <w:rsid w:val="00FF09AB"/>
    <w:rsid w:val="00FF0D23"/>
    <w:rsid w:val="00FF0FAA"/>
    <w:rsid w:val="00FF1070"/>
    <w:rsid w:val="00FF1544"/>
    <w:rsid w:val="00FF1647"/>
    <w:rsid w:val="00FF1ACD"/>
    <w:rsid w:val="00FF1C0A"/>
    <w:rsid w:val="00FF2A87"/>
    <w:rsid w:val="00FF2EA7"/>
    <w:rsid w:val="00FF2F43"/>
    <w:rsid w:val="00FF302C"/>
    <w:rsid w:val="00FF3A07"/>
    <w:rsid w:val="00FF3F42"/>
    <w:rsid w:val="00FF4146"/>
    <w:rsid w:val="00FF4641"/>
    <w:rsid w:val="00FF4E26"/>
    <w:rsid w:val="00FF507A"/>
    <w:rsid w:val="00FF5642"/>
    <w:rsid w:val="00FF5867"/>
    <w:rsid w:val="00FF612F"/>
    <w:rsid w:val="00FF63DA"/>
    <w:rsid w:val="00FF65C1"/>
    <w:rsid w:val="00FF662E"/>
    <w:rsid w:val="00FF706D"/>
    <w:rsid w:val="00FF70DC"/>
    <w:rsid w:val="00FF722A"/>
    <w:rsid w:val="00FF7AB2"/>
    <w:rsid w:val="00FF7E8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8B3"/>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qFormat/>
    <w:rsid w:val="002D7349"/>
    <w:pPr>
      <w:keepNext/>
      <w:jc w:val="center"/>
      <w:outlineLvl w:val="0"/>
    </w:pPr>
    <w:rPr>
      <w:rFonts w:cs="Arial"/>
      <w:b/>
      <w:bCs/>
      <w:sz w:val="28"/>
      <w:szCs w:val="24"/>
    </w:rPr>
  </w:style>
  <w:style w:type="paragraph" w:styleId="Ttulo2">
    <w:name w:val="heading 2"/>
    <w:basedOn w:val="Normal"/>
    <w:next w:val="Normal"/>
    <w:link w:val="Ttulo2Car"/>
    <w:qFormat/>
    <w:rsid w:val="002D7349"/>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2D7349"/>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2D7349"/>
    <w:pPr>
      <w:keepNext/>
      <w:outlineLvl w:val="3"/>
    </w:pPr>
    <w:rPr>
      <w:b/>
      <w:sz w:val="22"/>
      <w:lang w:val="es-MX"/>
    </w:rPr>
  </w:style>
  <w:style w:type="paragraph" w:styleId="Ttulo5">
    <w:name w:val="heading 5"/>
    <w:basedOn w:val="Normal"/>
    <w:next w:val="Normal"/>
    <w:link w:val="Ttulo5Car"/>
    <w:qFormat/>
    <w:rsid w:val="002D7349"/>
    <w:pPr>
      <w:keepNext/>
      <w:outlineLvl w:val="4"/>
    </w:pPr>
    <w:rPr>
      <w:b/>
      <w:sz w:val="18"/>
      <w:lang w:val="es-MX"/>
    </w:rPr>
  </w:style>
  <w:style w:type="paragraph" w:styleId="Ttulo6">
    <w:name w:val="heading 6"/>
    <w:basedOn w:val="Normal"/>
    <w:next w:val="Normal"/>
    <w:link w:val="Ttulo6Car"/>
    <w:qFormat/>
    <w:rsid w:val="002D7349"/>
    <w:pPr>
      <w:keepNext/>
      <w:jc w:val="both"/>
      <w:outlineLvl w:val="5"/>
    </w:pPr>
    <w:rPr>
      <w:b/>
      <w:lang w:val="es-MX"/>
    </w:rPr>
  </w:style>
  <w:style w:type="paragraph" w:styleId="Ttulo7">
    <w:name w:val="heading 7"/>
    <w:basedOn w:val="Normal"/>
    <w:next w:val="Normal"/>
    <w:link w:val="Ttulo7Car"/>
    <w:qFormat/>
    <w:rsid w:val="002D7349"/>
    <w:pPr>
      <w:keepNext/>
      <w:jc w:val="both"/>
      <w:outlineLvl w:val="6"/>
    </w:pPr>
    <w:rPr>
      <w:b/>
      <w:snapToGrid w:val="0"/>
      <w:color w:val="000000"/>
      <w:sz w:val="20"/>
      <w:lang w:val="es-MX"/>
    </w:rPr>
  </w:style>
  <w:style w:type="paragraph" w:styleId="Ttulo8">
    <w:name w:val="heading 8"/>
    <w:basedOn w:val="Normal"/>
    <w:next w:val="Normal"/>
    <w:link w:val="Ttulo8Car"/>
    <w:qFormat/>
    <w:rsid w:val="002D7349"/>
    <w:pPr>
      <w:keepNext/>
      <w:jc w:val="both"/>
      <w:outlineLvl w:val="7"/>
    </w:pPr>
    <w:rPr>
      <w:b/>
      <w:snapToGrid w:val="0"/>
      <w:color w:val="000000"/>
      <w:sz w:val="16"/>
      <w:lang w:val="es-MX"/>
    </w:rPr>
  </w:style>
  <w:style w:type="paragraph" w:styleId="Ttulo9">
    <w:name w:val="heading 9"/>
    <w:basedOn w:val="Normal"/>
    <w:next w:val="Normal"/>
    <w:link w:val="Ttulo9Car"/>
    <w:qFormat/>
    <w:rsid w:val="002D7349"/>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14C5"/>
    <w:pPr>
      <w:ind w:left="720"/>
      <w:contextualSpacing/>
    </w:pPr>
  </w:style>
  <w:style w:type="paragraph" w:styleId="Encabezado">
    <w:name w:val="header"/>
    <w:basedOn w:val="Normal"/>
    <w:link w:val="EncabezadoCar"/>
    <w:uiPriority w:val="99"/>
    <w:unhideWhenUsed/>
    <w:rsid w:val="00FE09E4"/>
    <w:pPr>
      <w:tabs>
        <w:tab w:val="center" w:pos="4419"/>
        <w:tab w:val="right" w:pos="8838"/>
      </w:tabs>
    </w:pPr>
  </w:style>
  <w:style w:type="character" w:customStyle="1" w:styleId="EncabezadoCar">
    <w:name w:val="Encabezado Car"/>
    <w:basedOn w:val="Fuentedeprrafopredeter"/>
    <w:link w:val="Encabezado"/>
    <w:uiPriority w:val="99"/>
    <w:rsid w:val="00FE09E4"/>
  </w:style>
  <w:style w:type="paragraph" w:styleId="Piedepgina">
    <w:name w:val="footer"/>
    <w:basedOn w:val="Normal"/>
    <w:link w:val="PiedepginaCar"/>
    <w:unhideWhenUsed/>
    <w:rsid w:val="00FE09E4"/>
    <w:pPr>
      <w:tabs>
        <w:tab w:val="center" w:pos="4419"/>
        <w:tab w:val="right" w:pos="8838"/>
      </w:tabs>
    </w:pPr>
  </w:style>
  <w:style w:type="character" w:customStyle="1" w:styleId="PiedepginaCar">
    <w:name w:val="Pie de página Car"/>
    <w:basedOn w:val="Fuentedeprrafopredeter"/>
    <w:link w:val="Piedepgina"/>
    <w:rsid w:val="00FE09E4"/>
  </w:style>
  <w:style w:type="paragraph" w:styleId="Textodeglobo">
    <w:name w:val="Balloon Text"/>
    <w:basedOn w:val="Normal"/>
    <w:link w:val="TextodegloboCar"/>
    <w:unhideWhenUsed/>
    <w:rsid w:val="00FE09E4"/>
    <w:rPr>
      <w:rFonts w:ascii="Tahoma" w:hAnsi="Tahoma" w:cs="Tahoma"/>
      <w:sz w:val="16"/>
      <w:szCs w:val="16"/>
    </w:rPr>
  </w:style>
  <w:style w:type="character" w:customStyle="1" w:styleId="TextodegloboCar">
    <w:name w:val="Texto de globo Car"/>
    <w:basedOn w:val="Fuentedeprrafopredeter"/>
    <w:link w:val="Textodeglobo"/>
    <w:rsid w:val="00FE09E4"/>
    <w:rPr>
      <w:rFonts w:ascii="Tahoma" w:hAnsi="Tahoma" w:cs="Tahoma"/>
      <w:sz w:val="16"/>
      <w:szCs w:val="16"/>
    </w:rPr>
  </w:style>
  <w:style w:type="table" w:styleId="Tablaconcuadrcula">
    <w:name w:val="Table Grid"/>
    <w:basedOn w:val="Tablanormal"/>
    <w:uiPriority w:val="59"/>
    <w:rsid w:val="00F925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uiPriority w:val="1"/>
    <w:qFormat/>
    <w:rsid w:val="00560ED5"/>
    <w:pPr>
      <w:spacing w:after="0" w:line="240" w:lineRule="auto"/>
    </w:pPr>
    <w:rPr>
      <w:rFonts w:ascii="Calibri" w:eastAsia="Calibri" w:hAnsi="Calibri" w:cs="Times New Roman"/>
      <w:lang w:val="es-ES"/>
    </w:rPr>
  </w:style>
  <w:style w:type="paragraph" w:customStyle="1" w:styleId="ecxmsonormal">
    <w:name w:val="ecxmsonormal"/>
    <w:basedOn w:val="Normal"/>
    <w:rsid w:val="00E90667"/>
    <w:pPr>
      <w:spacing w:after="324"/>
    </w:pPr>
    <w:rPr>
      <w:rFonts w:ascii="Times New Roman" w:hAnsi="Times New Roman"/>
      <w:szCs w:val="24"/>
    </w:rPr>
  </w:style>
  <w:style w:type="paragraph" w:styleId="Textosinformato">
    <w:name w:val="Plain Text"/>
    <w:basedOn w:val="Normal"/>
    <w:link w:val="TextosinformatoCar"/>
    <w:rsid w:val="009142F1"/>
    <w:rPr>
      <w:rFonts w:ascii="Bookman Old Style" w:hAnsi="Bookman Old Style"/>
      <w:snapToGrid w:val="0"/>
      <w:sz w:val="20"/>
    </w:rPr>
  </w:style>
  <w:style w:type="character" w:customStyle="1" w:styleId="TextosinformatoCar">
    <w:name w:val="Texto sin formato Car"/>
    <w:basedOn w:val="Fuentedeprrafopredeter"/>
    <w:link w:val="Textosinformato"/>
    <w:rsid w:val="009142F1"/>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nhideWhenUsed/>
    <w:rsid w:val="008751E7"/>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8751E7"/>
    <w:rPr>
      <w:sz w:val="16"/>
      <w:szCs w:val="16"/>
      <w:lang w:eastAsia="es-MX"/>
    </w:rPr>
  </w:style>
  <w:style w:type="paragraph" w:styleId="NormalWeb">
    <w:name w:val="Normal (Web)"/>
    <w:basedOn w:val="Normal"/>
    <w:unhideWhenUsed/>
    <w:rsid w:val="002D6EF7"/>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nhideWhenUsed/>
    <w:rsid w:val="00C952B6"/>
    <w:pPr>
      <w:spacing w:after="120"/>
    </w:pPr>
  </w:style>
  <w:style w:type="character" w:customStyle="1" w:styleId="TextoindependienteCar">
    <w:name w:val="Texto independiente Car"/>
    <w:basedOn w:val="Fuentedeprrafopredeter"/>
    <w:link w:val="Textoindependiente"/>
    <w:rsid w:val="00C952B6"/>
    <w:rPr>
      <w:rFonts w:ascii="Arial" w:eastAsia="Times New Roman" w:hAnsi="Arial" w:cs="Times New Roman"/>
      <w:sz w:val="24"/>
      <w:szCs w:val="20"/>
      <w:lang w:val="es-ES" w:eastAsia="es-ES"/>
    </w:rPr>
  </w:style>
  <w:style w:type="paragraph" w:customStyle="1" w:styleId="Default">
    <w:name w:val="Default"/>
    <w:rsid w:val="003F6EBB"/>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557ECC"/>
    <w:pPr>
      <w:spacing w:after="0" w:line="240" w:lineRule="auto"/>
    </w:pPr>
    <w:rPr>
      <w:rFonts w:ascii="Times New Roman" w:eastAsia="Times New Roman" w:hAnsi="Times New Roman" w:cs="Times New Roman"/>
      <w:sz w:val="20"/>
      <w:szCs w:val="20"/>
      <w:lang w:eastAsia="es-ES"/>
    </w:rPr>
  </w:style>
  <w:style w:type="character" w:customStyle="1" w:styleId="Ttulo1Car">
    <w:name w:val="Título 1 Car"/>
    <w:basedOn w:val="Fuentedeprrafopredeter"/>
    <w:link w:val="Ttulo1"/>
    <w:rsid w:val="002D7349"/>
    <w:rPr>
      <w:rFonts w:ascii="Arial" w:eastAsia="Times New Roman" w:hAnsi="Arial" w:cs="Arial"/>
      <w:b/>
      <w:bCs/>
      <w:sz w:val="28"/>
      <w:szCs w:val="24"/>
      <w:lang w:val="es-ES" w:eastAsia="es-ES"/>
    </w:rPr>
  </w:style>
  <w:style w:type="character" w:customStyle="1" w:styleId="Ttulo2Car">
    <w:name w:val="Título 2 Car"/>
    <w:basedOn w:val="Fuentedeprrafopredeter"/>
    <w:link w:val="Ttulo2"/>
    <w:rsid w:val="002D7349"/>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2D7349"/>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2D7349"/>
    <w:rPr>
      <w:rFonts w:ascii="Arial" w:eastAsia="Times New Roman" w:hAnsi="Arial" w:cs="Times New Roman"/>
      <w:b/>
      <w:szCs w:val="20"/>
      <w:lang w:eastAsia="es-ES"/>
    </w:rPr>
  </w:style>
  <w:style w:type="character" w:customStyle="1" w:styleId="Ttulo5Car">
    <w:name w:val="Título 5 Car"/>
    <w:basedOn w:val="Fuentedeprrafopredeter"/>
    <w:link w:val="Ttulo5"/>
    <w:rsid w:val="002D7349"/>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2D7349"/>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2D7349"/>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rsid w:val="002D7349"/>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rsid w:val="002D7349"/>
    <w:rPr>
      <w:rFonts w:ascii="Arial" w:eastAsia="Times New Roman" w:hAnsi="Arial" w:cs="Times New Roman"/>
      <w:b/>
      <w:sz w:val="20"/>
      <w:szCs w:val="20"/>
      <w:lang w:eastAsia="es-ES"/>
    </w:rPr>
  </w:style>
  <w:style w:type="character" w:styleId="nfasis">
    <w:name w:val="Emphasis"/>
    <w:basedOn w:val="Fuentedeprrafopredeter"/>
    <w:qFormat/>
    <w:rsid w:val="002D7349"/>
    <w:rPr>
      <w:i/>
      <w:iCs/>
    </w:rPr>
  </w:style>
  <w:style w:type="paragraph" w:styleId="Textoindependiente2">
    <w:name w:val="Body Text 2"/>
    <w:basedOn w:val="Normal"/>
    <w:link w:val="Textoindependiente2Car"/>
    <w:rsid w:val="002D7349"/>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2D7349"/>
    <w:rPr>
      <w:rFonts w:ascii="Times New Roman" w:eastAsia="Times New Roman" w:hAnsi="Times New Roman" w:cs="Times New Roman"/>
      <w:szCs w:val="20"/>
      <w:lang w:eastAsia="es-ES"/>
    </w:rPr>
  </w:style>
  <w:style w:type="paragraph" w:styleId="Sangradetextonormal">
    <w:name w:val="Body Text Indent"/>
    <w:basedOn w:val="Normal"/>
    <w:link w:val="SangradetextonormalCar"/>
    <w:rsid w:val="002D7349"/>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rsid w:val="002D7349"/>
    <w:rPr>
      <w:rFonts w:ascii="Arial" w:eastAsia="Times New Roman" w:hAnsi="Arial" w:cs="Times New Roman"/>
      <w:sz w:val="20"/>
      <w:szCs w:val="20"/>
      <w:lang w:val="es-ES_tradnl" w:eastAsia="es-ES"/>
    </w:rPr>
  </w:style>
  <w:style w:type="paragraph" w:styleId="Textodebloque">
    <w:name w:val="Block Text"/>
    <w:basedOn w:val="Normal"/>
    <w:rsid w:val="002D7349"/>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rsid w:val="002D7349"/>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2D7349"/>
    <w:rPr>
      <w:rFonts w:ascii="Tahoma" w:eastAsia="Times New Roman" w:hAnsi="Tahoma" w:cs="Times New Roman"/>
      <w:sz w:val="24"/>
      <w:szCs w:val="20"/>
      <w:shd w:val="clear" w:color="auto" w:fill="000080"/>
      <w:lang w:eastAsia="es-ES"/>
    </w:rPr>
  </w:style>
  <w:style w:type="paragraph" w:customStyle="1" w:styleId="font5">
    <w:name w:val="font5"/>
    <w:basedOn w:val="Normal"/>
    <w:rsid w:val="002D7349"/>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2D7349"/>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rsid w:val="002D7349"/>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qFormat/>
    <w:rsid w:val="002D7349"/>
    <w:pPr>
      <w:jc w:val="center"/>
    </w:pPr>
    <w:rPr>
      <w:b/>
      <w:lang w:val="es-MX" w:eastAsia="en-US"/>
    </w:rPr>
  </w:style>
  <w:style w:type="character" w:customStyle="1" w:styleId="TtuloCar">
    <w:name w:val="Título Car"/>
    <w:basedOn w:val="Fuentedeprrafopredeter"/>
    <w:link w:val="Ttulo"/>
    <w:rsid w:val="002D7349"/>
    <w:rPr>
      <w:rFonts w:ascii="Arial" w:eastAsia="Times New Roman" w:hAnsi="Arial" w:cs="Times New Roman"/>
      <w:b/>
      <w:sz w:val="24"/>
      <w:szCs w:val="20"/>
    </w:rPr>
  </w:style>
  <w:style w:type="paragraph" w:styleId="Sangra2detindependiente">
    <w:name w:val="Body Text Indent 2"/>
    <w:basedOn w:val="Normal"/>
    <w:link w:val="Sangra2detindependienteCar"/>
    <w:rsid w:val="002D7349"/>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2D7349"/>
    <w:rPr>
      <w:rFonts w:ascii="Arial" w:eastAsia="Times New Roman" w:hAnsi="Arial" w:cs="Times New Roman"/>
      <w:szCs w:val="20"/>
    </w:rPr>
  </w:style>
  <w:style w:type="paragraph" w:customStyle="1" w:styleId="xl22">
    <w:name w:val="xl22"/>
    <w:basedOn w:val="Normal"/>
    <w:rsid w:val="002D7349"/>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2D7349"/>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2D7349"/>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rsid w:val="002D7349"/>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rsid w:val="002D7349"/>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rsid w:val="002D7349"/>
    <w:pPr>
      <w:ind w:left="6372" w:hanging="6372"/>
    </w:pPr>
    <w:rPr>
      <w:sz w:val="18"/>
      <w:lang w:val="es-MX"/>
    </w:rPr>
  </w:style>
  <w:style w:type="character" w:customStyle="1" w:styleId="Sangra3detindependienteCar">
    <w:name w:val="Sangría 3 de t. independiente Car"/>
    <w:basedOn w:val="Fuentedeprrafopredeter"/>
    <w:link w:val="Sangra3detindependiente"/>
    <w:rsid w:val="002D7349"/>
    <w:rPr>
      <w:rFonts w:ascii="Arial" w:eastAsia="Times New Roman" w:hAnsi="Arial" w:cs="Times New Roman"/>
      <w:sz w:val="18"/>
      <w:szCs w:val="20"/>
      <w:lang w:eastAsia="es-ES"/>
    </w:rPr>
  </w:style>
  <w:style w:type="paragraph" w:customStyle="1" w:styleId="corte4fondo">
    <w:name w:val="corte4 fondo"/>
    <w:basedOn w:val="Normal"/>
    <w:link w:val="corte4fondoCar"/>
    <w:rsid w:val="002D7349"/>
    <w:pPr>
      <w:spacing w:line="360" w:lineRule="auto"/>
      <w:ind w:firstLine="709"/>
      <w:jc w:val="both"/>
    </w:pPr>
    <w:rPr>
      <w:sz w:val="30"/>
      <w:lang w:val="es-ES_tradnl" w:eastAsia="es-MX"/>
    </w:rPr>
  </w:style>
  <w:style w:type="character" w:customStyle="1" w:styleId="corte4fondoCar">
    <w:name w:val="corte4 fondo Car"/>
    <w:link w:val="corte4fondo"/>
    <w:rsid w:val="002D7349"/>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2D7349"/>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2D7349"/>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rsid w:val="002D7349"/>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2D7349"/>
    <w:rPr>
      <w:sz w:val="16"/>
      <w:szCs w:val="16"/>
    </w:rPr>
  </w:style>
  <w:style w:type="paragraph" w:styleId="Textocomentario">
    <w:name w:val="annotation text"/>
    <w:basedOn w:val="Normal"/>
    <w:link w:val="TextocomentarioCar"/>
    <w:uiPriority w:val="99"/>
    <w:unhideWhenUsed/>
    <w:rsid w:val="002D7349"/>
    <w:rPr>
      <w:sz w:val="20"/>
      <w:lang w:val="es-MX"/>
    </w:rPr>
  </w:style>
  <w:style w:type="character" w:customStyle="1" w:styleId="TextocomentarioCar">
    <w:name w:val="Texto comentario Car"/>
    <w:basedOn w:val="Fuentedeprrafopredeter"/>
    <w:link w:val="Textocomentario"/>
    <w:uiPriority w:val="99"/>
    <w:rsid w:val="002D7349"/>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2D7349"/>
    <w:rPr>
      <w:b/>
      <w:bCs/>
    </w:rPr>
  </w:style>
  <w:style w:type="character" w:customStyle="1" w:styleId="AsuntodelcomentarioCar">
    <w:name w:val="Asunto del comentario Car"/>
    <w:basedOn w:val="TextocomentarioCar"/>
    <w:link w:val="Asuntodelcomentario"/>
    <w:uiPriority w:val="99"/>
    <w:rsid w:val="002D7349"/>
    <w:rPr>
      <w:rFonts w:ascii="Arial" w:eastAsia="Times New Roman" w:hAnsi="Arial" w:cs="Times New Roman"/>
      <w:b/>
      <w:bCs/>
      <w:sz w:val="20"/>
      <w:szCs w:val="20"/>
      <w:lang w:eastAsia="es-ES"/>
    </w:rPr>
  </w:style>
  <w:style w:type="paragraph" w:styleId="Listaconvietas2">
    <w:name w:val="List Bullet 2"/>
    <w:basedOn w:val="Normal"/>
    <w:rsid w:val="002D7349"/>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2D7349"/>
  </w:style>
  <w:style w:type="table" w:customStyle="1" w:styleId="Tablaconcuadrcula1">
    <w:name w:val="Tabla con cuadrícula1"/>
    <w:basedOn w:val="Tablanormal"/>
    <w:next w:val="Tablaconcuadrcula"/>
    <w:uiPriority w:val="99"/>
    <w:rsid w:val="002D7349"/>
    <w:pPr>
      <w:spacing w:after="0" w:line="240" w:lineRule="auto"/>
    </w:pPr>
    <w:rPr>
      <w:rFonts w:ascii="Calibri" w:eastAsia="Calibri" w:hAnsi="Calibri" w:cs="Calibri"/>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pgrafe">
    <w:name w:val="caption"/>
    <w:basedOn w:val="Normal"/>
    <w:next w:val="Normal"/>
    <w:uiPriority w:val="35"/>
    <w:unhideWhenUsed/>
    <w:qFormat/>
    <w:rsid w:val="002D7349"/>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nhideWhenUsed/>
    <w:rsid w:val="002D7349"/>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rsid w:val="002D7349"/>
    <w:rPr>
      <w:rFonts w:ascii="Calibri" w:eastAsia="Calibri" w:hAnsi="Calibri" w:cs="Times New Roman"/>
      <w:sz w:val="20"/>
      <w:szCs w:val="20"/>
      <w:lang w:val="es-ES_tradnl" w:eastAsia="es-ES"/>
    </w:rPr>
  </w:style>
  <w:style w:type="character" w:customStyle="1" w:styleId="apple-converted-space">
    <w:name w:val="apple-converted-space"/>
    <w:basedOn w:val="Fuentedeprrafopredeter"/>
    <w:rsid w:val="0038049C"/>
  </w:style>
  <w:style w:type="character" w:customStyle="1" w:styleId="spelle">
    <w:name w:val="spelle"/>
    <w:basedOn w:val="Fuentedeprrafopredeter"/>
    <w:rsid w:val="0038049C"/>
  </w:style>
  <w:style w:type="character" w:styleId="Hipervnculo">
    <w:name w:val="Hyperlink"/>
    <w:unhideWhenUsed/>
    <w:rsid w:val="0038049C"/>
    <w:rPr>
      <w:color w:val="0000FF"/>
      <w:u w:val="single"/>
    </w:rPr>
  </w:style>
  <w:style w:type="paragraph" w:customStyle="1" w:styleId="Marco01">
    <w:name w:val="Marco 01"/>
    <w:basedOn w:val="Normal"/>
    <w:rsid w:val="0038049C"/>
    <w:pPr>
      <w:ind w:left="170" w:right="170"/>
      <w:jc w:val="both"/>
    </w:pPr>
    <w:rPr>
      <w:rFonts w:ascii="Times New Roman" w:hAnsi="Times New Roman"/>
      <w:lang w:val="es-ES_tradnl"/>
    </w:rPr>
  </w:style>
  <w:style w:type="character" w:customStyle="1" w:styleId="SinespaciadoCar">
    <w:name w:val="Sin espaciado Car"/>
    <w:link w:val="Sinespaciado"/>
    <w:rsid w:val="0038049C"/>
    <w:rPr>
      <w:rFonts w:ascii="Calibri" w:eastAsia="Calibri" w:hAnsi="Calibri" w:cs="Times New Roman"/>
      <w:lang w:val="es-ES"/>
    </w:rPr>
  </w:style>
  <w:style w:type="table" w:styleId="Sombreadoclaro-nfasis5">
    <w:name w:val="Light Shading Accent 5"/>
    <w:basedOn w:val="Tablanormal"/>
    <w:uiPriority w:val="60"/>
    <w:rsid w:val="0038049C"/>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38049C"/>
    <w:pPr>
      <w:spacing w:after="101" w:line="216" w:lineRule="exact"/>
      <w:ind w:firstLine="288"/>
      <w:jc w:val="both"/>
    </w:pPr>
    <w:rPr>
      <w:rFonts w:cs="Arial"/>
      <w:sz w:val="18"/>
    </w:rPr>
  </w:style>
  <w:style w:type="character" w:customStyle="1" w:styleId="TextoCar">
    <w:name w:val="Texto Car"/>
    <w:basedOn w:val="Fuentedeprrafopredeter"/>
    <w:link w:val="Texto"/>
    <w:rsid w:val="0038049C"/>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38049C"/>
    <w:rPr>
      <w:b/>
      <w:bCs/>
      <w:i/>
      <w:iCs/>
      <w:color w:val="4F81BD" w:themeColor="accent1"/>
    </w:rPr>
  </w:style>
  <w:style w:type="character" w:customStyle="1" w:styleId="AsuntodelcomentarioCar1">
    <w:name w:val="Asunto del comentario Car1"/>
    <w:basedOn w:val="TextocomentarioCar"/>
    <w:uiPriority w:val="99"/>
    <w:semiHidden/>
    <w:rsid w:val="00F8322C"/>
    <w:rPr>
      <w:rFonts w:ascii="Arial" w:eastAsia="Times New Roman" w:hAnsi="Arial" w:cs="Times New Roman"/>
      <w:b/>
      <w:bCs/>
      <w:sz w:val="20"/>
      <w:szCs w:val="20"/>
      <w:lang w:eastAsia="es-ES"/>
    </w:rPr>
  </w:style>
  <w:style w:type="paragraph" w:styleId="Subttulo">
    <w:name w:val="Subtitle"/>
    <w:basedOn w:val="Normal"/>
    <w:next w:val="Normal"/>
    <w:link w:val="SubttuloCar"/>
    <w:uiPriority w:val="11"/>
    <w:qFormat/>
    <w:rsid w:val="0040615E"/>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40615E"/>
    <w:rPr>
      <w:rFonts w:ascii="Cambria" w:eastAsia="Times New Roman" w:hAnsi="Cambria" w:cs="Times New Roman"/>
      <w:sz w:val="24"/>
      <w:szCs w:val="24"/>
      <w:lang w:val="es-ES" w:eastAsia="es-ES"/>
    </w:rPr>
  </w:style>
  <w:style w:type="character" w:styleId="nfasissutil">
    <w:name w:val="Subtle Emphasis"/>
    <w:uiPriority w:val="19"/>
    <w:qFormat/>
    <w:rsid w:val="0040615E"/>
    <w:rPr>
      <w:i/>
      <w:iCs/>
      <w:color w:val="808080"/>
    </w:rPr>
  </w:style>
  <w:style w:type="character" w:styleId="Textoennegrita">
    <w:name w:val="Strong"/>
    <w:uiPriority w:val="22"/>
    <w:qFormat/>
    <w:rsid w:val="0040615E"/>
    <w:rPr>
      <w:b/>
      <w:bCs/>
    </w:rPr>
  </w:style>
  <w:style w:type="paragraph" w:styleId="Cita">
    <w:name w:val="Quote"/>
    <w:basedOn w:val="Normal"/>
    <w:next w:val="Normal"/>
    <w:link w:val="CitaCar"/>
    <w:uiPriority w:val="29"/>
    <w:qFormat/>
    <w:rsid w:val="0040615E"/>
    <w:rPr>
      <w:rFonts w:ascii="Times New Roman" w:hAnsi="Times New Roman"/>
      <w:i/>
      <w:iCs/>
      <w:color w:val="000000"/>
      <w:szCs w:val="24"/>
    </w:rPr>
  </w:style>
  <w:style w:type="character" w:customStyle="1" w:styleId="CitaCar">
    <w:name w:val="Cita Car"/>
    <w:basedOn w:val="Fuentedeprrafopredeter"/>
    <w:link w:val="Cita"/>
    <w:uiPriority w:val="29"/>
    <w:rsid w:val="0040615E"/>
    <w:rPr>
      <w:rFonts w:ascii="Times New Roman" w:eastAsia="Times New Roman" w:hAnsi="Times New Roman" w:cs="Times New Roman"/>
      <w:i/>
      <w:iCs/>
      <w:color w:val="000000"/>
      <w:sz w:val="24"/>
      <w:szCs w:val="24"/>
      <w:lang w:val="es-ES" w:eastAsia="es-ES"/>
    </w:rPr>
  </w:style>
  <w:style w:type="character" w:styleId="Hipervnculovisitado">
    <w:name w:val="FollowedHyperlink"/>
    <w:basedOn w:val="Fuentedeprrafopredeter"/>
    <w:unhideWhenUsed/>
    <w:rsid w:val="00773AA5"/>
    <w:rPr>
      <w:color w:val="800080"/>
      <w:u w:val="single"/>
    </w:rPr>
  </w:style>
  <w:style w:type="paragraph" w:customStyle="1" w:styleId="font6">
    <w:name w:val="font6"/>
    <w:basedOn w:val="Normal"/>
    <w:rsid w:val="00773AA5"/>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773AA5"/>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773AA5"/>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773AA5"/>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773AA5"/>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773AA5"/>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773AA5"/>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65">
    <w:name w:val="xl6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67">
    <w:name w:val="xl6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0"/>
      <w:lang w:val="es-MX" w:eastAsia="es-MX"/>
    </w:rPr>
  </w:style>
  <w:style w:type="paragraph" w:customStyle="1" w:styleId="xl70">
    <w:name w:val="xl70"/>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773AA5"/>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773AA5"/>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773AA5"/>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76">
    <w:name w:val="xl7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b/>
      <w:bCs/>
      <w:color w:val="000000"/>
      <w:sz w:val="16"/>
      <w:szCs w:val="16"/>
      <w:lang w:val="es-MX" w:eastAsia="es-MX"/>
    </w:rPr>
  </w:style>
  <w:style w:type="paragraph" w:customStyle="1" w:styleId="xl79">
    <w:name w:val="xl7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80">
    <w:name w:val="xl80"/>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16"/>
      <w:szCs w:val="16"/>
      <w:lang w:val="es-MX" w:eastAsia="es-MX"/>
    </w:rPr>
  </w:style>
  <w:style w:type="paragraph" w:customStyle="1" w:styleId="xl83">
    <w:name w:val="xl8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84">
    <w:name w:val="xl8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773AA5"/>
    <w:pPr>
      <w:shd w:val="clear" w:color="000000"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773AA5"/>
    <w:pPr>
      <w:shd w:val="clear" w:color="000000"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773AA5"/>
    <w:pP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773AA5"/>
    <w:pP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96">
    <w:name w:val="xl96"/>
    <w:basedOn w:val="Normal"/>
    <w:rsid w:val="00773AA5"/>
    <w:pPr>
      <w:shd w:val="clear" w:color="000000"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01">
    <w:name w:val="xl101"/>
    <w:basedOn w:val="Normal"/>
    <w:rsid w:val="00773AA5"/>
    <w:pPr>
      <w:shd w:val="clear" w:color="000000"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03">
    <w:name w:val="xl103"/>
    <w:basedOn w:val="Normal"/>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773AA5"/>
    <w:pPr>
      <w:pBdr>
        <w:bottom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773AA5"/>
    <w:pPr>
      <w:pBdr>
        <w:top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110">
    <w:name w:val="xl11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13">
    <w:name w:val="xl113"/>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773AA5"/>
    <w:pP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16">
    <w:name w:val="xl116"/>
    <w:basedOn w:val="Normal"/>
    <w:rsid w:val="00773AA5"/>
    <w:pPr>
      <w:pBdr>
        <w:top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773AA5"/>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773AA5"/>
    <w:pPr>
      <w:shd w:val="clear" w:color="000000"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23">
    <w:name w:val="xl123"/>
    <w:basedOn w:val="Normal"/>
    <w:rsid w:val="00773AA5"/>
    <w:pPr>
      <w:shd w:val="clear" w:color="000000" w:fill="FFFFFF"/>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4">
    <w:name w:val="xl124"/>
    <w:basedOn w:val="Normal"/>
    <w:rsid w:val="00773AA5"/>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773AA5"/>
    <w:pPr>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6">
    <w:name w:val="xl126"/>
    <w:basedOn w:val="Normal"/>
    <w:rsid w:val="00773AA5"/>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773AA5"/>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773AA5"/>
    <w:pPr>
      <w:pBdr>
        <w:top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29">
    <w:name w:val="xl12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1">
    <w:name w:val="xl131"/>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2">
    <w:name w:val="xl13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4">
    <w:name w:val="xl134"/>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6">
    <w:name w:val="xl136"/>
    <w:basedOn w:val="Normal"/>
    <w:rsid w:val="00773AA5"/>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773AA5"/>
    <w:pP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38">
    <w:name w:val="xl138"/>
    <w:basedOn w:val="Normal"/>
    <w:rsid w:val="00773AA5"/>
    <w:pP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39">
    <w:name w:val="xl13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40">
    <w:name w:val="xl140"/>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41">
    <w:name w:val="xl141"/>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773AA5"/>
    <w:pPr>
      <w:pBdr>
        <w:left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43">
    <w:name w:val="xl14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44">
    <w:name w:val="xl14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45">
    <w:name w:val="xl14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46">
    <w:name w:val="xl14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47">
    <w:name w:val="xl14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48">
    <w:name w:val="xl14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8"/>
      <w:szCs w:val="18"/>
      <w:lang w:val="es-MX" w:eastAsia="es-MX"/>
    </w:rPr>
  </w:style>
  <w:style w:type="paragraph" w:customStyle="1" w:styleId="xl149">
    <w:name w:val="xl149"/>
    <w:basedOn w:val="Normal"/>
    <w:rsid w:val="00773AA5"/>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773AA5"/>
    <w:pPr>
      <w:shd w:val="clear" w:color="000000"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773AA5"/>
    <w:pPr>
      <w:shd w:val="clear" w:color="000000"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53">
    <w:name w:val="xl15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54">
    <w:name w:val="xl154"/>
    <w:basedOn w:val="Normal"/>
    <w:rsid w:val="00773AA5"/>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5">
    <w:name w:val="xl155"/>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6">
    <w:name w:val="xl156"/>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7">
    <w:name w:val="xl157"/>
    <w:basedOn w:val="Normal"/>
    <w:rsid w:val="00773AA5"/>
    <w:pPr>
      <w:pBdr>
        <w:top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8">
    <w:name w:val="xl15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59">
    <w:name w:val="xl159"/>
    <w:basedOn w:val="Normal"/>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773AA5"/>
    <w:pP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63">
    <w:name w:val="xl16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4">
    <w:name w:val="xl16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5">
    <w:name w:val="xl16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6">
    <w:name w:val="xl166"/>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67">
    <w:name w:val="xl16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68">
    <w:name w:val="xl16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9">
    <w:name w:val="xl169"/>
    <w:basedOn w:val="Normal"/>
    <w:rsid w:val="00773AA5"/>
    <w:pPr>
      <w:spacing w:before="100" w:beforeAutospacing="1" w:after="100" w:afterAutospacing="1"/>
      <w:textAlignment w:val="center"/>
    </w:pPr>
    <w:rPr>
      <w:rFonts w:ascii="Times New Roman" w:hAnsi="Times New Roman"/>
      <w:szCs w:val="24"/>
      <w:lang w:val="es-MX" w:eastAsia="es-MX"/>
    </w:rPr>
  </w:style>
  <w:style w:type="paragraph" w:customStyle="1" w:styleId="xl170">
    <w:name w:val="xl17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71">
    <w:name w:val="xl17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72">
    <w:name w:val="xl17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s-MX" w:eastAsia="es-MX"/>
    </w:rPr>
  </w:style>
  <w:style w:type="paragraph" w:customStyle="1" w:styleId="xl173">
    <w:name w:val="xl173"/>
    <w:basedOn w:val="Normal"/>
    <w:rsid w:val="00773AA5"/>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74">
    <w:name w:val="xl174"/>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b/>
      <w:bCs/>
      <w:sz w:val="18"/>
      <w:szCs w:val="18"/>
      <w:lang w:val="es-MX" w:eastAsia="es-MX"/>
    </w:rPr>
  </w:style>
  <w:style w:type="paragraph" w:customStyle="1" w:styleId="xl179">
    <w:name w:val="xl17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80">
    <w:name w:val="xl18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81">
    <w:name w:val="xl18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2">
    <w:name w:val="xl18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85">
    <w:name w:val="xl185"/>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186">
    <w:name w:val="xl186"/>
    <w:basedOn w:val="Normal"/>
    <w:rsid w:val="00773AA5"/>
    <w:pPr>
      <w:pBdr>
        <w:bottom w:val="single" w:sz="4" w:space="0" w:color="auto"/>
      </w:pBdr>
      <w:shd w:val="clear" w:color="000000"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8">
    <w:name w:val="xl18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90">
    <w:name w:val="xl190"/>
    <w:basedOn w:val="Normal"/>
    <w:rsid w:val="00773AA5"/>
    <w:pP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91">
    <w:name w:val="xl19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02">
    <w:name w:val="xl20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0"/>
      <w:lang w:val="es-MX" w:eastAsia="es-MX"/>
    </w:rPr>
  </w:style>
  <w:style w:type="paragraph" w:customStyle="1" w:styleId="xl204">
    <w:name w:val="xl204"/>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16"/>
      <w:szCs w:val="16"/>
      <w:lang w:val="es-MX" w:eastAsia="es-MX"/>
    </w:rPr>
  </w:style>
  <w:style w:type="paragraph" w:customStyle="1" w:styleId="xl205">
    <w:name w:val="xl205"/>
    <w:basedOn w:val="Normal"/>
    <w:rsid w:val="00773AA5"/>
    <w:pP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6">
    <w:name w:val="xl206"/>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7">
    <w:name w:val="xl207"/>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Cs w:val="24"/>
      <w:lang w:val="es-MX" w:eastAsia="es-MX"/>
    </w:rPr>
  </w:style>
  <w:style w:type="paragraph" w:customStyle="1" w:styleId="xl208">
    <w:name w:val="xl20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lang w:val="es-MX" w:eastAsia="es-MX"/>
    </w:rPr>
  </w:style>
  <w:style w:type="paragraph" w:customStyle="1" w:styleId="xl209">
    <w:name w:val="xl209"/>
    <w:basedOn w:val="Normal"/>
    <w:rsid w:val="00773AA5"/>
    <w:pPr>
      <w:pBdr>
        <w:top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0">
    <w:name w:val="xl210"/>
    <w:basedOn w:val="Normal"/>
    <w:rsid w:val="00773AA5"/>
    <w:pPr>
      <w:pBdr>
        <w:top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1">
    <w:name w:val="xl211"/>
    <w:basedOn w:val="Normal"/>
    <w:rsid w:val="00773AA5"/>
    <w:pPr>
      <w:pBdr>
        <w:top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2">
    <w:name w:val="xl212"/>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3">
    <w:name w:val="xl213"/>
    <w:basedOn w:val="Normal"/>
    <w:rsid w:val="00773AA5"/>
    <w:pPr>
      <w:pBdr>
        <w:bottom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4">
    <w:name w:val="xl214"/>
    <w:basedOn w:val="Normal"/>
    <w:rsid w:val="00773AA5"/>
    <w:pPr>
      <w:pBdr>
        <w:bottom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5">
    <w:name w:val="xl215"/>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6">
    <w:name w:val="xl216"/>
    <w:basedOn w:val="Normal"/>
    <w:rsid w:val="00773AA5"/>
    <w:pP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17">
    <w:name w:val="xl217"/>
    <w:basedOn w:val="Normal"/>
    <w:rsid w:val="00773AA5"/>
    <w:pPr>
      <w:spacing w:before="100" w:beforeAutospacing="1" w:after="100" w:afterAutospacing="1"/>
      <w:textAlignment w:val="center"/>
    </w:pPr>
    <w:rPr>
      <w:rFonts w:ascii="Times New Roman" w:hAnsi="Times New Roman"/>
      <w:b/>
      <w:bCs/>
      <w:szCs w:val="24"/>
      <w:lang w:val="es-MX" w:eastAsia="es-MX"/>
    </w:rPr>
  </w:style>
  <w:style w:type="paragraph" w:customStyle="1" w:styleId="xl218">
    <w:name w:val="xl218"/>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9">
    <w:name w:val="xl21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220">
    <w:name w:val="xl22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21">
    <w:name w:val="xl221"/>
    <w:basedOn w:val="Normal"/>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773AA5"/>
    <w:pPr>
      <w:spacing w:before="100" w:beforeAutospacing="1" w:after="100" w:afterAutospacing="1"/>
      <w:jc w:val="center"/>
      <w:textAlignment w:val="center"/>
    </w:pPr>
    <w:rPr>
      <w:rFonts w:ascii="Times New Roman" w:hAnsi="Times New Roman"/>
      <w:szCs w:val="24"/>
      <w:lang w:val="es-MX" w:eastAsia="es-MX"/>
    </w:rPr>
  </w:style>
  <w:style w:type="paragraph" w:customStyle="1" w:styleId="xl223">
    <w:name w:val="xl22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lang w:val="es-MX" w:eastAsia="es-MX"/>
    </w:rPr>
  </w:style>
  <w:style w:type="paragraph" w:customStyle="1" w:styleId="xl224">
    <w:name w:val="xl224"/>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6">
    <w:name w:val="xl22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8">
    <w:name w:val="xl22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0">
    <w:name w:val="xl23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232">
    <w:name w:val="xl23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Cs w:val="24"/>
      <w:lang w:val="es-MX" w:eastAsia="es-MX"/>
    </w:rPr>
  </w:style>
  <w:style w:type="paragraph" w:customStyle="1" w:styleId="xl233">
    <w:name w:val="xl233"/>
    <w:basedOn w:val="Normal"/>
    <w:rsid w:val="00773AA5"/>
    <w:pPr>
      <w:pBdr>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234">
    <w:name w:val="xl234"/>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773AA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7">
    <w:name w:val="xl237"/>
    <w:basedOn w:val="Normal"/>
    <w:rsid w:val="00773AA5"/>
    <w:pPr>
      <w:pBdr>
        <w:top w:val="single" w:sz="4" w:space="0" w:color="auto"/>
        <w:lef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773AA5"/>
    <w:pPr>
      <w:pBdr>
        <w:top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242">
    <w:name w:val="xl24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43">
    <w:name w:val="xl243"/>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E77679"/>
    <w:pPr>
      <w:spacing w:after="101" w:line="216" w:lineRule="atLeast"/>
      <w:ind w:firstLine="288"/>
      <w:jc w:val="both"/>
    </w:pPr>
    <w:rPr>
      <w:sz w:val="18"/>
      <w:lang w:val="es-ES_tradnl"/>
    </w:rPr>
  </w:style>
  <w:style w:type="table" w:customStyle="1" w:styleId="Sombreadoclaro-nfasis11">
    <w:name w:val="Sombreado claro - Énfasis 11"/>
    <w:basedOn w:val="Tablanormal"/>
    <w:uiPriority w:val="60"/>
    <w:rsid w:val="00F34F27"/>
    <w:pPr>
      <w:spacing w:after="0" w:line="240" w:lineRule="auto"/>
    </w:pPr>
    <w:rPr>
      <w:rFonts w:eastAsiaTheme="minorEastAsia"/>
      <w:color w:val="365F91" w:themeColor="accent1" w:themeShade="BF"/>
      <w:lang w:eastAsia="es-MX"/>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inespaciado2">
    <w:name w:val="Sin espaciado2"/>
    <w:rsid w:val="00C36A98"/>
    <w:pPr>
      <w:spacing w:after="0" w:line="240" w:lineRule="auto"/>
    </w:pPr>
    <w:rPr>
      <w:rFonts w:ascii="Calibri" w:eastAsia="Times New Roman" w:hAnsi="Calibri" w:cs="Calibri"/>
    </w:rPr>
  </w:style>
  <w:style w:type="paragraph" w:customStyle="1" w:styleId="Sinespaciado3">
    <w:name w:val="Sin espaciado3"/>
    <w:rsid w:val="002A2555"/>
    <w:pPr>
      <w:spacing w:after="0" w:line="240" w:lineRule="auto"/>
    </w:pPr>
    <w:rPr>
      <w:rFonts w:ascii="Calibri" w:eastAsia="Times New Roman" w:hAnsi="Calibri" w:cs="Calibri"/>
    </w:rPr>
  </w:style>
  <w:style w:type="paragraph" w:customStyle="1" w:styleId="Prrafodelista1">
    <w:name w:val="Párrafo de lista1"/>
    <w:basedOn w:val="Normal"/>
    <w:uiPriority w:val="99"/>
    <w:rsid w:val="004328CB"/>
    <w:pPr>
      <w:ind w:left="720"/>
    </w:pPr>
    <w:rPr>
      <w:rFonts w:ascii="Times New Roman" w:eastAsia="Calibri" w:hAnsi="Times New Roman"/>
      <w:szCs w:val="24"/>
    </w:rPr>
  </w:style>
  <w:style w:type="paragraph" w:styleId="Textoindependienteprimerasangra">
    <w:name w:val="Body Text First Indent"/>
    <w:basedOn w:val="Textoindependiente"/>
    <w:link w:val="TextoindependienteprimerasangraCar"/>
    <w:unhideWhenUsed/>
    <w:rsid w:val="004328CB"/>
    <w:pPr>
      <w:ind w:firstLine="210"/>
    </w:pPr>
  </w:style>
  <w:style w:type="character" w:customStyle="1" w:styleId="TextoindependienteprimerasangraCar">
    <w:name w:val="Texto independiente primera sangría Car"/>
    <w:basedOn w:val="TextoindependienteCar"/>
    <w:link w:val="Textoindependienteprimerasangra"/>
    <w:rsid w:val="004328CB"/>
    <w:rPr>
      <w:rFonts w:ascii="Arial" w:eastAsia="Times New Roman" w:hAnsi="Arial" w:cs="Times New Roman"/>
      <w:sz w:val="24"/>
      <w:szCs w:val="20"/>
      <w:lang w:val="es-ES" w:eastAsia="es-ES"/>
    </w:rPr>
  </w:style>
  <w:style w:type="character" w:customStyle="1" w:styleId="TitleChar">
    <w:name w:val="Title Char"/>
    <w:locked/>
    <w:rsid w:val="004328CB"/>
    <w:rPr>
      <w:rFonts w:ascii="Arial" w:hAnsi="Arial" w:cs="Arial"/>
      <w:b/>
      <w:bCs/>
      <w:sz w:val="20"/>
      <w:szCs w:val="20"/>
    </w:rPr>
  </w:style>
  <w:style w:type="paragraph" w:customStyle="1" w:styleId="Prrafodelista2">
    <w:name w:val="Párrafo de lista2"/>
    <w:basedOn w:val="Normal"/>
    <w:rsid w:val="004328CB"/>
    <w:pPr>
      <w:ind w:left="708"/>
    </w:pPr>
    <w:rPr>
      <w:rFonts w:ascii="Times New Roman" w:eastAsia="Calibri" w:hAnsi="Times New Roman"/>
      <w:sz w:val="20"/>
      <w:lang w:eastAsia="es-MX"/>
    </w:rPr>
  </w:style>
  <w:style w:type="paragraph" w:styleId="Textonotapie">
    <w:name w:val="footnote text"/>
    <w:basedOn w:val="Normal"/>
    <w:link w:val="TextonotapieCar"/>
    <w:rsid w:val="004328CB"/>
    <w:rPr>
      <w:rFonts w:ascii="Times New Roman" w:hAnsi="Times New Roman"/>
      <w:sz w:val="20"/>
      <w:lang w:eastAsia="es-MX"/>
    </w:rPr>
  </w:style>
  <w:style w:type="character" w:customStyle="1" w:styleId="TextonotapieCar">
    <w:name w:val="Texto nota pie Car"/>
    <w:basedOn w:val="Fuentedeprrafopredeter"/>
    <w:link w:val="Textonotapie"/>
    <w:rsid w:val="004328CB"/>
    <w:rPr>
      <w:rFonts w:ascii="Times New Roman" w:eastAsia="Times New Roman" w:hAnsi="Times New Roman" w:cs="Times New Roman"/>
      <w:sz w:val="20"/>
      <w:szCs w:val="20"/>
      <w:lang w:val="es-ES" w:eastAsia="es-MX"/>
    </w:rPr>
  </w:style>
  <w:style w:type="character" w:styleId="Nmerodepgina">
    <w:name w:val="page number"/>
    <w:basedOn w:val="Fuentedeprrafopredeter"/>
    <w:rsid w:val="004328CB"/>
  </w:style>
  <w:style w:type="character" w:customStyle="1" w:styleId="CarCar17">
    <w:name w:val="Car Car17"/>
    <w:semiHidden/>
    <w:rsid w:val="004328CB"/>
    <w:rPr>
      <w:b/>
      <w:lang w:val="es-ES" w:eastAsia="es-ES"/>
    </w:rPr>
  </w:style>
  <w:style w:type="character" w:customStyle="1" w:styleId="CarCar16">
    <w:name w:val="Car Car16"/>
    <w:rsid w:val="004328CB"/>
    <w:rPr>
      <w:rFonts w:ascii="Arial" w:hAnsi="Arial"/>
      <w:b/>
      <w:sz w:val="24"/>
      <w:lang w:val="es-MX" w:eastAsia="en-US" w:bidi="ar-SA"/>
    </w:rPr>
  </w:style>
  <w:style w:type="numbering" w:customStyle="1" w:styleId="Sinlista2">
    <w:name w:val="Sin lista2"/>
    <w:next w:val="Sinlista"/>
    <w:semiHidden/>
    <w:rsid w:val="004328CB"/>
  </w:style>
  <w:style w:type="paragraph" w:styleId="Saludo">
    <w:name w:val="Salutation"/>
    <w:basedOn w:val="Normal"/>
    <w:next w:val="Normal"/>
    <w:link w:val="SaludoCar"/>
    <w:rsid w:val="004328CB"/>
    <w:rPr>
      <w:rFonts w:ascii="Times New Roman" w:hAnsi="Times New Roman"/>
      <w:szCs w:val="24"/>
    </w:rPr>
  </w:style>
  <w:style w:type="character" w:customStyle="1" w:styleId="SaludoCar">
    <w:name w:val="Saludo Car"/>
    <w:basedOn w:val="Fuentedeprrafopredeter"/>
    <w:link w:val="Saludo"/>
    <w:rsid w:val="004328CB"/>
    <w:rPr>
      <w:rFonts w:ascii="Times New Roman" w:eastAsia="Times New Roman" w:hAnsi="Times New Roman" w:cs="Times New Roman"/>
      <w:sz w:val="24"/>
      <w:szCs w:val="24"/>
      <w:lang w:val="es-ES" w:eastAsia="es-ES"/>
    </w:rPr>
  </w:style>
  <w:style w:type="paragraph" w:customStyle="1" w:styleId="Style1">
    <w:name w:val="Style 1"/>
    <w:basedOn w:val="Normal"/>
    <w:rsid w:val="004328CB"/>
    <w:pPr>
      <w:widowControl w:val="0"/>
      <w:autoSpaceDE w:val="0"/>
      <w:autoSpaceDN w:val="0"/>
      <w:adjustRightInd w:val="0"/>
    </w:pPr>
    <w:rPr>
      <w:rFonts w:ascii="Times New Roman" w:hAnsi="Times New Roman"/>
      <w:szCs w:val="24"/>
      <w:lang w:val="en-US" w:eastAsia="es-MX"/>
    </w:rPr>
  </w:style>
  <w:style w:type="character" w:styleId="Nmerodelnea">
    <w:name w:val="line number"/>
    <w:rsid w:val="004328CB"/>
  </w:style>
  <w:style w:type="paragraph" w:customStyle="1" w:styleId="Style2">
    <w:name w:val="Style 2"/>
    <w:basedOn w:val="Normal"/>
    <w:rsid w:val="004328CB"/>
    <w:pPr>
      <w:widowControl w:val="0"/>
      <w:autoSpaceDE w:val="0"/>
      <w:autoSpaceDN w:val="0"/>
      <w:ind w:left="1728"/>
    </w:pPr>
    <w:rPr>
      <w:rFonts w:ascii="Times New Roman" w:hAnsi="Times New Roman"/>
      <w:szCs w:val="24"/>
      <w:lang w:val="en-US"/>
    </w:rPr>
  </w:style>
  <w:style w:type="paragraph" w:customStyle="1" w:styleId="Normal0">
    <w:name w:val="[Normal]"/>
    <w:rsid w:val="004328CB"/>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Style4">
    <w:name w:val="Style 4"/>
    <w:basedOn w:val="Normal"/>
    <w:rsid w:val="004328CB"/>
    <w:pPr>
      <w:widowControl w:val="0"/>
      <w:autoSpaceDE w:val="0"/>
      <w:autoSpaceDN w:val="0"/>
      <w:ind w:left="576" w:right="72" w:hanging="576"/>
    </w:pPr>
    <w:rPr>
      <w:rFonts w:ascii="Times New Roman" w:hAnsi="Times New Roman"/>
      <w:szCs w:val="24"/>
      <w:lang w:val="en-US" w:eastAsia="es-MX"/>
    </w:rPr>
  </w:style>
  <w:style w:type="paragraph" w:customStyle="1" w:styleId="Style3">
    <w:name w:val="Style 3"/>
    <w:basedOn w:val="Normal"/>
    <w:rsid w:val="004328CB"/>
    <w:pPr>
      <w:widowControl w:val="0"/>
      <w:autoSpaceDE w:val="0"/>
      <w:autoSpaceDN w:val="0"/>
      <w:ind w:left="720"/>
    </w:pPr>
    <w:rPr>
      <w:rFonts w:ascii="Times New Roman" w:hAnsi="Times New Roman"/>
      <w:szCs w:val="24"/>
      <w:lang w:val="es-MX" w:eastAsia="es-MX"/>
    </w:rPr>
  </w:style>
  <w:style w:type="paragraph" w:customStyle="1" w:styleId="ROMANOS">
    <w:name w:val="ROMANOS"/>
    <w:basedOn w:val="Normal"/>
    <w:rsid w:val="004328CB"/>
    <w:pPr>
      <w:tabs>
        <w:tab w:val="left" w:pos="720"/>
      </w:tabs>
      <w:spacing w:after="101" w:line="216" w:lineRule="atLeast"/>
      <w:ind w:left="720" w:hanging="432"/>
      <w:jc w:val="both"/>
    </w:pPr>
    <w:rPr>
      <w:rFonts w:cs="Arial"/>
      <w:sz w:val="18"/>
      <w:lang w:val="es-ES_tradnl" w:eastAsia="es-MX"/>
    </w:rPr>
  </w:style>
  <w:style w:type="paragraph" w:customStyle="1" w:styleId="OmniPage5122">
    <w:name w:val="OmniPage #5122"/>
    <w:rsid w:val="004328CB"/>
    <w:pPr>
      <w:widowControl w:val="0"/>
      <w:tabs>
        <w:tab w:val="left" w:pos="100"/>
        <w:tab w:val="right" w:pos="4687"/>
      </w:tabs>
      <w:snapToGrid w:val="0"/>
      <w:spacing w:after="0" w:line="240" w:lineRule="auto"/>
      <w:jc w:val="both"/>
    </w:pPr>
    <w:rPr>
      <w:rFonts w:ascii="CG Times" w:eastAsia="Times New Roman" w:hAnsi="CG Times" w:cs="Times New Roman"/>
      <w:sz w:val="16"/>
      <w:szCs w:val="20"/>
      <w:lang w:val="en-US" w:eastAsia="es-ES"/>
    </w:rPr>
  </w:style>
  <w:style w:type="paragraph" w:customStyle="1" w:styleId="BodyText21">
    <w:name w:val="Body Text 21"/>
    <w:basedOn w:val="Normal"/>
    <w:rsid w:val="004328CB"/>
    <w:pPr>
      <w:widowControl w:val="0"/>
      <w:snapToGrid w:val="0"/>
      <w:jc w:val="both"/>
    </w:pPr>
  </w:style>
  <w:style w:type="paragraph" w:customStyle="1" w:styleId="BodyText23">
    <w:name w:val="Body Text 23"/>
    <w:basedOn w:val="Normal"/>
    <w:rsid w:val="004328CB"/>
    <w:pPr>
      <w:widowControl w:val="0"/>
      <w:snapToGrid w:val="0"/>
      <w:jc w:val="both"/>
    </w:pPr>
    <w:rPr>
      <w:sz w:val="22"/>
      <w:lang w:val="es-MX"/>
    </w:rPr>
  </w:style>
  <w:style w:type="character" w:customStyle="1" w:styleId="estilo1">
    <w:name w:val="estilo1"/>
    <w:rsid w:val="004328CB"/>
  </w:style>
  <w:style w:type="paragraph" w:customStyle="1" w:styleId="arial">
    <w:name w:val="arial"/>
    <w:basedOn w:val="Normal"/>
    <w:rsid w:val="004328CB"/>
    <w:pPr>
      <w:spacing w:before="100" w:beforeAutospacing="1" w:after="100" w:afterAutospacing="1"/>
    </w:pPr>
    <w:rPr>
      <w:rFonts w:cs="Arial"/>
      <w:color w:val="333333"/>
      <w:sz w:val="20"/>
    </w:rPr>
  </w:style>
  <w:style w:type="paragraph" w:customStyle="1" w:styleId="Estilo">
    <w:name w:val="Estilo"/>
    <w:rsid w:val="004328CB"/>
    <w:pPr>
      <w:widowControl w:val="0"/>
      <w:autoSpaceDE w:val="0"/>
      <w:autoSpaceDN w:val="0"/>
      <w:adjustRightInd w:val="0"/>
      <w:spacing w:after="0" w:line="240" w:lineRule="auto"/>
    </w:pPr>
    <w:rPr>
      <w:rFonts w:ascii="Arial" w:eastAsia="SimSun" w:hAnsi="Arial" w:cs="Arial"/>
      <w:sz w:val="24"/>
      <w:szCs w:val="24"/>
      <w:lang w:val="en-US"/>
    </w:rPr>
  </w:style>
  <w:style w:type="paragraph" w:styleId="Lista2">
    <w:name w:val="List 2"/>
    <w:basedOn w:val="Normal"/>
    <w:rsid w:val="004328CB"/>
    <w:pPr>
      <w:ind w:left="566" w:hanging="283"/>
    </w:pPr>
  </w:style>
  <w:style w:type="paragraph" w:styleId="Lista3">
    <w:name w:val="List 3"/>
    <w:basedOn w:val="Normal"/>
    <w:rsid w:val="004328CB"/>
    <w:pPr>
      <w:ind w:left="849" w:hanging="283"/>
    </w:pPr>
  </w:style>
  <w:style w:type="character" w:customStyle="1" w:styleId="SangradetextonormalCar1">
    <w:name w:val="Sangría de texto normal Car1"/>
    <w:basedOn w:val="Fuentedeprrafopredeter"/>
    <w:rsid w:val="004328CB"/>
    <w:rPr>
      <w:rFonts w:ascii="Arial" w:eastAsia="Times New Roman" w:hAnsi="Arial" w:cs="Times New Roman"/>
      <w:sz w:val="20"/>
      <w:szCs w:val="20"/>
      <w:lang w:val="es-ES_tradnl" w:eastAsia="es-ES"/>
    </w:rPr>
  </w:style>
  <w:style w:type="paragraph" w:customStyle="1" w:styleId="NormalWeb1">
    <w:name w:val="Normal (Web)1"/>
    <w:basedOn w:val="Normal"/>
    <w:rsid w:val="004328CB"/>
    <w:pPr>
      <w:shd w:val="clear" w:color="auto" w:fill="FFFFFF"/>
      <w:spacing w:before="135" w:after="135"/>
    </w:pPr>
    <w:rPr>
      <w:rFonts w:ascii="Times New Roman" w:hAnsi="Times New Roman"/>
      <w:szCs w:val="24"/>
      <w:lang w:val="es-MX" w:eastAsia="es-MX"/>
    </w:rPr>
  </w:style>
  <w:style w:type="paragraph" w:styleId="Listaconvietas">
    <w:name w:val="List Bullet"/>
    <w:basedOn w:val="Normal"/>
    <w:rsid w:val="004328CB"/>
    <w:pPr>
      <w:tabs>
        <w:tab w:val="num" w:pos="360"/>
      </w:tabs>
      <w:ind w:left="360" w:hanging="360"/>
    </w:pPr>
    <w:rPr>
      <w:rFonts w:ascii="Times New Roman" w:hAnsi="Times New Roman"/>
      <w:szCs w:val="24"/>
      <w:lang w:val="es-MX" w:eastAsia="es-MX"/>
    </w:rPr>
  </w:style>
  <w:style w:type="paragraph" w:styleId="Lista">
    <w:name w:val="List"/>
    <w:basedOn w:val="Normal"/>
    <w:rsid w:val="004328CB"/>
    <w:pPr>
      <w:ind w:left="283" w:hanging="283"/>
    </w:pPr>
    <w:rPr>
      <w:rFonts w:ascii="Times New Roman" w:hAnsi="Times New Roman"/>
      <w:szCs w:val="24"/>
    </w:rPr>
  </w:style>
  <w:style w:type="paragraph" w:customStyle="1" w:styleId="BodyText22">
    <w:name w:val="Body Text 22"/>
    <w:basedOn w:val="Normal"/>
    <w:rsid w:val="004328CB"/>
    <w:pPr>
      <w:tabs>
        <w:tab w:val="left" w:pos="709"/>
        <w:tab w:val="left" w:pos="1418"/>
      </w:tabs>
      <w:overflowPunct w:val="0"/>
      <w:autoSpaceDE w:val="0"/>
      <w:autoSpaceDN w:val="0"/>
      <w:adjustRightInd w:val="0"/>
      <w:spacing w:line="240" w:lineRule="exact"/>
      <w:jc w:val="both"/>
    </w:pPr>
    <w:rPr>
      <w:lang w:val="es-MX" w:eastAsia="zh-CN"/>
    </w:rPr>
  </w:style>
  <w:style w:type="paragraph" w:styleId="TDC1">
    <w:name w:val="toc 1"/>
    <w:basedOn w:val="Normal"/>
    <w:next w:val="Normal"/>
    <w:autoRedefine/>
    <w:rsid w:val="004328CB"/>
    <w:rPr>
      <w:b/>
      <w:smallCaps/>
      <w:sz w:val="26"/>
      <w:szCs w:val="24"/>
      <w:lang w:val="es-MX" w:eastAsia="es-MX"/>
    </w:rPr>
  </w:style>
  <w:style w:type="paragraph" w:styleId="Fecha">
    <w:name w:val="Date"/>
    <w:basedOn w:val="Normal"/>
    <w:next w:val="Normal"/>
    <w:link w:val="FechaCar"/>
    <w:rsid w:val="004328CB"/>
    <w:rPr>
      <w:rFonts w:ascii="Times New Roman" w:hAnsi="Times New Roman"/>
      <w:szCs w:val="24"/>
      <w:lang w:val="x-none" w:eastAsia="x-none"/>
    </w:rPr>
  </w:style>
  <w:style w:type="character" w:customStyle="1" w:styleId="FechaCar">
    <w:name w:val="Fecha Car"/>
    <w:basedOn w:val="Fuentedeprrafopredeter"/>
    <w:link w:val="Fecha"/>
    <w:rsid w:val="004328CB"/>
    <w:rPr>
      <w:rFonts w:ascii="Times New Roman" w:eastAsia="Times New Roman" w:hAnsi="Times New Roman" w:cs="Times New Roman"/>
      <w:sz w:val="24"/>
      <w:szCs w:val="24"/>
      <w:lang w:val="x-none" w:eastAsia="x-none"/>
    </w:rPr>
  </w:style>
  <w:style w:type="paragraph" w:customStyle="1" w:styleId="anotacion">
    <w:name w:val="anotacion"/>
    <w:basedOn w:val="Normal"/>
    <w:rsid w:val="004328CB"/>
    <w:pPr>
      <w:spacing w:before="100" w:beforeAutospacing="1" w:after="100" w:afterAutospacing="1"/>
    </w:pPr>
    <w:rPr>
      <w:rFonts w:ascii="Times New Roman" w:hAnsi="Times New Roman"/>
      <w:szCs w:val="24"/>
    </w:rPr>
  </w:style>
  <w:style w:type="paragraph" w:customStyle="1" w:styleId="romanos0">
    <w:name w:val="romanos"/>
    <w:basedOn w:val="Normal"/>
    <w:rsid w:val="004328CB"/>
    <w:pPr>
      <w:spacing w:before="100" w:beforeAutospacing="1" w:after="100" w:afterAutospacing="1"/>
    </w:pPr>
    <w:rPr>
      <w:rFonts w:ascii="Times New Roman" w:hAnsi="Times New Roman"/>
      <w:szCs w:val="24"/>
    </w:rPr>
  </w:style>
  <w:style w:type="paragraph" w:customStyle="1" w:styleId="textobase">
    <w:name w:val="textobase"/>
    <w:basedOn w:val="Normal"/>
    <w:rsid w:val="004328CB"/>
    <w:pPr>
      <w:spacing w:before="100" w:beforeAutospacing="1" w:after="100" w:afterAutospacing="1"/>
    </w:pPr>
    <w:rPr>
      <w:rFonts w:ascii="Verdana" w:hAnsi="Verdana"/>
      <w:color w:val="000000"/>
      <w:sz w:val="18"/>
      <w:szCs w:val="18"/>
    </w:rPr>
  </w:style>
  <w:style w:type="character" w:customStyle="1" w:styleId="CarCar4">
    <w:name w:val="Car Car4"/>
    <w:rsid w:val="004328CB"/>
    <w:rPr>
      <w:rFonts w:ascii="Arial" w:hAnsi="Arial"/>
      <w:b/>
      <w:lang w:val="es-MX" w:eastAsia="es-ES" w:bidi="ar-SA"/>
    </w:rPr>
  </w:style>
  <w:style w:type="paragraph" w:customStyle="1" w:styleId="Ningnestilodeprrafo">
    <w:name w:val="[Ningún estilo de párrafo]"/>
    <w:rsid w:val="004328CB"/>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s-ES_tradnl" w:eastAsia="es-MX"/>
    </w:rPr>
  </w:style>
  <w:style w:type="paragraph" w:customStyle="1" w:styleId="Prrafobsico">
    <w:name w:val="[Párrafo básico]"/>
    <w:basedOn w:val="Ningnestilodeprrafo"/>
    <w:rsid w:val="004328CB"/>
  </w:style>
  <w:style w:type="paragraph" w:customStyle="1" w:styleId="tex">
    <w:name w:val="tex"/>
    <w:basedOn w:val="Normal"/>
    <w:rsid w:val="004328CB"/>
    <w:pPr>
      <w:spacing w:before="100" w:beforeAutospacing="1" w:after="100" w:afterAutospacing="1"/>
      <w:jc w:val="both"/>
    </w:pPr>
    <w:rPr>
      <w:rFonts w:ascii="Times New Roman" w:hAnsi="Times New Roman"/>
      <w:color w:val="595959"/>
      <w:szCs w:val="24"/>
    </w:rPr>
  </w:style>
  <w:style w:type="paragraph" w:customStyle="1" w:styleId="msolistparagraph0">
    <w:name w:val="msolistparagraph"/>
    <w:basedOn w:val="Normal"/>
    <w:rsid w:val="004328CB"/>
    <w:pPr>
      <w:spacing w:before="100" w:beforeAutospacing="1" w:after="100" w:afterAutospacing="1"/>
    </w:pPr>
    <w:rPr>
      <w:rFonts w:ascii="Times New Roman" w:hAnsi="Times New Roman"/>
      <w:szCs w:val="24"/>
    </w:rPr>
  </w:style>
  <w:style w:type="paragraph" w:customStyle="1" w:styleId="msolistparagraphcxspmiddle">
    <w:name w:val="msolistparagraphcxspmiddle"/>
    <w:basedOn w:val="Normal"/>
    <w:rsid w:val="004328CB"/>
    <w:pPr>
      <w:spacing w:before="100" w:beforeAutospacing="1" w:after="100" w:afterAutospacing="1"/>
    </w:pPr>
    <w:rPr>
      <w:rFonts w:ascii="Times New Roman" w:hAnsi="Times New Roman"/>
      <w:szCs w:val="24"/>
    </w:rPr>
  </w:style>
  <w:style w:type="paragraph" w:customStyle="1" w:styleId="msolistparagraphcxsplast">
    <w:name w:val="msolistparagraphcxsplast"/>
    <w:basedOn w:val="Normal"/>
    <w:rsid w:val="004328CB"/>
    <w:pPr>
      <w:spacing w:before="100" w:beforeAutospacing="1" w:after="100" w:afterAutospacing="1"/>
    </w:pPr>
    <w:rPr>
      <w:rFonts w:ascii="Times New Roman" w:hAnsi="Times New Roman"/>
      <w:szCs w:val="24"/>
    </w:rPr>
  </w:style>
  <w:style w:type="paragraph" w:customStyle="1" w:styleId="xl36">
    <w:name w:val="xl36"/>
    <w:basedOn w:val="Normal"/>
    <w:rsid w:val="004328CB"/>
    <w:pPr>
      <w:pBdr>
        <w:bottom w:val="single" w:sz="8" w:space="0" w:color="auto"/>
      </w:pBdr>
      <w:spacing w:before="100" w:beforeAutospacing="1" w:after="100" w:afterAutospacing="1"/>
    </w:pPr>
    <w:rPr>
      <w:rFonts w:ascii="Times New Roman" w:hAnsi="Times New Roman"/>
      <w:szCs w:val="24"/>
    </w:rPr>
  </w:style>
  <w:style w:type="paragraph" w:customStyle="1" w:styleId="xl38">
    <w:name w:val="xl38"/>
    <w:basedOn w:val="Normal"/>
    <w:rsid w:val="004328CB"/>
    <w:pPr>
      <w:pBdr>
        <w:top w:val="single" w:sz="8" w:space="0" w:color="auto"/>
        <w:bottom w:val="single" w:sz="8" w:space="0" w:color="auto"/>
      </w:pBdr>
      <w:spacing w:before="100" w:beforeAutospacing="1" w:after="100" w:afterAutospacing="1"/>
    </w:pPr>
    <w:rPr>
      <w:rFonts w:cs="Arial"/>
      <w:b/>
      <w:bCs/>
      <w:szCs w:val="24"/>
    </w:rPr>
  </w:style>
  <w:style w:type="paragraph" w:customStyle="1" w:styleId="xl39">
    <w:name w:val="xl39"/>
    <w:basedOn w:val="Normal"/>
    <w:rsid w:val="004328CB"/>
    <w:pPr>
      <w:pBdr>
        <w:top w:val="single" w:sz="8" w:space="0" w:color="auto"/>
        <w:bottom w:val="single" w:sz="8" w:space="0" w:color="auto"/>
      </w:pBdr>
      <w:spacing w:before="100" w:beforeAutospacing="1" w:after="100" w:afterAutospacing="1"/>
    </w:pPr>
    <w:rPr>
      <w:rFonts w:ascii="Times New Roman" w:hAnsi="Times New Roman"/>
      <w:szCs w:val="24"/>
    </w:rPr>
  </w:style>
  <w:style w:type="paragraph" w:customStyle="1" w:styleId="xl40">
    <w:name w:val="xl40"/>
    <w:basedOn w:val="Normal"/>
    <w:rsid w:val="004328CB"/>
    <w:pPr>
      <w:pBdr>
        <w:top w:val="single" w:sz="8" w:space="0" w:color="auto"/>
        <w:left w:val="single" w:sz="4" w:space="0" w:color="auto"/>
        <w:bottom w:val="single" w:sz="8" w:space="0" w:color="auto"/>
      </w:pBdr>
      <w:spacing w:before="100" w:beforeAutospacing="1" w:after="100" w:afterAutospacing="1"/>
    </w:pPr>
    <w:rPr>
      <w:rFonts w:ascii="Times New Roman" w:hAnsi="Times New Roman"/>
      <w:szCs w:val="24"/>
    </w:rPr>
  </w:style>
  <w:style w:type="paragraph" w:customStyle="1" w:styleId="xl41">
    <w:name w:val="xl41"/>
    <w:basedOn w:val="Normal"/>
    <w:rsid w:val="004328CB"/>
    <w:pPr>
      <w:spacing w:before="100" w:beforeAutospacing="1" w:after="100" w:afterAutospacing="1"/>
    </w:pPr>
    <w:rPr>
      <w:rFonts w:cs="Arial"/>
      <w:sz w:val="12"/>
      <w:szCs w:val="12"/>
    </w:rPr>
  </w:style>
  <w:style w:type="paragraph" w:customStyle="1" w:styleId="xl42">
    <w:name w:val="xl42"/>
    <w:basedOn w:val="Normal"/>
    <w:rsid w:val="004328CB"/>
    <w:pPr>
      <w:pBdr>
        <w:bottom w:val="single" w:sz="4" w:space="0" w:color="auto"/>
      </w:pBdr>
      <w:spacing w:before="100" w:beforeAutospacing="1" w:after="100" w:afterAutospacing="1"/>
    </w:pPr>
    <w:rPr>
      <w:rFonts w:cs="Arial"/>
      <w:b/>
      <w:bCs/>
      <w:sz w:val="12"/>
      <w:szCs w:val="12"/>
    </w:rPr>
  </w:style>
  <w:style w:type="paragraph" w:customStyle="1" w:styleId="xl43">
    <w:name w:val="xl43"/>
    <w:basedOn w:val="Normal"/>
    <w:rsid w:val="004328CB"/>
    <w:pPr>
      <w:spacing w:before="100" w:beforeAutospacing="1" w:after="100" w:afterAutospacing="1"/>
      <w:jc w:val="right"/>
    </w:pPr>
    <w:rPr>
      <w:rFonts w:cs="Arial"/>
      <w:sz w:val="12"/>
      <w:szCs w:val="12"/>
    </w:rPr>
  </w:style>
  <w:style w:type="paragraph" w:customStyle="1" w:styleId="xl44">
    <w:name w:val="xl44"/>
    <w:basedOn w:val="Normal"/>
    <w:rsid w:val="004328CB"/>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45">
    <w:name w:val="xl45"/>
    <w:basedOn w:val="Normal"/>
    <w:rsid w:val="004328CB"/>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Cs w:val="24"/>
    </w:rPr>
  </w:style>
  <w:style w:type="paragraph" w:customStyle="1" w:styleId="xl46">
    <w:name w:val="xl46"/>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2"/>
      <w:szCs w:val="12"/>
    </w:rPr>
  </w:style>
  <w:style w:type="paragraph" w:customStyle="1" w:styleId="xl47">
    <w:name w:val="xl47"/>
    <w:basedOn w:val="Normal"/>
    <w:rsid w:val="004328CB"/>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48">
    <w:name w:val="xl48"/>
    <w:basedOn w:val="Normal"/>
    <w:rsid w:val="004328CB"/>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49">
    <w:name w:val="xl49"/>
    <w:basedOn w:val="Normal"/>
    <w:rsid w:val="004328CB"/>
    <w:pPr>
      <w:pBdr>
        <w:top w:val="single" w:sz="4" w:space="0" w:color="auto"/>
        <w:left w:val="single" w:sz="4" w:space="0" w:color="auto"/>
        <w:bottom w:val="single" w:sz="4" w:space="0" w:color="auto"/>
      </w:pBdr>
      <w:spacing w:before="100" w:beforeAutospacing="1" w:after="100" w:afterAutospacing="1"/>
      <w:textAlignment w:val="center"/>
    </w:pPr>
    <w:rPr>
      <w:rFonts w:cs="Arial"/>
      <w:sz w:val="12"/>
      <w:szCs w:val="12"/>
    </w:rPr>
  </w:style>
  <w:style w:type="paragraph" w:customStyle="1" w:styleId="xl50">
    <w:name w:val="xl50"/>
    <w:basedOn w:val="Normal"/>
    <w:rsid w:val="004328CB"/>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51">
    <w:name w:val="xl51"/>
    <w:basedOn w:val="Normal"/>
    <w:rsid w:val="004328CB"/>
    <w:pPr>
      <w:pBdr>
        <w:top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52">
    <w:name w:val="xl52"/>
    <w:basedOn w:val="Normal"/>
    <w:rsid w:val="004328CB"/>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2"/>
      <w:szCs w:val="12"/>
    </w:rPr>
  </w:style>
  <w:style w:type="paragraph" w:customStyle="1" w:styleId="xl53">
    <w:name w:val="xl53"/>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4">
    <w:name w:val="xl54"/>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5">
    <w:name w:val="xl55"/>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6">
    <w:name w:val="xl56"/>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7">
    <w:name w:val="xl57"/>
    <w:basedOn w:val="Normal"/>
    <w:rsid w:val="004328CB"/>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58">
    <w:name w:val="xl58"/>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9">
    <w:name w:val="xl59"/>
    <w:basedOn w:val="Normal"/>
    <w:rsid w:val="004328CB"/>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60">
    <w:name w:val="xl60"/>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61">
    <w:name w:val="xl61"/>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xl62">
    <w:name w:val="xl62"/>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xl63">
    <w:name w:val="xl63"/>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std">
    <w:name w:val="std"/>
    <w:basedOn w:val="Normal"/>
    <w:uiPriority w:val="99"/>
    <w:rsid w:val="004328CB"/>
    <w:pPr>
      <w:spacing w:before="100" w:beforeAutospacing="1" w:after="100" w:afterAutospacing="1" w:line="360" w:lineRule="atLeast"/>
    </w:pPr>
    <w:rPr>
      <w:rFonts w:ascii="Times New Roman" w:hAnsi="Times New Roman"/>
      <w:color w:val="505050"/>
      <w:sz w:val="31"/>
      <w:szCs w:val="31"/>
    </w:rPr>
  </w:style>
  <w:style w:type="table" w:styleId="Listamedia2-nfasis1">
    <w:name w:val="Medium List 2 Accent 1"/>
    <w:basedOn w:val="Tablanormal"/>
    <w:uiPriority w:val="99"/>
    <w:rsid w:val="004328CB"/>
    <w:pPr>
      <w:spacing w:after="0" w:line="240" w:lineRule="auto"/>
    </w:pPr>
    <w:rPr>
      <w:rFonts w:ascii="Cambria" w:eastAsia="Times New Roman" w:hAnsi="Cambria" w:cs="Cambria"/>
      <w:color w:val="000000"/>
      <w:sz w:val="20"/>
      <w:szCs w:val="20"/>
      <w:lang w:eastAsia="es-MX"/>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Prrafodelista3">
    <w:name w:val="Párrafo de lista3"/>
    <w:basedOn w:val="Normal"/>
    <w:rsid w:val="004328CB"/>
    <w:pPr>
      <w:ind w:left="708"/>
    </w:pPr>
    <w:rPr>
      <w:rFonts w:ascii="Times New Roman" w:eastAsia="Calibri" w:hAnsi="Times New Roman"/>
      <w:sz w:val="20"/>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8B3"/>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qFormat/>
    <w:rsid w:val="002D7349"/>
    <w:pPr>
      <w:keepNext/>
      <w:jc w:val="center"/>
      <w:outlineLvl w:val="0"/>
    </w:pPr>
    <w:rPr>
      <w:rFonts w:cs="Arial"/>
      <w:b/>
      <w:bCs/>
      <w:sz w:val="28"/>
      <w:szCs w:val="24"/>
    </w:rPr>
  </w:style>
  <w:style w:type="paragraph" w:styleId="Ttulo2">
    <w:name w:val="heading 2"/>
    <w:basedOn w:val="Normal"/>
    <w:next w:val="Normal"/>
    <w:link w:val="Ttulo2Car"/>
    <w:qFormat/>
    <w:rsid w:val="002D7349"/>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2D7349"/>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2D7349"/>
    <w:pPr>
      <w:keepNext/>
      <w:outlineLvl w:val="3"/>
    </w:pPr>
    <w:rPr>
      <w:b/>
      <w:sz w:val="22"/>
      <w:lang w:val="es-MX"/>
    </w:rPr>
  </w:style>
  <w:style w:type="paragraph" w:styleId="Ttulo5">
    <w:name w:val="heading 5"/>
    <w:basedOn w:val="Normal"/>
    <w:next w:val="Normal"/>
    <w:link w:val="Ttulo5Car"/>
    <w:qFormat/>
    <w:rsid w:val="002D7349"/>
    <w:pPr>
      <w:keepNext/>
      <w:outlineLvl w:val="4"/>
    </w:pPr>
    <w:rPr>
      <w:b/>
      <w:sz w:val="18"/>
      <w:lang w:val="es-MX"/>
    </w:rPr>
  </w:style>
  <w:style w:type="paragraph" w:styleId="Ttulo6">
    <w:name w:val="heading 6"/>
    <w:basedOn w:val="Normal"/>
    <w:next w:val="Normal"/>
    <w:link w:val="Ttulo6Car"/>
    <w:qFormat/>
    <w:rsid w:val="002D7349"/>
    <w:pPr>
      <w:keepNext/>
      <w:jc w:val="both"/>
      <w:outlineLvl w:val="5"/>
    </w:pPr>
    <w:rPr>
      <w:b/>
      <w:lang w:val="es-MX"/>
    </w:rPr>
  </w:style>
  <w:style w:type="paragraph" w:styleId="Ttulo7">
    <w:name w:val="heading 7"/>
    <w:basedOn w:val="Normal"/>
    <w:next w:val="Normal"/>
    <w:link w:val="Ttulo7Car"/>
    <w:qFormat/>
    <w:rsid w:val="002D7349"/>
    <w:pPr>
      <w:keepNext/>
      <w:jc w:val="both"/>
      <w:outlineLvl w:val="6"/>
    </w:pPr>
    <w:rPr>
      <w:b/>
      <w:snapToGrid w:val="0"/>
      <w:color w:val="000000"/>
      <w:sz w:val="20"/>
      <w:lang w:val="es-MX"/>
    </w:rPr>
  </w:style>
  <w:style w:type="paragraph" w:styleId="Ttulo8">
    <w:name w:val="heading 8"/>
    <w:basedOn w:val="Normal"/>
    <w:next w:val="Normal"/>
    <w:link w:val="Ttulo8Car"/>
    <w:qFormat/>
    <w:rsid w:val="002D7349"/>
    <w:pPr>
      <w:keepNext/>
      <w:jc w:val="both"/>
      <w:outlineLvl w:val="7"/>
    </w:pPr>
    <w:rPr>
      <w:b/>
      <w:snapToGrid w:val="0"/>
      <w:color w:val="000000"/>
      <w:sz w:val="16"/>
      <w:lang w:val="es-MX"/>
    </w:rPr>
  </w:style>
  <w:style w:type="paragraph" w:styleId="Ttulo9">
    <w:name w:val="heading 9"/>
    <w:basedOn w:val="Normal"/>
    <w:next w:val="Normal"/>
    <w:link w:val="Ttulo9Car"/>
    <w:qFormat/>
    <w:rsid w:val="002D7349"/>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14C5"/>
    <w:pPr>
      <w:ind w:left="720"/>
      <w:contextualSpacing/>
    </w:pPr>
  </w:style>
  <w:style w:type="paragraph" w:styleId="Encabezado">
    <w:name w:val="header"/>
    <w:basedOn w:val="Normal"/>
    <w:link w:val="EncabezadoCar"/>
    <w:uiPriority w:val="99"/>
    <w:unhideWhenUsed/>
    <w:rsid w:val="00FE09E4"/>
    <w:pPr>
      <w:tabs>
        <w:tab w:val="center" w:pos="4419"/>
        <w:tab w:val="right" w:pos="8838"/>
      </w:tabs>
    </w:pPr>
  </w:style>
  <w:style w:type="character" w:customStyle="1" w:styleId="EncabezadoCar">
    <w:name w:val="Encabezado Car"/>
    <w:basedOn w:val="Fuentedeprrafopredeter"/>
    <w:link w:val="Encabezado"/>
    <w:uiPriority w:val="99"/>
    <w:rsid w:val="00FE09E4"/>
  </w:style>
  <w:style w:type="paragraph" w:styleId="Piedepgina">
    <w:name w:val="footer"/>
    <w:basedOn w:val="Normal"/>
    <w:link w:val="PiedepginaCar"/>
    <w:unhideWhenUsed/>
    <w:rsid w:val="00FE09E4"/>
    <w:pPr>
      <w:tabs>
        <w:tab w:val="center" w:pos="4419"/>
        <w:tab w:val="right" w:pos="8838"/>
      </w:tabs>
    </w:pPr>
  </w:style>
  <w:style w:type="character" w:customStyle="1" w:styleId="PiedepginaCar">
    <w:name w:val="Pie de página Car"/>
    <w:basedOn w:val="Fuentedeprrafopredeter"/>
    <w:link w:val="Piedepgina"/>
    <w:rsid w:val="00FE09E4"/>
  </w:style>
  <w:style w:type="paragraph" w:styleId="Textodeglobo">
    <w:name w:val="Balloon Text"/>
    <w:basedOn w:val="Normal"/>
    <w:link w:val="TextodegloboCar"/>
    <w:unhideWhenUsed/>
    <w:rsid w:val="00FE09E4"/>
    <w:rPr>
      <w:rFonts w:ascii="Tahoma" w:hAnsi="Tahoma" w:cs="Tahoma"/>
      <w:sz w:val="16"/>
      <w:szCs w:val="16"/>
    </w:rPr>
  </w:style>
  <w:style w:type="character" w:customStyle="1" w:styleId="TextodegloboCar">
    <w:name w:val="Texto de globo Car"/>
    <w:basedOn w:val="Fuentedeprrafopredeter"/>
    <w:link w:val="Textodeglobo"/>
    <w:rsid w:val="00FE09E4"/>
    <w:rPr>
      <w:rFonts w:ascii="Tahoma" w:hAnsi="Tahoma" w:cs="Tahoma"/>
      <w:sz w:val="16"/>
      <w:szCs w:val="16"/>
    </w:rPr>
  </w:style>
  <w:style w:type="table" w:styleId="Tablaconcuadrcula">
    <w:name w:val="Table Grid"/>
    <w:basedOn w:val="Tablanormal"/>
    <w:uiPriority w:val="59"/>
    <w:rsid w:val="00F925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uiPriority w:val="1"/>
    <w:qFormat/>
    <w:rsid w:val="00560ED5"/>
    <w:pPr>
      <w:spacing w:after="0" w:line="240" w:lineRule="auto"/>
    </w:pPr>
    <w:rPr>
      <w:rFonts w:ascii="Calibri" w:eastAsia="Calibri" w:hAnsi="Calibri" w:cs="Times New Roman"/>
      <w:lang w:val="es-ES"/>
    </w:rPr>
  </w:style>
  <w:style w:type="paragraph" w:customStyle="1" w:styleId="ecxmsonormal">
    <w:name w:val="ecxmsonormal"/>
    <w:basedOn w:val="Normal"/>
    <w:rsid w:val="00E90667"/>
    <w:pPr>
      <w:spacing w:after="324"/>
    </w:pPr>
    <w:rPr>
      <w:rFonts w:ascii="Times New Roman" w:hAnsi="Times New Roman"/>
      <w:szCs w:val="24"/>
    </w:rPr>
  </w:style>
  <w:style w:type="paragraph" w:styleId="Textosinformato">
    <w:name w:val="Plain Text"/>
    <w:basedOn w:val="Normal"/>
    <w:link w:val="TextosinformatoCar"/>
    <w:rsid w:val="009142F1"/>
    <w:rPr>
      <w:rFonts w:ascii="Bookman Old Style" w:hAnsi="Bookman Old Style"/>
      <w:snapToGrid w:val="0"/>
      <w:sz w:val="20"/>
    </w:rPr>
  </w:style>
  <w:style w:type="character" w:customStyle="1" w:styleId="TextosinformatoCar">
    <w:name w:val="Texto sin formato Car"/>
    <w:basedOn w:val="Fuentedeprrafopredeter"/>
    <w:link w:val="Textosinformato"/>
    <w:rsid w:val="009142F1"/>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nhideWhenUsed/>
    <w:rsid w:val="008751E7"/>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8751E7"/>
    <w:rPr>
      <w:sz w:val="16"/>
      <w:szCs w:val="16"/>
      <w:lang w:eastAsia="es-MX"/>
    </w:rPr>
  </w:style>
  <w:style w:type="paragraph" w:styleId="NormalWeb">
    <w:name w:val="Normal (Web)"/>
    <w:basedOn w:val="Normal"/>
    <w:unhideWhenUsed/>
    <w:rsid w:val="002D6EF7"/>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nhideWhenUsed/>
    <w:rsid w:val="00C952B6"/>
    <w:pPr>
      <w:spacing w:after="120"/>
    </w:pPr>
  </w:style>
  <w:style w:type="character" w:customStyle="1" w:styleId="TextoindependienteCar">
    <w:name w:val="Texto independiente Car"/>
    <w:basedOn w:val="Fuentedeprrafopredeter"/>
    <w:link w:val="Textoindependiente"/>
    <w:rsid w:val="00C952B6"/>
    <w:rPr>
      <w:rFonts w:ascii="Arial" w:eastAsia="Times New Roman" w:hAnsi="Arial" w:cs="Times New Roman"/>
      <w:sz w:val="24"/>
      <w:szCs w:val="20"/>
      <w:lang w:val="es-ES" w:eastAsia="es-ES"/>
    </w:rPr>
  </w:style>
  <w:style w:type="paragraph" w:customStyle="1" w:styleId="Default">
    <w:name w:val="Default"/>
    <w:rsid w:val="003F6EBB"/>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557ECC"/>
    <w:pPr>
      <w:spacing w:after="0" w:line="240" w:lineRule="auto"/>
    </w:pPr>
    <w:rPr>
      <w:rFonts w:ascii="Times New Roman" w:eastAsia="Times New Roman" w:hAnsi="Times New Roman" w:cs="Times New Roman"/>
      <w:sz w:val="20"/>
      <w:szCs w:val="20"/>
      <w:lang w:eastAsia="es-ES"/>
    </w:rPr>
  </w:style>
  <w:style w:type="character" w:customStyle="1" w:styleId="Ttulo1Car">
    <w:name w:val="Título 1 Car"/>
    <w:basedOn w:val="Fuentedeprrafopredeter"/>
    <w:link w:val="Ttulo1"/>
    <w:rsid w:val="002D7349"/>
    <w:rPr>
      <w:rFonts w:ascii="Arial" w:eastAsia="Times New Roman" w:hAnsi="Arial" w:cs="Arial"/>
      <w:b/>
      <w:bCs/>
      <w:sz w:val="28"/>
      <w:szCs w:val="24"/>
      <w:lang w:val="es-ES" w:eastAsia="es-ES"/>
    </w:rPr>
  </w:style>
  <w:style w:type="character" w:customStyle="1" w:styleId="Ttulo2Car">
    <w:name w:val="Título 2 Car"/>
    <w:basedOn w:val="Fuentedeprrafopredeter"/>
    <w:link w:val="Ttulo2"/>
    <w:rsid w:val="002D7349"/>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2D7349"/>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2D7349"/>
    <w:rPr>
      <w:rFonts w:ascii="Arial" w:eastAsia="Times New Roman" w:hAnsi="Arial" w:cs="Times New Roman"/>
      <w:b/>
      <w:szCs w:val="20"/>
      <w:lang w:eastAsia="es-ES"/>
    </w:rPr>
  </w:style>
  <w:style w:type="character" w:customStyle="1" w:styleId="Ttulo5Car">
    <w:name w:val="Título 5 Car"/>
    <w:basedOn w:val="Fuentedeprrafopredeter"/>
    <w:link w:val="Ttulo5"/>
    <w:rsid w:val="002D7349"/>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2D7349"/>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2D7349"/>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rsid w:val="002D7349"/>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rsid w:val="002D7349"/>
    <w:rPr>
      <w:rFonts w:ascii="Arial" w:eastAsia="Times New Roman" w:hAnsi="Arial" w:cs="Times New Roman"/>
      <w:b/>
      <w:sz w:val="20"/>
      <w:szCs w:val="20"/>
      <w:lang w:eastAsia="es-ES"/>
    </w:rPr>
  </w:style>
  <w:style w:type="character" w:styleId="nfasis">
    <w:name w:val="Emphasis"/>
    <w:basedOn w:val="Fuentedeprrafopredeter"/>
    <w:qFormat/>
    <w:rsid w:val="002D7349"/>
    <w:rPr>
      <w:i/>
      <w:iCs/>
    </w:rPr>
  </w:style>
  <w:style w:type="paragraph" w:styleId="Textoindependiente2">
    <w:name w:val="Body Text 2"/>
    <w:basedOn w:val="Normal"/>
    <w:link w:val="Textoindependiente2Car"/>
    <w:rsid w:val="002D7349"/>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2D7349"/>
    <w:rPr>
      <w:rFonts w:ascii="Times New Roman" w:eastAsia="Times New Roman" w:hAnsi="Times New Roman" w:cs="Times New Roman"/>
      <w:szCs w:val="20"/>
      <w:lang w:eastAsia="es-ES"/>
    </w:rPr>
  </w:style>
  <w:style w:type="paragraph" w:styleId="Sangradetextonormal">
    <w:name w:val="Body Text Indent"/>
    <w:basedOn w:val="Normal"/>
    <w:link w:val="SangradetextonormalCar"/>
    <w:rsid w:val="002D7349"/>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rsid w:val="002D7349"/>
    <w:rPr>
      <w:rFonts w:ascii="Arial" w:eastAsia="Times New Roman" w:hAnsi="Arial" w:cs="Times New Roman"/>
      <w:sz w:val="20"/>
      <w:szCs w:val="20"/>
      <w:lang w:val="es-ES_tradnl" w:eastAsia="es-ES"/>
    </w:rPr>
  </w:style>
  <w:style w:type="paragraph" w:styleId="Textodebloque">
    <w:name w:val="Block Text"/>
    <w:basedOn w:val="Normal"/>
    <w:rsid w:val="002D7349"/>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rsid w:val="002D7349"/>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2D7349"/>
    <w:rPr>
      <w:rFonts w:ascii="Tahoma" w:eastAsia="Times New Roman" w:hAnsi="Tahoma" w:cs="Times New Roman"/>
      <w:sz w:val="24"/>
      <w:szCs w:val="20"/>
      <w:shd w:val="clear" w:color="auto" w:fill="000080"/>
      <w:lang w:eastAsia="es-ES"/>
    </w:rPr>
  </w:style>
  <w:style w:type="paragraph" w:customStyle="1" w:styleId="font5">
    <w:name w:val="font5"/>
    <w:basedOn w:val="Normal"/>
    <w:rsid w:val="002D7349"/>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2D7349"/>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rsid w:val="002D7349"/>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qFormat/>
    <w:rsid w:val="002D7349"/>
    <w:pPr>
      <w:jc w:val="center"/>
    </w:pPr>
    <w:rPr>
      <w:b/>
      <w:lang w:val="es-MX" w:eastAsia="en-US"/>
    </w:rPr>
  </w:style>
  <w:style w:type="character" w:customStyle="1" w:styleId="TtuloCar">
    <w:name w:val="Título Car"/>
    <w:basedOn w:val="Fuentedeprrafopredeter"/>
    <w:link w:val="Ttulo"/>
    <w:rsid w:val="002D7349"/>
    <w:rPr>
      <w:rFonts w:ascii="Arial" w:eastAsia="Times New Roman" w:hAnsi="Arial" w:cs="Times New Roman"/>
      <w:b/>
      <w:sz w:val="24"/>
      <w:szCs w:val="20"/>
    </w:rPr>
  </w:style>
  <w:style w:type="paragraph" w:styleId="Sangra2detindependiente">
    <w:name w:val="Body Text Indent 2"/>
    <w:basedOn w:val="Normal"/>
    <w:link w:val="Sangra2detindependienteCar"/>
    <w:rsid w:val="002D7349"/>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2D7349"/>
    <w:rPr>
      <w:rFonts w:ascii="Arial" w:eastAsia="Times New Roman" w:hAnsi="Arial" w:cs="Times New Roman"/>
      <w:szCs w:val="20"/>
    </w:rPr>
  </w:style>
  <w:style w:type="paragraph" w:customStyle="1" w:styleId="xl22">
    <w:name w:val="xl22"/>
    <w:basedOn w:val="Normal"/>
    <w:rsid w:val="002D7349"/>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2D7349"/>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2D7349"/>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rsid w:val="002D7349"/>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rsid w:val="002D7349"/>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rsid w:val="002D7349"/>
    <w:pPr>
      <w:ind w:left="6372" w:hanging="6372"/>
    </w:pPr>
    <w:rPr>
      <w:sz w:val="18"/>
      <w:lang w:val="es-MX"/>
    </w:rPr>
  </w:style>
  <w:style w:type="character" w:customStyle="1" w:styleId="Sangra3detindependienteCar">
    <w:name w:val="Sangría 3 de t. independiente Car"/>
    <w:basedOn w:val="Fuentedeprrafopredeter"/>
    <w:link w:val="Sangra3detindependiente"/>
    <w:rsid w:val="002D7349"/>
    <w:rPr>
      <w:rFonts w:ascii="Arial" w:eastAsia="Times New Roman" w:hAnsi="Arial" w:cs="Times New Roman"/>
      <w:sz w:val="18"/>
      <w:szCs w:val="20"/>
      <w:lang w:eastAsia="es-ES"/>
    </w:rPr>
  </w:style>
  <w:style w:type="paragraph" w:customStyle="1" w:styleId="corte4fondo">
    <w:name w:val="corte4 fondo"/>
    <w:basedOn w:val="Normal"/>
    <w:link w:val="corte4fondoCar"/>
    <w:rsid w:val="002D7349"/>
    <w:pPr>
      <w:spacing w:line="360" w:lineRule="auto"/>
      <w:ind w:firstLine="709"/>
      <w:jc w:val="both"/>
    </w:pPr>
    <w:rPr>
      <w:sz w:val="30"/>
      <w:lang w:val="es-ES_tradnl" w:eastAsia="es-MX"/>
    </w:rPr>
  </w:style>
  <w:style w:type="character" w:customStyle="1" w:styleId="corte4fondoCar">
    <w:name w:val="corte4 fondo Car"/>
    <w:link w:val="corte4fondo"/>
    <w:rsid w:val="002D7349"/>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2D7349"/>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2D7349"/>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rsid w:val="002D7349"/>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2D7349"/>
    <w:rPr>
      <w:sz w:val="16"/>
      <w:szCs w:val="16"/>
    </w:rPr>
  </w:style>
  <w:style w:type="paragraph" w:styleId="Textocomentario">
    <w:name w:val="annotation text"/>
    <w:basedOn w:val="Normal"/>
    <w:link w:val="TextocomentarioCar"/>
    <w:uiPriority w:val="99"/>
    <w:unhideWhenUsed/>
    <w:rsid w:val="002D7349"/>
    <w:rPr>
      <w:sz w:val="20"/>
      <w:lang w:val="es-MX"/>
    </w:rPr>
  </w:style>
  <w:style w:type="character" w:customStyle="1" w:styleId="TextocomentarioCar">
    <w:name w:val="Texto comentario Car"/>
    <w:basedOn w:val="Fuentedeprrafopredeter"/>
    <w:link w:val="Textocomentario"/>
    <w:uiPriority w:val="99"/>
    <w:rsid w:val="002D7349"/>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2D7349"/>
    <w:rPr>
      <w:b/>
      <w:bCs/>
    </w:rPr>
  </w:style>
  <w:style w:type="character" w:customStyle="1" w:styleId="AsuntodelcomentarioCar">
    <w:name w:val="Asunto del comentario Car"/>
    <w:basedOn w:val="TextocomentarioCar"/>
    <w:link w:val="Asuntodelcomentario"/>
    <w:uiPriority w:val="99"/>
    <w:rsid w:val="002D7349"/>
    <w:rPr>
      <w:rFonts w:ascii="Arial" w:eastAsia="Times New Roman" w:hAnsi="Arial" w:cs="Times New Roman"/>
      <w:b/>
      <w:bCs/>
      <w:sz w:val="20"/>
      <w:szCs w:val="20"/>
      <w:lang w:eastAsia="es-ES"/>
    </w:rPr>
  </w:style>
  <w:style w:type="paragraph" w:styleId="Listaconvietas2">
    <w:name w:val="List Bullet 2"/>
    <w:basedOn w:val="Normal"/>
    <w:rsid w:val="002D7349"/>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2D7349"/>
  </w:style>
  <w:style w:type="table" w:customStyle="1" w:styleId="Tablaconcuadrcula1">
    <w:name w:val="Tabla con cuadrícula1"/>
    <w:basedOn w:val="Tablanormal"/>
    <w:next w:val="Tablaconcuadrcula"/>
    <w:uiPriority w:val="99"/>
    <w:rsid w:val="002D7349"/>
    <w:pPr>
      <w:spacing w:after="0" w:line="240" w:lineRule="auto"/>
    </w:pPr>
    <w:rPr>
      <w:rFonts w:ascii="Calibri" w:eastAsia="Calibri" w:hAnsi="Calibri" w:cs="Calibri"/>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pgrafe">
    <w:name w:val="caption"/>
    <w:basedOn w:val="Normal"/>
    <w:next w:val="Normal"/>
    <w:uiPriority w:val="35"/>
    <w:unhideWhenUsed/>
    <w:qFormat/>
    <w:rsid w:val="002D7349"/>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nhideWhenUsed/>
    <w:rsid w:val="002D7349"/>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rsid w:val="002D7349"/>
    <w:rPr>
      <w:rFonts w:ascii="Calibri" w:eastAsia="Calibri" w:hAnsi="Calibri" w:cs="Times New Roman"/>
      <w:sz w:val="20"/>
      <w:szCs w:val="20"/>
      <w:lang w:val="es-ES_tradnl" w:eastAsia="es-ES"/>
    </w:rPr>
  </w:style>
  <w:style w:type="character" w:customStyle="1" w:styleId="apple-converted-space">
    <w:name w:val="apple-converted-space"/>
    <w:basedOn w:val="Fuentedeprrafopredeter"/>
    <w:rsid w:val="0038049C"/>
  </w:style>
  <w:style w:type="character" w:customStyle="1" w:styleId="spelle">
    <w:name w:val="spelle"/>
    <w:basedOn w:val="Fuentedeprrafopredeter"/>
    <w:rsid w:val="0038049C"/>
  </w:style>
  <w:style w:type="character" w:styleId="Hipervnculo">
    <w:name w:val="Hyperlink"/>
    <w:unhideWhenUsed/>
    <w:rsid w:val="0038049C"/>
    <w:rPr>
      <w:color w:val="0000FF"/>
      <w:u w:val="single"/>
    </w:rPr>
  </w:style>
  <w:style w:type="paragraph" w:customStyle="1" w:styleId="Marco01">
    <w:name w:val="Marco 01"/>
    <w:basedOn w:val="Normal"/>
    <w:rsid w:val="0038049C"/>
    <w:pPr>
      <w:ind w:left="170" w:right="170"/>
      <w:jc w:val="both"/>
    </w:pPr>
    <w:rPr>
      <w:rFonts w:ascii="Times New Roman" w:hAnsi="Times New Roman"/>
      <w:lang w:val="es-ES_tradnl"/>
    </w:rPr>
  </w:style>
  <w:style w:type="character" w:customStyle="1" w:styleId="SinespaciadoCar">
    <w:name w:val="Sin espaciado Car"/>
    <w:link w:val="Sinespaciado"/>
    <w:rsid w:val="0038049C"/>
    <w:rPr>
      <w:rFonts w:ascii="Calibri" w:eastAsia="Calibri" w:hAnsi="Calibri" w:cs="Times New Roman"/>
      <w:lang w:val="es-ES"/>
    </w:rPr>
  </w:style>
  <w:style w:type="table" w:styleId="Sombreadoclaro-nfasis5">
    <w:name w:val="Light Shading Accent 5"/>
    <w:basedOn w:val="Tablanormal"/>
    <w:uiPriority w:val="60"/>
    <w:rsid w:val="0038049C"/>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38049C"/>
    <w:pPr>
      <w:spacing w:after="101" w:line="216" w:lineRule="exact"/>
      <w:ind w:firstLine="288"/>
      <w:jc w:val="both"/>
    </w:pPr>
    <w:rPr>
      <w:rFonts w:cs="Arial"/>
      <w:sz w:val="18"/>
    </w:rPr>
  </w:style>
  <w:style w:type="character" w:customStyle="1" w:styleId="TextoCar">
    <w:name w:val="Texto Car"/>
    <w:basedOn w:val="Fuentedeprrafopredeter"/>
    <w:link w:val="Texto"/>
    <w:rsid w:val="0038049C"/>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38049C"/>
    <w:rPr>
      <w:b/>
      <w:bCs/>
      <w:i/>
      <w:iCs/>
      <w:color w:val="4F81BD" w:themeColor="accent1"/>
    </w:rPr>
  </w:style>
  <w:style w:type="character" w:customStyle="1" w:styleId="AsuntodelcomentarioCar1">
    <w:name w:val="Asunto del comentario Car1"/>
    <w:basedOn w:val="TextocomentarioCar"/>
    <w:uiPriority w:val="99"/>
    <w:semiHidden/>
    <w:rsid w:val="00F8322C"/>
    <w:rPr>
      <w:rFonts w:ascii="Arial" w:eastAsia="Times New Roman" w:hAnsi="Arial" w:cs="Times New Roman"/>
      <w:b/>
      <w:bCs/>
      <w:sz w:val="20"/>
      <w:szCs w:val="20"/>
      <w:lang w:eastAsia="es-ES"/>
    </w:rPr>
  </w:style>
  <w:style w:type="paragraph" w:styleId="Subttulo">
    <w:name w:val="Subtitle"/>
    <w:basedOn w:val="Normal"/>
    <w:next w:val="Normal"/>
    <w:link w:val="SubttuloCar"/>
    <w:uiPriority w:val="11"/>
    <w:qFormat/>
    <w:rsid w:val="0040615E"/>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40615E"/>
    <w:rPr>
      <w:rFonts w:ascii="Cambria" w:eastAsia="Times New Roman" w:hAnsi="Cambria" w:cs="Times New Roman"/>
      <w:sz w:val="24"/>
      <w:szCs w:val="24"/>
      <w:lang w:val="es-ES" w:eastAsia="es-ES"/>
    </w:rPr>
  </w:style>
  <w:style w:type="character" w:styleId="nfasissutil">
    <w:name w:val="Subtle Emphasis"/>
    <w:uiPriority w:val="19"/>
    <w:qFormat/>
    <w:rsid w:val="0040615E"/>
    <w:rPr>
      <w:i/>
      <w:iCs/>
      <w:color w:val="808080"/>
    </w:rPr>
  </w:style>
  <w:style w:type="character" w:styleId="Textoennegrita">
    <w:name w:val="Strong"/>
    <w:uiPriority w:val="22"/>
    <w:qFormat/>
    <w:rsid w:val="0040615E"/>
    <w:rPr>
      <w:b/>
      <w:bCs/>
    </w:rPr>
  </w:style>
  <w:style w:type="paragraph" w:styleId="Cita">
    <w:name w:val="Quote"/>
    <w:basedOn w:val="Normal"/>
    <w:next w:val="Normal"/>
    <w:link w:val="CitaCar"/>
    <w:uiPriority w:val="29"/>
    <w:qFormat/>
    <w:rsid w:val="0040615E"/>
    <w:rPr>
      <w:rFonts w:ascii="Times New Roman" w:hAnsi="Times New Roman"/>
      <w:i/>
      <w:iCs/>
      <w:color w:val="000000"/>
      <w:szCs w:val="24"/>
    </w:rPr>
  </w:style>
  <w:style w:type="character" w:customStyle="1" w:styleId="CitaCar">
    <w:name w:val="Cita Car"/>
    <w:basedOn w:val="Fuentedeprrafopredeter"/>
    <w:link w:val="Cita"/>
    <w:uiPriority w:val="29"/>
    <w:rsid w:val="0040615E"/>
    <w:rPr>
      <w:rFonts w:ascii="Times New Roman" w:eastAsia="Times New Roman" w:hAnsi="Times New Roman" w:cs="Times New Roman"/>
      <w:i/>
      <w:iCs/>
      <w:color w:val="000000"/>
      <w:sz w:val="24"/>
      <w:szCs w:val="24"/>
      <w:lang w:val="es-ES" w:eastAsia="es-ES"/>
    </w:rPr>
  </w:style>
  <w:style w:type="character" w:styleId="Hipervnculovisitado">
    <w:name w:val="FollowedHyperlink"/>
    <w:basedOn w:val="Fuentedeprrafopredeter"/>
    <w:unhideWhenUsed/>
    <w:rsid w:val="00773AA5"/>
    <w:rPr>
      <w:color w:val="800080"/>
      <w:u w:val="single"/>
    </w:rPr>
  </w:style>
  <w:style w:type="paragraph" w:customStyle="1" w:styleId="font6">
    <w:name w:val="font6"/>
    <w:basedOn w:val="Normal"/>
    <w:rsid w:val="00773AA5"/>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773AA5"/>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773AA5"/>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773AA5"/>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773AA5"/>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773AA5"/>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773AA5"/>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65">
    <w:name w:val="xl6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67">
    <w:name w:val="xl6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0"/>
      <w:lang w:val="es-MX" w:eastAsia="es-MX"/>
    </w:rPr>
  </w:style>
  <w:style w:type="paragraph" w:customStyle="1" w:styleId="xl70">
    <w:name w:val="xl70"/>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773AA5"/>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773AA5"/>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773AA5"/>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76">
    <w:name w:val="xl7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b/>
      <w:bCs/>
      <w:color w:val="000000"/>
      <w:sz w:val="16"/>
      <w:szCs w:val="16"/>
      <w:lang w:val="es-MX" w:eastAsia="es-MX"/>
    </w:rPr>
  </w:style>
  <w:style w:type="paragraph" w:customStyle="1" w:styleId="xl79">
    <w:name w:val="xl7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80">
    <w:name w:val="xl80"/>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16"/>
      <w:szCs w:val="16"/>
      <w:lang w:val="es-MX" w:eastAsia="es-MX"/>
    </w:rPr>
  </w:style>
  <w:style w:type="paragraph" w:customStyle="1" w:styleId="xl83">
    <w:name w:val="xl8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84">
    <w:name w:val="xl8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773AA5"/>
    <w:pPr>
      <w:shd w:val="clear" w:color="000000"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773AA5"/>
    <w:pPr>
      <w:shd w:val="clear" w:color="000000"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773AA5"/>
    <w:pP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773AA5"/>
    <w:pP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96">
    <w:name w:val="xl96"/>
    <w:basedOn w:val="Normal"/>
    <w:rsid w:val="00773AA5"/>
    <w:pPr>
      <w:shd w:val="clear" w:color="000000"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01">
    <w:name w:val="xl101"/>
    <w:basedOn w:val="Normal"/>
    <w:rsid w:val="00773AA5"/>
    <w:pPr>
      <w:shd w:val="clear" w:color="000000"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03">
    <w:name w:val="xl103"/>
    <w:basedOn w:val="Normal"/>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773AA5"/>
    <w:pPr>
      <w:pBdr>
        <w:bottom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773AA5"/>
    <w:pPr>
      <w:pBdr>
        <w:top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110">
    <w:name w:val="xl11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13">
    <w:name w:val="xl113"/>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773AA5"/>
    <w:pP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16">
    <w:name w:val="xl116"/>
    <w:basedOn w:val="Normal"/>
    <w:rsid w:val="00773AA5"/>
    <w:pPr>
      <w:pBdr>
        <w:top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773AA5"/>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773AA5"/>
    <w:pPr>
      <w:shd w:val="clear" w:color="000000"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23">
    <w:name w:val="xl123"/>
    <w:basedOn w:val="Normal"/>
    <w:rsid w:val="00773AA5"/>
    <w:pPr>
      <w:shd w:val="clear" w:color="000000" w:fill="FFFFFF"/>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4">
    <w:name w:val="xl124"/>
    <w:basedOn w:val="Normal"/>
    <w:rsid w:val="00773AA5"/>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773AA5"/>
    <w:pPr>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6">
    <w:name w:val="xl126"/>
    <w:basedOn w:val="Normal"/>
    <w:rsid w:val="00773AA5"/>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773AA5"/>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773AA5"/>
    <w:pPr>
      <w:pBdr>
        <w:top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29">
    <w:name w:val="xl12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1">
    <w:name w:val="xl131"/>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2">
    <w:name w:val="xl13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4">
    <w:name w:val="xl134"/>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6">
    <w:name w:val="xl136"/>
    <w:basedOn w:val="Normal"/>
    <w:rsid w:val="00773AA5"/>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773AA5"/>
    <w:pP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38">
    <w:name w:val="xl138"/>
    <w:basedOn w:val="Normal"/>
    <w:rsid w:val="00773AA5"/>
    <w:pP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39">
    <w:name w:val="xl13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40">
    <w:name w:val="xl140"/>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41">
    <w:name w:val="xl141"/>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773AA5"/>
    <w:pPr>
      <w:pBdr>
        <w:left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43">
    <w:name w:val="xl14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44">
    <w:name w:val="xl14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45">
    <w:name w:val="xl14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46">
    <w:name w:val="xl14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47">
    <w:name w:val="xl14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48">
    <w:name w:val="xl14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8"/>
      <w:szCs w:val="18"/>
      <w:lang w:val="es-MX" w:eastAsia="es-MX"/>
    </w:rPr>
  </w:style>
  <w:style w:type="paragraph" w:customStyle="1" w:styleId="xl149">
    <w:name w:val="xl149"/>
    <w:basedOn w:val="Normal"/>
    <w:rsid w:val="00773AA5"/>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773AA5"/>
    <w:pPr>
      <w:shd w:val="clear" w:color="000000"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773AA5"/>
    <w:pPr>
      <w:shd w:val="clear" w:color="000000"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53">
    <w:name w:val="xl15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54">
    <w:name w:val="xl154"/>
    <w:basedOn w:val="Normal"/>
    <w:rsid w:val="00773AA5"/>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5">
    <w:name w:val="xl155"/>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6">
    <w:name w:val="xl156"/>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7">
    <w:name w:val="xl157"/>
    <w:basedOn w:val="Normal"/>
    <w:rsid w:val="00773AA5"/>
    <w:pPr>
      <w:pBdr>
        <w:top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8">
    <w:name w:val="xl15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59">
    <w:name w:val="xl159"/>
    <w:basedOn w:val="Normal"/>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773AA5"/>
    <w:pP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63">
    <w:name w:val="xl16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4">
    <w:name w:val="xl16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5">
    <w:name w:val="xl16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6">
    <w:name w:val="xl166"/>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67">
    <w:name w:val="xl16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68">
    <w:name w:val="xl16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9">
    <w:name w:val="xl169"/>
    <w:basedOn w:val="Normal"/>
    <w:rsid w:val="00773AA5"/>
    <w:pPr>
      <w:spacing w:before="100" w:beforeAutospacing="1" w:after="100" w:afterAutospacing="1"/>
      <w:textAlignment w:val="center"/>
    </w:pPr>
    <w:rPr>
      <w:rFonts w:ascii="Times New Roman" w:hAnsi="Times New Roman"/>
      <w:szCs w:val="24"/>
      <w:lang w:val="es-MX" w:eastAsia="es-MX"/>
    </w:rPr>
  </w:style>
  <w:style w:type="paragraph" w:customStyle="1" w:styleId="xl170">
    <w:name w:val="xl17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71">
    <w:name w:val="xl17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72">
    <w:name w:val="xl17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s-MX" w:eastAsia="es-MX"/>
    </w:rPr>
  </w:style>
  <w:style w:type="paragraph" w:customStyle="1" w:styleId="xl173">
    <w:name w:val="xl173"/>
    <w:basedOn w:val="Normal"/>
    <w:rsid w:val="00773AA5"/>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74">
    <w:name w:val="xl174"/>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b/>
      <w:bCs/>
      <w:sz w:val="18"/>
      <w:szCs w:val="18"/>
      <w:lang w:val="es-MX" w:eastAsia="es-MX"/>
    </w:rPr>
  </w:style>
  <w:style w:type="paragraph" w:customStyle="1" w:styleId="xl179">
    <w:name w:val="xl17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80">
    <w:name w:val="xl18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81">
    <w:name w:val="xl18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2">
    <w:name w:val="xl18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85">
    <w:name w:val="xl185"/>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186">
    <w:name w:val="xl186"/>
    <w:basedOn w:val="Normal"/>
    <w:rsid w:val="00773AA5"/>
    <w:pPr>
      <w:pBdr>
        <w:bottom w:val="single" w:sz="4" w:space="0" w:color="auto"/>
      </w:pBdr>
      <w:shd w:val="clear" w:color="000000"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8">
    <w:name w:val="xl18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90">
    <w:name w:val="xl190"/>
    <w:basedOn w:val="Normal"/>
    <w:rsid w:val="00773AA5"/>
    <w:pP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91">
    <w:name w:val="xl19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02">
    <w:name w:val="xl20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0"/>
      <w:lang w:val="es-MX" w:eastAsia="es-MX"/>
    </w:rPr>
  </w:style>
  <w:style w:type="paragraph" w:customStyle="1" w:styleId="xl204">
    <w:name w:val="xl204"/>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16"/>
      <w:szCs w:val="16"/>
      <w:lang w:val="es-MX" w:eastAsia="es-MX"/>
    </w:rPr>
  </w:style>
  <w:style w:type="paragraph" w:customStyle="1" w:styleId="xl205">
    <w:name w:val="xl205"/>
    <w:basedOn w:val="Normal"/>
    <w:rsid w:val="00773AA5"/>
    <w:pP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6">
    <w:name w:val="xl206"/>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7">
    <w:name w:val="xl207"/>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Cs w:val="24"/>
      <w:lang w:val="es-MX" w:eastAsia="es-MX"/>
    </w:rPr>
  </w:style>
  <w:style w:type="paragraph" w:customStyle="1" w:styleId="xl208">
    <w:name w:val="xl20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lang w:val="es-MX" w:eastAsia="es-MX"/>
    </w:rPr>
  </w:style>
  <w:style w:type="paragraph" w:customStyle="1" w:styleId="xl209">
    <w:name w:val="xl209"/>
    <w:basedOn w:val="Normal"/>
    <w:rsid w:val="00773AA5"/>
    <w:pPr>
      <w:pBdr>
        <w:top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0">
    <w:name w:val="xl210"/>
    <w:basedOn w:val="Normal"/>
    <w:rsid w:val="00773AA5"/>
    <w:pPr>
      <w:pBdr>
        <w:top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1">
    <w:name w:val="xl211"/>
    <w:basedOn w:val="Normal"/>
    <w:rsid w:val="00773AA5"/>
    <w:pPr>
      <w:pBdr>
        <w:top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2">
    <w:name w:val="xl212"/>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3">
    <w:name w:val="xl213"/>
    <w:basedOn w:val="Normal"/>
    <w:rsid w:val="00773AA5"/>
    <w:pPr>
      <w:pBdr>
        <w:bottom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4">
    <w:name w:val="xl214"/>
    <w:basedOn w:val="Normal"/>
    <w:rsid w:val="00773AA5"/>
    <w:pPr>
      <w:pBdr>
        <w:bottom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5">
    <w:name w:val="xl215"/>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6">
    <w:name w:val="xl216"/>
    <w:basedOn w:val="Normal"/>
    <w:rsid w:val="00773AA5"/>
    <w:pP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17">
    <w:name w:val="xl217"/>
    <w:basedOn w:val="Normal"/>
    <w:rsid w:val="00773AA5"/>
    <w:pPr>
      <w:spacing w:before="100" w:beforeAutospacing="1" w:after="100" w:afterAutospacing="1"/>
      <w:textAlignment w:val="center"/>
    </w:pPr>
    <w:rPr>
      <w:rFonts w:ascii="Times New Roman" w:hAnsi="Times New Roman"/>
      <w:b/>
      <w:bCs/>
      <w:szCs w:val="24"/>
      <w:lang w:val="es-MX" w:eastAsia="es-MX"/>
    </w:rPr>
  </w:style>
  <w:style w:type="paragraph" w:customStyle="1" w:styleId="xl218">
    <w:name w:val="xl218"/>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9">
    <w:name w:val="xl21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220">
    <w:name w:val="xl22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21">
    <w:name w:val="xl221"/>
    <w:basedOn w:val="Normal"/>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773AA5"/>
    <w:pPr>
      <w:spacing w:before="100" w:beforeAutospacing="1" w:after="100" w:afterAutospacing="1"/>
      <w:jc w:val="center"/>
      <w:textAlignment w:val="center"/>
    </w:pPr>
    <w:rPr>
      <w:rFonts w:ascii="Times New Roman" w:hAnsi="Times New Roman"/>
      <w:szCs w:val="24"/>
      <w:lang w:val="es-MX" w:eastAsia="es-MX"/>
    </w:rPr>
  </w:style>
  <w:style w:type="paragraph" w:customStyle="1" w:styleId="xl223">
    <w:name w:val="xl22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lang w:val="es-MX" w:eastAsia="es-MX"/>
    </w:rPr>
  </w:style>
  <w:style w:type="paragraph" w:customStyle="1" w:styleId="xl224">
    <w:name w:val="xl224"/>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6">
    <w:name w:val="xl22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8">
    <w:name w:val="xl22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0">
    <w:name w:val="xl23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232">
    <w:name w:val="xl23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Cs w:val="24"/>
      <w:lang w:val="es-MX" w:eastAsia="es-MX"/>
    </w:rPr>
  </w:style>
  <w:style w:type="paragraph" w:customStyle="1" w:styleId="xl233">
    <w:name w:val="xl233"/>
    <w:basedOn w:val="Normal"/>
    <w:rsid w:val="00773AA5"/>
    <w:pPr>
      <w:pBdr>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234">
    <w:name w:val="xl234"/>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773AA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7">
    <w:name w:val="xl237"/>
    <w:basedOn w:val="Normal"/>
    <w:rsid w:val="00773AA5"/>
    <w:pPr>
      <w:pBdr>
        <w:top w:val="single" w:sz="4" w:space="0" w:color="auto"/>
        <w:lef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773AA5"/>
    <w:pPr>
      <w:pBdr>
        <w:top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242">
    <w:name w:val="xl24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43">
    <w:name w:val="xl243"/>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E77679"/>
    <w:pPr>
      <w:spacing w:after="101" w:line="216" w:lineRule="atLeast"/>
      <w:ind w:firstLine="288"/>
      <w:jc w:val="both"/>
    </w:pPr>
    <w:rPr>
      <w:sz w:val="18"/>
      <w:lang w:val="es-ES_tradnl"/>
    </w:rPr>
  </w:style>
  <w:style w:type="table" w:customStyle="1" w:styleId="Sombreadoclaro-nfasis11">
    <w:name w:val="Sombreado claro - Énfasis 11"/>
    <w:basedOn w:val="Tablanormal"/>
    <w:uiPriority w:val="60"/>
    <w:rsid w:val="00F34F27"/>
    <w:pPr>
      <w:spacing w:after="0" w:line="240" w:lineRule="auto"/>
    </w:pPr>
    <w:rPr>
      <w:rFonts w:eastAsiaTheme="minorEastAsia"/>
      <w:color w:val="365F91" w:themeColor="accent1" w:themeShade="BF"/>
      <w:lang w:eastAsia="es-MX"/>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inespaciado2">
    <w:name w:val="Sin espaciado2"/>
    <w:rsid w:val="00C36A98"/>
    <w:pPr>
      <w:spacing w:after="0" w:line="240" w:lineRule="auto"/>
    </w:pPr>
    <w:rPr>
      <w:rFonts w:ascii="Calibri" w:eastAsia="Times New Roman" w:hAnsi="Calibri" w:cs="Calibri"/>
    </w:rPr>
  </w:style>
  <w:style w:type="paragraph" w:customStyle="1" w:styleId="Sinespaciado3">
    <w:name w:val="Sin espaciado3"/>
    <w:rsid w:val="002A2555"/>
    <w:pPr>
      <w:spacing w:after="0" w:line="240" w:lineRule="auto"/>
    </w:pPr>
    <w:rPr>
      <w:rFonts w:ascii="Calibri" w:eastAsia="Times New Roman" w:hAnsi="Calibri" w:cs="Calibri"/>
    </w:rPr>
  </w:style>
  <w:style w:type="paragraph" w:customStyle="1" w:styleId="Prrafodelista1">
    <w:name w:val="Párrafo de lista1"/>
    <w:basedOn w:val="Normal"/>
    <w:uiPriority w:val="99"/>
    <w:rsid w:val="004328CB"/>
    <w:pPr>
      <w:ind w:left="720"/>
    </w:pPr>
    <w:rPr>
      <w:rFonts w:ascii="Times New Roman" w:eastAsia="Calibri" w:hAnsi="Times New Roman"/>
      <w:szCs w:val="24"/>
    </w:rPr>
  </w:style>
  <w:style w:type="paragraph" w:styleId="Textoindependienteprimerasangra">
    <w:name w:val="Body Text First Indent"/>
    <w:basedOn w:val="Textoindependiente"/>
    <w:link w:val="TextoindependienteprimerasangraCar"/>
    <w:unhideWhenUsed/>
    <w:rsid w:val="004328CB"/>
    <w:pPr>
      <w:ind w:firstLine="210"/>
    </w:pPr>
  </w:style>
  <w:style w:type="character" w:customStyle="1" w:styleId="TextoindependienteprimerasangraCar">
    <w:name w:val="Texto independiente primera sangría Car"/>
    <w:basedOn w:val="TextoindependienteCar"/>
    <w:link w:val="Textoindependienteprimerasangra"/>
    <w:rsid w:val="004328CB"/>
    <w:rPr>
      <w:rFonts w:ascii="Arial" w:eastAsia="Times New Roman" w:hAnsi="Arial" w:cs="Times New Roman"/>
      <w:sz w:val="24"/>
      <w:szCs w:val="20"/>
      <w:lang w:val="es-ES" w:eastAsia="es-ES"/>
    </w:rPr>
  </w:style>
  <w:style w:type="character" w:customStyle="1" w:styleId="TitleChar">
    <w:name w:val="Title Char"/>
    <w:locked/>
    <w:rsid w:val="004328CB"/>
    <w:rPr>
      <w:rFonts w:ascii="Arial" w:hAnsi="Arial" w:cs="Arial"/>
      <w:b/>
      <w:bCs/>
      <w:sz w:val="20"/>
      <w:szCs w:val="20"/>
    </w:rPr>
  </w:style>
  <w:style w:type="paragraph" w:customStyle="1" w:styleId="Prrafodelista2">
    <w:name w:val="Párrafo de lista2"/>
    <w:basedOn w:val="Normal"/>
    <w:rsid w:val="004328CB"/>
    <w:pPr>
      <w:ind w:left="708"/>
    </w:pPr>
    <w:rPr>
      <w:rFonts w:ascii="Times New Roman" w:eastAsia="Calibri" w:hAnsi="Times New Roman"/>
      <w:sz w:val="20"/>
      <w:lang w:eastAsia="es-MX"/>
    </w:rPr>
  </w:style>
  <w:style w:type="paragraph" w:styleId="Textonotapie">
    <w:name w:val="footnote text"/>
    <w:basedOn w:val="Normal"/>
    <w:link w:val="TextonotapieCar"/>
    <w:rsid w:val="004328CB"/>
    <w:rPr>
      <w:rFonts w:ascii="Times New Roman" w:hAnsi="Times New Roman"/>
      <w:sz w:val="20"/>
      <w:lang w:eastAsia="es-MX"/>
    </w:rPr>
  </w:style>
  <w:style w:type="character" w:customStyle="1" w:styleId="TextonotapieCar">
    <w:name w:val="Texto nota pie Car"/>
    <w:basedOn w:val="Fuentedeprrafopredeter"/>
    <w:link w:val="Textonotapie"/>
    <w:rsid w:val="004328CB"/>
    <w:rPr>
      <w:rFonts w:ascii="Times New Roman" w:eastAsia="Times New Roman" w:hAnsi="Times New Roman" w:cs="Times New Roman"/>
      <w:sz w:val="20"/>
      <w:szCs w:val="20"/>
      <w:lang w:val="es-ES" w:eastAsia="es-MX"/>
    </w:rPr>
  </w:style>
  <w:style w:type="character" w:styleId="Nmerodepgina">
    <w:name w:val="page number"/>
    <w:basedOn w:val="Fuentedeprrafopredeter"/>
    <w:rsid w:val="004328CB"/>
  </w:style>
  <w:style w:type="character" w:customStyle="1" w:styleId="CarCar17">
    <w:name w:val="Car Car17"/>
    <w:semiHidden/>
    <w:rsid w:val="004328CB"/>
    <w:rPr>
      <w:b/>
      <w:lang w:val="es-ES" w:eastAsia="es-ES"/>
    </w:rPr>
  </w:style>
  <w:style w:type="character" w:customStyle="1" w:styleId="CarCar16">
    <w:name w:val="Car Car16"/>
    <w:rsid w:val="004328CB"/>
    <w:rPr>
      <w:rFonts w:ascii="Arial" w:hAnsi="Arial"/>
      <w:b/>
      <w:sz w:val="24"/>
      <w:lang w:val="es-MX" w:eastAsia="en-US" w:bidi="ar-SA"/>
    </w:rPr>
  </w:style>
  <w:style w:type="numbering" w:customStyle="1" w:styleId="Sinlista2">
    <w:name w:val="Sin lista2"/>
    <w:next w:val="Sinlista"/>
    <w:semiHidden/>
    <w:rsid w:val="004328CB"/>
  </w:style>
  <w:style w:type="paragraph" w:styleId="Saludo">
    <w:name w:val="Salutation"/>
    <w:basedOn w:val="Normal"/>
    <w:next w:val="Normal"/>
    <w:link w:val="SaludoCar"/>
    <w:rsid w:val="004328CB"/>
    <w:rPr>
      <w:rFonts w:ascii="Times New Roman" w:hAnsi="Times New Roman"/>
      <w:szCs w:val="24"/>
    </w:rPr>
  </w:style>
  <w:style w:type="character" w:customStyle="1" w:styleId="SaludoCar">
    <w:name w:val="Saludo Car"/>
    <w:basedOn w:val="Fuentedeprrafopredeter"/>
    <w:link w:val="Saludo"/>
    <w:rsid w:val="004328CB"/>
    <w:rPr>
      <w:rFonts w:ascii="Times New Roman" w:eastAsia="Times New Roman" w:hAnsi="Times New Roman" w:cs="Times New Roman"/>
      <w:sz w:val="24"/>
      <w:szCs w:val="24"/>
      <w:lang w:val="es-ES" w:eastAsia="es-ES"/>
    </w:rPr>
  </w:style>
  <w:style w:type="paragraph" w:customStyle="1" w:styleId="Style1">
    <w:name w:val="Style 1"/>
    <w:basedOn w:val="Normal"/>
    <w:rsid w:val="004328CB"/>
    <w:pPr>
      <w:widowControl w:val="0"/>
      <w:autoSpaceDE w:val="0"/>
      <w:autoSpaceDN w:val="0"/>
      <w:adjustRightInd w:val="0"/>
    </w:pPr>
    <w:rPr>
      <w:rFonts w:ascii="Times New Roman" w:hAnsi="Times New Roman"/>
      <w:szCs w:val="24"/>
      <w:lang w:val="en-US" w:eastAsia="es-MX"/>
    </w:rPr>
  </w:style>
  <w:style w:type="character" w:styleId="Nmerodelnea">
    <w:name w:val="line number"/>
    <w:rsid w:val="004328CB"/>
  </w:style>
  <w:style w:type="paragraph" w:customStyle="1" w:styleId="Style2">
    <w:name w:val="Style 2"/>
    <w:basedOn w:val="Normal"/>
    <w:rsid w:val="004328CB"/>
    <w:pPr>
      <w:widowControl w:val="0"/>
      <w:autoSpaceDE w:val="0"/>
      <w:autoSpaceDN w:val="0"/>
      <w:ind w:left="1728"/>
    </w:pPr>
    <w:rPr>
      <w:rFonts w:ascii="Times New Roman" w:hAnsi="Times New Roman"/>
      <w:szCs w:val="24"/>
      <w:lang w:val="en-US"/>
    </w:rPr>
  </w:style>
  <w:style w:type="paragraph" w:customStyle="1" w:styleId="Normal0">
    <w:name w:val="[Normal]"/>
    <w:rsid w:val="004328CB"/>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Style4">
    <w:name w:val="Style 4"/>
    <w:basedOn w:val="Normal"/>
    <w:rsid w:val="004328CB"/>
    <w:pPr>
      <w:widowControl w:val="0"/>
      <w:autoSpaceDE w:val="0"/>
      <w:autoSpaceDN w:val="0"/>
      <w:ind w:left="576" w:right="72" w:hanging="576"/>
    </w:pPr>
    <w:rPr>
      <w:rFonts w:ascii="Times New Roman" w:hAnsi="Times New Roman"/>
      <w:szCs w:val="24"/>
      <w:lang w:val="en-US" w:eastAsia="es-MX"/>
    </w:rPr>
  </w:style>
  <w:style w:type="paragraph" w:customStyle="1" w:styleId="Style3">
    <w:name w:val="Style 3"/>
    <w:basedOn w:val="Normal"/>
    <w:rsid w:val="004328CB"/>
    <w:pPr>
      <w:widowControl w:val="0"/>
      <w:autoSpaceDE w:val="0"/>
      <w:autoSpaceDN w:val="0"/>
      <w:ind w:left="720"/>
    </w:pPr>
    <w:rPr>
      <w:rFonts w:ascii="Times New Roman" w:hAnsi="Times New Roman"/>
      <w:szCs w:val="24"/>
      <w:lang w:val="es-MX" w:eastAsia="es-MX"/>
    </w:rPr>
  </w:style>
  <w:style w:type="paragraph" w:customStyle="1" w:styleId="ROMANOS">
    <w:name w:val="ROMANOS"/>
    <w:basedOn w:val="Normal"/>
    <w:rsid w:val="004328CB"/>
    <w:pPr>
      <w:tabs>
        <w:tab w:val="left" w:pos="720"/>
      </w:tabs>
      <w:spacing w:after="101" w:line="216" w:lineRule="atLeast"/>
      <w:ind w:left="720" w:hanging="432"/>
      <w:jc w:val="both"/>
    </w:pPr>
    <w:rPr>
      <w:rFonts w:cs="Arial"/>
      <w:sz w:val="18"/>
      <w:lang w:val="es-ES_tradnl" w:eastAsia="es-MX"/>
    </w:rPr>
  </w:style>
  <w:style w:type="paragraph" w:customStyle="1" w:styleId="OmniPage5122">
    <w:name w:val="OmniPage #5122"/>
    <w:rsid w:val="004328CB"/>
    <w:pPr>
      <w:widowControl w:val="0"/>
      <w:tabs>
        <w:tab w:val="left" w:pos="100"/>
        <w:tab w:val="right" w:pos="4687"/>
      </w:tabs>
      <w:snapToGrid w:val="0"/>
      <w:spacing w:after="0" w:line="240" w:lineRule="auto"/>
      <w:jc w:val="both"/>
    </w:pPr>
    <w:rPr>
      <w:rFonts w:ascii="CG Times" w:eastAsia="Times New Roman" w:hAnsi="CG Times" w:cs="Times New Roman"/>
      <w:sz w:val="16"/>
      <w:szCs w:val="20"/>
      <w:lang w:val="en-US" w:eastAsia="es-ES"/>
    </w:rPr>
  </w:style>
  <w:style w:type="paragraph" w:customStyle="1" w:styleId="BodyText21">
    <w:name w:val="Body Text 21"/>
    <w:basedOn w:val="Normal"/>
    <w:rsid w:val="004328CB"/>
    <w:pPr>
      <w:widowControl w:val="0"/>
      <w:snapToGrid w:val="0"/>
      <w:jc w:val="both"/>
    </w:pPr>
  </w:style>
  <w:style w:type="paragraph" w:customStyle="1" w:styleId="BodyText23">
    <w:name w:val="Body Text 23"/>
    <w:basedOn w:val="Normal"/>
    <w:rsid w:val="004328CB"/>
    <w:pPr>
      <w:widowControl w:val="0"/>
      <w:snapToGrid w:val="0"/>
      <w:jc w:val="both"/>
    </w:pPr>
    <w:rPr>
      <w:sz w:val="22"/>
      <w:lang w:val="es-MX"/>
    </w:rPr>
  </w:style>
  <w:style w:type="character" w:customStyle="1" w:styleId="estilo1">
    <w:name w:val="estilo1"/>
    <w:rsid w:val="004328CB"/>
  </w:style>
  <w:style w:type="paragraph" w:customStyle="1" w:styleId="arial">
    <w:name w:val="arial"/>
    <w:basedOn w:val="Normal"/>
    <w:rsid w:val="004328CB"/>
    <w:pPr>
      <w:spacing w:before="100" w:beforeAutospacing="1" w:after="100" w:afterAutospacing="1"/>
    </w:pPr>
    <w:rPr>
      <w:rFonts w:cs="Arial"/>
      <w:color w:val="333333"/>
      <w:sz w:val="20"/>
    </w:rPr>
  </w:style>
  <w:style w:type="paragraph" w:customStyle="1" w:styleId="Estilo">
    <w:name w:val="Estilo"/>
    <w:rsid w:val="004328CB"/>
    <w:pPr>
      <w:widowControl w:val="0"/>
      <w:autoSpaceDE w:val="0"/>
      <w:autoSpaceDN w:val="0"/>
      <w:adjustRightInd w:val="0"/>
      <w:spacing w:after="0" w:line="240" w:lineRule="auto"/>
    </w:pPr>
    <w:rPr>
      <w:rFonts w:ascii="Arial" w:eastAsia="SimSun" w:hAnsi="Arial" w:cs="Arial"/>
      <w:sz w:val="24"/>
      <w:szCs w:val="24"/>
      <w:lang w:val="en-US"/>
    </w:rPr>
  </w:style>
  <w:style w:type="paragraph" w:styleId="Lista2">
    <w:name w:val="List 2"/>
    <w:basedOn w:val="Normal"/>
    <w:rsid w:val="004328CB"/>
    <w:pPr>
      <w:ind w:left="566" w:hanging="283"/>
    </w:pPr>
  </w:style>
  <w:style w:type="paragraph" w:styleId="Lista3">
    <w:name w:val="List 3"/>
    <w:basedOn w:val="Normal"/>
    <w:rsid w:val="004328CB"/>
    <w:pPr>
      <w:ind w:left="849" w:hanging="283"/>
    </w:pPr>
  </w:style>
  <w:style w:type="character" w:customStyle="1" w:styleId="SangradetextonormalCar1">
    <w:name w:val="Sangría de texto normal Car1"/>
    <w:basedOn w:val="Fuentedeprrafopredeter"/>
    <w:rsid w:val="004328CB"/>
    <w:rPr>
      <w:rFonts w:ascii="Arial" w:eastAsia="Times New Roman" w:hAnsi="Arial" w:cs="Times New Roman"/>
      <w:sz w:val="20"/>
      <w:szCs w:val="20"/>
      <w:lang w:val="es-ES_tradnl" w:eastAsia="es-ES"/>
    </w:rPr>
  </w:style>
  <w:style w:type="paragraph" w:customStyle="1" w:styleId="NormalWeb1">
    <w:name w:val="Normal (Web)1"/>
    <w:basedOn w:val="Normal"/>
    <w:rsid w:val="004328CB"/>
    <w:pPr>
      <w:shd w:val="clear" w:color="auto" w:fill="FFFFFF"/>
      <w:spacing w:before="135" w:after="135"/>
    </w:pPr>
    <w:rPr>
      <w:rFonts w:ascii="Times New Roman" w:hAnsi="Times New Roman"/>
      <w:szCs w:val="24"/>
      <w:lang w:val="es-MX" w:eastAsia="es-MX"/>
    </w:rPr>
  </w:style>
  <w:style w:type="paragraph" w:styleId="Listaconvietas">
    <w:name w:val="List Bullet"/>
    <w:basedOn w:val="Normal"/>
    <w:rsid w:val="004328CB"/>
    <w:pPr>
      <w:tabs>
        <w:tab w:val="num" w:pos="360"/>
      </w:tabs>
      <w:ind w:left="360" w:hanging="360"/>
    </w:pPr>
    <w:rPr>
      <w:rFonts w:ascii="Times New Roman" w:hAnsi="Times New Roman"/>
      <w:szCs w:val="24"/>
      <w:lang w:val="es-MX" w:eastAsia="es-MX"/>
    </w:rPr>
  </w:style>
  <w:style w:type="paragraph" w:styleId="Lista">
    <w:name w:val="List"/>
    <w:basedOn w:val="Normal"/>
    <w:rsid w:val="004328CB"/>
    <w:pPr>
      <w:ind w:left="283" w:hanging="283"/>
    </w:pPr>
    <w:rPr>
      <w:rFonts w:ascii="Times New Roman" w:hAnsi="Times New Roman"/>
      <w:szCs w:val="24"/>
    </w:rPr>
  </w:style>
  <w:style w:type="paragraph" w:customStyle="1" w:styleId="BodyText22">
    <w:name w:val="Body Text 22"/>
    <w:basedOn w:val="Normal"/>
    <w:rsid w:val="004328CB"/>
    <w:pPr>
      <w:tabs>
        <w:tab w:val="left" w:pos="709"/>
        <w:tab w:val="left" w:pos="1418"/>
      </w:tabs>
      <w:overflowPunct w:val="0"/>
      <w:autoSpaceDE w:val="0"/>
      <w:autoSpaceDN w:val="0"/>
      <w:adjustRightInd w:val="0"/>
      <w:spacing w:line="240" w:lineRule="exact"/>
      <w:jc w:val="both"/>
    </w:pPr>
    <w:rPr>
      <w:lang w:val="es-MX" w:eastAsia="zh-CN"/>
    </w:rPr>
  </w:style>
  <w:style w:type="paragraph" w:styleId="TDC1">
    <w:name w:val="toc 1"/>
    <w:basedOn w:val="Normal"/>
    <w:next w:val="Normal"/>
    <w:autoRedefine/>
    <w:rsid w:val="004328CB"/>
    <w:rPr>
      <w:b/>
      <w:smallCaps/>
      <w:sz w:val="26"/>
      <w:szCs w:val="24"/>
      <w:lang w:val="es-MX" w:eastAsia="es-MX"/>
    </w:rPr>
  </w:style>
  <w:style w:type="paragraph" w:styleId="Fecha">
    <w:name w:val="Date"/>
    <w:basedOn w:val="Normal"/>
    <w:next w:val="Normal"/>
    <w:link w:val="FechaCar"/>
    <w:rsid w:val="004328CB"/>
    <w:rPr>
      <w:rFonts w:ascii="Times New Roman" w:hAnsi="Times New Roman"/>
      <w:szCs w:val="24"/>
      <w:lang w:val="x-none" w:eastAsia="x-none"/>
    </w:rPr>
  </w:style>
  <w:style w:type="character" w:customStyle="1" w:styleId="FechaCar">
    <w:name w:val="Fecha Car"/>
    <w:basedOn w:val="Fuentedeprrafopredeter"/>
    <w:link w:val="Fecha"/>
    <w:rsid w:val="004328CB"/>
    <w:rPr>
      <w:rFonts w:ascii="Times New Roman" w:eastAsia="Times New Roman" w:hAnsi="Times New Roman" w:cs="Times New Roman"/>
      <w:sz w:val="24"/>
      <w:szCs w:val="24"/>
      <w:lang w:val="x-none" w:eastAsia="x-none"/>
    </w:rPr>
  </w:style>
  <w:style w:type="paragraph" w:customStyle="1" w:styleId="anotacion">
    <w:name w:val="anotacion"/>
    <w:basedOn w:val="Normal"/>
    <w:rsid w:val="004328CB"/>
    <w:pPr>
      <w:spacing w:before="100" w:beforeAutospacing="1" w:after="100" w:afterAutospacing="1"/>
    </w:pPr>
    <w:rPr>
      <w:rFonts w:ascii="Times New Roman" w:hAnsi="Times New Roman"/>
      <w:szCs w:val="24"/>
    </w:rPr>
  </w:style>
  <w:style w:type="paragraph" w:customStyle="1" w:styleId="romanos0">
    <w:name w:val="romanos"/>
    <w:basedOn w:val="Normal"/>
    <w:rsid w:val="004328CB"/>
    <w:pPr>
      <w:spacing w:before="100" w:beforeAutospacing="1" w:after="100" w:afterAutospacing="1"/>
    </w:pPr>
    <w:rPr>
      <w:rFonts w:ascii="Times New Roman" w:hAnsi="Times New Roman"/>
      <w:szCs w:val="24"/>
    </w:rPr>
  </w:style>
  <w:style w:type="paragraph" w:customStyle="1" w:styleId="textobase">
    <w:name w:val="textobase"/>
    <w:basedOn w:val="Normal"/>
    <w:rsid w:val="004328CB"/>
    <w:pPr>
      <w:spacing w:before="100" w:beforeAutospacing="1" w:after="100" w:afterAutospacing="1"/>
    </w:pPr>
    <w:rPr>
      <w:rFonts w:ascii="Verdana" w:hAnsi="Verdana"/>
      <w:color w:val="000000"/>
      <w:sz w:val="18"/>
      <w:szCs w:val="18"/>
    </w:rPr>
  </w:style>
  <w:style w:type="character" w:customStyle="1" w:styleId="CarCar4">
    <w:name w:val="Car Car4"/>
    <w:rsid w:val="004328CB"/>
    <w:rPr>
      <w:rFonts w:ascii="Arial" w:hAnsi="Arial"/>
      <w:b/>
      <w:lang w:val="es-MX" w:eastAsia="es-ES" w:bidi="ar-SA"/>
    </w:rPr>
  </w:style>
  <w:style w:type="paragraph" w:customStyle="1" w:styleId="Ningnestilodeprrafo">
    <w:name w:val="[Ningún estilo de párrafo]"/>
    <w:rsid w:val="004328CB"/>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s-ES_tradnl" w:eastAsia="es-MX"/>
    </w:rPr>
  </w:style>
  <w:style w:type="paragraph" w:customStyle="1" w:styleId="Prrafobsico">
    <w:name w:val="[Párrafo básico]"/>
    <w:basedOn w:val="Ningnestilodeprrafo"/>
    <w:rsid w:val="004328CB"/>
  </w:style>
  <w:style w:type="paragraph" w:customStyle="1" w:styleId="tex">
    <w:name w:val="tex"/>
    <w:basedOn w:val="Normal"/>
    <w:rsid w:val="004328CB"/>
    <w:pPr>
      <w:spacing w:before="100" w:beforeAutospacing="1" w:after="100" w:afterAutospacing="1"/>
      <w:jc w:val="both"/>
    </w:pPr>
    <w:rPr>
      <w:rFonts w:ascii="Times New Roman" w:hAnsi="Times New Roman"/>
      <w:color w:val="595959"/>
      <w:szCs w:val="24"/>
    </w:rPr>
  </w:style>
  <w:style w:type="paragraph" w:customStyle="1" w:styleId="msolistparagraph0">
    <w:name w:val="msolistparagraph"/>
    <w:basedOn w:val="Normal"/>
    <w:rsid w:val="004328CB"/>
    <w:pPr>
      <w:spacing w:before="100" w:beforeAutospacing="1" w:after="100" w:afterAutospacing="1"/>
    </w:pPr>
    <w:rPr>
      <w:rFonts w:ascii="Times New Roman" w:hAnsi="Times New Roman"/>
      <w:szCs w:val="24"/>
    </w:rPr>
  </w:style>
  <w:style w:type="paragraph" w:customStyle="1" w:styleId="msolistparagraphcxspmiddle">
    <w:name w:val="msolistparagraphcxspmiddle"/>
    <w:basedOn w:val="Normal"/>
    <w:rsid w:val="004328CB"/>
    <w:pPr>
      <w:spacing w:before="100" w:beforeAutospacing="1" w:after="100" w:afterAutospacing="1"/>
    </w:pPr>
    <w:rPr>
      <w:rFonts w:ascii="Times New Roman" w:hAnsi="Times New Roman"/>
      <w:szCs w:val="24"/>
    </w:rPr>
  </w:style>
  <w:style w:type="paragraph" w:customStyle="1" w:styleId="msolistparagraphcxsplast">
    <w:name w:val="msolistparagraphcxsplast"/>
    <w:basedOn w:val="Normal"/>
    <w:rsid w:val="004328CB"/>
    <w:pPr>
      <w:spacing w:before="100" w:beforeAutospacing="1" w:after="100" w:afterAutospacing="1"/>
    </w:pPr>
    <w:rPr>
      <w:rFonts w:ascii="Times New Roman" w:hAnsi="Times New Roman"/>
      <w:szCs w:val="24"/>
    </w:rPr>
  </w:style>
  <w:style w:type="paragraph" w:customStyle="1" w:styleId="xl36">
    <w:name w:val="xl36"/>
    <w:basedOn w:val="Normal"/>
    <w:rsid w:val="004328CB"/>
    <w:pPr>
      <w:pBdr>
        <w:bottom w:val="single" w:sz="8" w:space="0" w:color="auto"/>
      </w:pBdr>
      <w:spacing w:before="100" w:beforeAutospacing="1" w:after="100" w:afterAutospacing="1"/>
    </w:pPr>
    <w:rPr>
      <w:rFonts w:ascii="Times New Roman" w:hAnsi="Times New Roman"/>
      <w:szCs w:val="24"/>
    </w:rPr>
  </w:style>
  <w:style w:type="paragraph" w:customStyle="1" w:styleId="xl38">
    <w:name w:val="xl38"/>
    <w:basedOn w:val="Normal"/>
    <w:rsid w:val="004328CB"/>
    <w:pPr>
      <w:pBdr>
        <w:top w:val="single" w:sz="8" w:space="0" w:color="auto"/>
        <w:bottom w:val="single" w:sz="8" w:space="0" w:color="auto"/>
      </w:pBdr>
      <w:spacing w:before="100" w:beforeAutospacing="1" w:after="100" w:afterAutospacing="1"/>
    </w:pPr>
    <w:rPr>
      <w:rFonts w:cs="Arial"/>
      <w:b/>
      <w:bCs/>
      <w:szCs w:val="24"/>
    </w:rPr>
  </w:style>
  <w:style w:type="paragraph" w:customStyle="1" w:styleId="xl39">
    <w:name w:val="xl39"/>
    <w:basedOn w:val="Normal"/>
    <w:rsid w:val="004328CB"/>
    <w:pPr>
      <w:pBdr>
        <w:top w:val="single" w:sz="8" w:space="0" w:color="auto"/>
        <w:bottom w:val="single" w:sz="8" w:space="0" w:color="auto"/>
      </w:pBdr>
      <w:spacing w:before="100" w:beforeAutospacing="1" w:after="100" w:afterAutospacing="1"/>
    </w:pPr>
    <w:rPr>
      <w:rFonts w:ascii="Times New Roman" w:hAnsi="Times New Roman"/>
      <w:szCs w:val="24"/>
    </w:rPr>
  </w:style>
  <w:style w:type="paragraph" w:customStyle="1" w:styleId="xl40">
    <w:name w:val="xl40"/>
    <w:basedOn w:val="Normal"/>
    <w:rsid w:val="004328CB"/>
    <w:pPr>
      <w:pBdr>
        <w:top w:val="single" w:sz="8" w:space="0" w:color="auto"/>
        <w:left w:val="single" w:sz="4" w:space="0" w:color="auto"/>
        <w:bottom w:val="single" w:sz="8" w:space="0" w:color="auto"/>
      </w:pBdr>
      <w:spacing w:before="100" w:beforeAutospacing="1" w:after="100" w:afterAutospacing="1"/>
    </w:pPr>
    <w:rPr>
      <w:rFonts w:ascii="Times New Roman" w:hAnsi="Times New Roman"/>
      <w:szCs w:val="24"/>
    </w:rPr>
  </w:style>
  <w:style w:type="paragraph" w:customStyle="1" w:styleId="xl41">
    <w:name w:val="xl41"/>
    <w:basedOn w:val="Normal"/>
    <w:rsid w:val="004328CB"/>
    <w:pPr>
      <w:spacing w:before="100" w:beforeAutospacing="1" w:after="100" w:afterAutospacing="1"/>
    </w:pPr>
    <w:rPr>
      <w:rFonts w:cs="Arial"/>
      <w:sz w:val="12"/>
      <w:szCs w:val="12"/>
    </w:rPr>
  </w:style>
  <w:style w:type="paragraph" w:customStyle="1" w:styleId="xl42">
    <w:name w:val="xl42"/>
    <w:basedOn w:val="Normal"/>
    <w:rsid w:val="004328CB"/>
    <w:pPr>
      <w:pBdr>
        <w:bottom w:val="single" w:sz="4" w:space="0" w:color="auto"/>
      </w:pBdr>
      <w:spacing w:before="100" w:beforeAutospacing="1" w:after="100" w:afterAutospacing="1"/>
    </w:pPr>
    <w:rPr>
      <w:rFonts w:cs="Arial"/>
      <w:b/>
      <w:bCs/>
      <w:sz w:val="12"/>
      <w:szCs w:val="12"/>
    </w:rPr>
  </w:style>
  <w:style w:type="paragraph" w:customStyle="1" w:styleId="xl43">
    <w:name w:val="xl43"/>
    <w:basedOn w:val="Normal"/>
    <w:rsid w:val="004328CB"/>
    <w:pPr>
      <w:spacing w:before="100" w:beforeAutospacing="1" w:after="100" w:afterAutospacing="1"/>
      <w:jc w:val="right"/>
    </w:pPr>
    <w:rPr>
      <w:rFonts w:cs="Arial"/>
      <w:sz w:val="12"/>
      <w:szCs w:val="12"/>
    </w:rPr>
  </w:style>
  <w:style w:type="paragraph" w:customStyle="1" w:styleId="xl44">
    <w:name w:val="xl44"/>
    <w:basedOn w:val="Normal"/>
    <w:rsid w:val="004328CB"/>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45">
    <w:name w:val="xl45"/>
    <w:basedOn w:val="Normal"/>
    <w:rsid w:val="004328CB"/>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Cs w:val="24"/>
    </w:rPr>
  </w:style>
  <w:style w:type="paragraph" w:customStyle="1" w:styleId="xl46">
    <w:name w:val="xl46"/>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2"/>
      <w:szCs w:val="12"/>
    </w:rPr>
  </w:style>
  <w:style w:type="paragraph" w:customStyle="1" w:styleId="xl47">
    <w:name w:val="xl47"/>
    <w:basedOn w:val="Normal"/>
    <w:rsid w:val="004328CB"/>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48">
    <w:name w:val="xl48"/>
    <w:basedOn w:val="Normal"/>
    <w:rsid w:val="004328CB"/>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49">
    <w:name w:val="xl49"/>
    <w:basedOn w:val="Normal"/>
    <w:rsid w:val="004328CB"/>
    <w:pPr>
      <w:pBdr>
        <w:top w:val="single" w:sz="4" w:space="0" w:color="auto"/>
        <w:left w:val="single" w:sz="4" w:space="0" w:color="auto"/>
        <w:bottom w:val="single" w:sz="4" w:space="0" w:color="auto"/>
      </w:pBdr>
      <w:spacing w:before="100" w:beforeAutospacing="1" w:after="100" w:afterAutospacing="1"/>
      <w:textAlignment w:val="center"/>
    </w:pPr>
    <w:rPr>
      <w:rFonts w:cs="Arial"/>
      <w:sz w:val="12"/>
      <w:szCs w:val="12"/>
    </w:rPr>
  </w:style>
  <w:style w:type="paragraph" w:customStyle="1" w:styleId="xl50">
    <w:name w:val="xl50"/>
    <w:basedOn w:val="Normal"/>
    <w:rsid w:val="004328CB"/>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51">
    <w:name w:val="xl51"/>
    <w:basedOn w:val="Normal"/>
    <w:rsid w:val="004328CB"/>
    <w:pPr>
      <w:pBdr>
        <w:top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52">
    <w:name w:val="xl52"/>
    <w:basedOn w:val="Normal"/>
    <w:rsid w:val="004328CB"/>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2"/>
      <w:szCs w:val="12"/>
    </w:rPr>
  </w:style>
  <w:style w:type="paragraph" w:customStyle="1" w:styleId="xl53">
    <w:name w:val="xl53"/>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4">
    <w:name w:val="xl54"/>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5">
    <w:name w:val="xl55"/>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6">
    <w:name w:val="xl56"/>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7">
    <w:name w:val="xl57"/>
    <w:basedOn w:val="Normal"/>
    <w:rsid w:val="004328CB"/>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58">
    <w:name w:val="xl58"/>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9">
    <w:name w:val="xl59"/>
    <w:basedOn w:val="Normal"/>
    <w:rsid w:val="004328CB"/>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60">
    <w:name w:val="xl60"/>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61">
    <w:name w:val="xl61"/>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xl62">
    <w:name w:val="xl62"/>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xl63">
    <w:name w:val="xl63"/>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std">
    <w:name w:val="std"/>
    <w:basedOn w:val="Normal"/>
    <w:uiPriority w:val="99"/>
    <w:rsid w:val="004328CB"/>
    <w:pPr>
      <w:spacing w:before="100" w:beforeAutospacing="1" w:after="100" w:afterAutospacing="1" w:line="360" w:lineRule="atLeast"/>
    </w:pPr>
    <w:rPr>
      <w:rFonts w:ascii="Times New Roman" w:hAnsi="Times New Roman"/>
      <w:color w:val="505050"/>
      <w:sz w:val="31"/>
      <w:szCs w:val="31"/>
    </w:rPr>
  </w:style>
  <w:style w:type="table" w:styleId="Listamedia2-nfasis1">
    <w:name w:val="Medium List 2 Accent 1"/>
    <w:basedOn w:val="Tablanormal"/>
    <w:uiPriority w:val="99"/>
    <w:rsid w:val="004328CB"/>
    <w:pPr>
      <w:spacing w:after="0" w:line="240" w:lineRule="auto"/>
    </w:pPr>
    <w:rPr>
      <w:rFonts w:ascii="Cambria" w:eastAsia="Times New Roman" w:hAnsi="Cambria" w:cs="Cambria"/>
      <w:color w:val="000000"/>
      <w:sz w:val="20"/>
      <w:szCs w:val="20"/>
      <w:lang w:eastAsia="es-MX"/>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Prrafodelista3">
    <w:name w:val="Párrafo de lista3"/>
    <w:basedOn w:val="Normal"/>
    <w:rsid w:val="004328CB"/>
    <w:pPr>
      <w:ind w:left="708"/>
    </w:pPr>
    <w:rPr>
      <w:rFonts w:ascii="Times New Roman" w:eastAsia="Calibri" w:hAnsi="Times New Roman"/>
      <w:sz w:val="20"/>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6524">
      <w:bodyDiv w:val="1"/>
      <w:marLeft w:val="0"/>
      <w:marRight w:val="0"/>
      <w:marTop w:val="0"/>
      <w:marBottom w:val="0"/>
      <w:divBdr>
        <w:top w:val="none" w:sz="0" w:space="0" w:color="auto"/>
        <w:left w:val="none" w:sz="0" w:space="0" w:color="auto"/>
        <w:bottom w:val="none" w:sz="0" w:space="0" w:color="auto"/>
        <w:right w:val="none" w:sz="0" w:space="0" w:color="auto"/>
      </w:divBdr>
      <w:divsChild>
        <w:div w:id="39483033">
          <w:marLeft w:val="432"/>
          <w:marRight w:val="0"/>
          <w:marTop w:val="67"/>
          <w:marBottom w:val="0"/>
          <w:divBdr>
            <w:top w:val="none" w:sz="0" w:space="0" w:color="auto"/>
            <w:left w:val="none" w:sz="0" w:space="0" w:color="auto"/>
            <w:bottom w:val="none" w:sz="0" w:space="0" w:color="auto"/>
            <w:right w:val="none" w:sz="0" w:space="0" w:color="auto"/>
          </w:divBdr>
        </w:div>
      </w:divsChild>
    </w:div>
    <w:div w:id="19355101">
      <w:bodyDiv w:val="1"/>
      <w:marLeft w:val="0"/>
      <w:marRight w:val="0"/>
      <w:marTop w:val="0"/>
      <w:marBottom w:val="0"/>
      <w:divBdr>
        <w:top w:val="none" w:sz="0" w:space="0" w:color="auto"/>
        <w:left w:val="none" w:sz="0" w:space="0" w:color="auto"/>
        <w:bottom w:val="none" w:sz="0" w:space="0" w:color="auto"/>
        <w:right w:val="none" w:sz="0" w:space="0" w:color="auto"/>
      </w:divBdr>
    </w:div>
    <w:div w:id="25371057">
      <w:bodyDiv w:val="1"/>
      <w:marLeft w:val="0"/>
      <w:marRight w:val="0"/>
      <w:marTop w:val="0"/>
      <w:marBottom w:val="0"/>
      <w:divBdr>
        <w:top w:val="none" w:sz="0" w:space="0" w:color="auto"/>
        <w:left w:val="none" w:sz="0" w:space="0" w:color="auto"/>
        <w:bottom w:val="none" w:sz="0" w:space="0" w:color="auto"/>
        <w:right w:val="none" w:sz="0" w:space="0" w:color="auto"/>
      </w:divBdr>
    </w:div>
    <w:div w:id="33235953">
      <w:bodyDiv w:val="1"/>
      <w:marLeft w:val="0"/>
      <w:marRight w:val="0"/>
      <w:marTop w:val="0"/>
      <w:marBottom w:val="0"/>
      <w:divBdr>
        <w:top w:val="none" w:sz="0" w:space="0" w:color="auto"/>
        <w:left w:val="none" w:sz="0" w:space="0" w:color="auto"/>
        <w:bottom w:val="none" w:sz="0" w:space="0" w:color="auto"/>
        <w:right w:val="none" w:sz="0" w:space="0" w:color="auto"/>
      </w:divBdr>
    </w:div>
    <w:div w:id="43255559">
      <w:bodyDiv w:val="1"/>
      <w:marLeft w:val="0"/>
      <w:marRight w:val="0"/>
      <w:marTop w:val="0"/>
      <w:marBottom w:val="0"/>
      <w:divBdr>
        <w:top w:val="none" w:sz="0" w:space="0" w:color="auto"/>
        <w:left w:val="none" w:sz="0" w:space="0" w:color="auto"/>
        <w:bottom w:val="none" w:sz="0" w:space="0" w:color="auto"/>
        <w:right w:val="none" w:sz="0" w:space="0" w:color="auto"/>
      </w:divBdr>
    </w:div>
    <w:div w:id="47843969">
      <w:bodyDiv w:val="1"/>
      <w:marLeft w:val="0"/>
      <w:marRight w:val="0"/>
      <w:marTop w:val="0"/>
      <w:marBottom w:val="0"/>
      <w:divBdr>
        <w:top w:val="none" w:sz="0" w:space="0" w:color="auto"/>
        <w:left w:val="none" w:sz="0" w:space="0" w:color="auto"/>
        <w:bottom w:val="none" w:sz="0" w:space="0" w:color="auto"/>
        <w:right w:val="none" w:sz="0" w:space="0" w:color="auto"/>
      </w:divBdr>
    </w:div>
    <w:div w:id="96944528">
      <w:bodyDiv w:val="1"/>
      <w:marLeft w:val="0"/>
      <w:marRight w:val="0"/>
      <w:marTop w:val="0"/>
      <w:marBottom w:val="0"/>
      <w:divBdr>
        <w:top w:val="none" w:sz="0" w:space="0" w:color="auto"/>
        <w:left w:val="none" w:sz="0" w:space="0" w:color="auto"/>
        <w:bottom w:val="none" w:sz="0" w:space="0" w:color="auto"/>
        <w:right w:val="none" w:sz="0" w:space="0" w:color="auto"/>
      </w:divBdr>
    </w:div>
    <w:div w:id="148642469">
      <w:bodyDiv w:val="1"/>
      <w:marLeft w:val="0"/>
      <w:marRight w:val="0"/>
      <w:marTop w:val="0"/>
      <w:marBottom w:val="0"/>
      <w:divBdr>
        <w:top w:val="none" w:sz="0" w:space="0" w:color="auto"/>
        <w:left w:val="none" w:sz="0" w:space="0" w:color="auto"/>
        <w:bottom w:val="none" w:sz="0" w:space="0" w:color="auto"/>
        <w:right w:val="none" w:sz="0" w:space="0" w:color="auto"/>
      </w:divBdr>
    </w:div>
    <w:div w:id="155387422">
      <w:bodyDiv w:val="1"/>
      <w:marLeft w:val="0"/>
      <w:marRight w:val="0"/>
      <w:marTop w:val="0"/>
      <w:marBottom w:val="0"/>
      <w:divBdr>
        <w:top w:val="none" w:sz="0" w:space="0" w:color="auto"/>
        <w:left w:val="none" w:sz="0" w:space="0" w:color="auto"/>
        <w:bottom w:val="none" w:sz="0" w:space="0" w:color="auto"/>
        <w:right w:val="none" w:sz="0" w:space="0" w:color="auto"/>
      </w:divBdr>
    </w:div>
    <w:div w:id="208079869">
      <w:bodyDiv w:val="1"/>
      <w:marLeft w:val="0"/>
      <w:marRight w:val="0"/>
      <w:marTop w:val="0"/>
      <w:marBottom w:val="0"/>
      <w:divBdr>
        <w:top w:val="none" w:sz="0" w:space="0" w:color="auto"/>
        <w:left w:val="none" w:sz="0" w:space="0" w:color="auto"/>
        <w:bottom w:val="none" w:sz="0" w:space="0" w:color="auto"/>
        <w:right w:val="none" w:sz="0" w:space="0" w:color="auto"/>
      </w:divBdr>
    </w:div>
    <w:div w:id="236061263">
      <w:bodyDiv w:val="1"/>
      <w:marLeft w:val="0"/>
      <w:marRight w:val="0"/>
      <w:marTop w:val="0"/>
      <w:marBottom w:val="0"/>
      <w:divBdr>
        <w:top w:val="none" w:sz="0" w:space="0" w:color="auto"/>
        <w:left w:val="none" w:sz="0" w:space="0" w:color="auto"/>
        <w:bottom w:val="none" w:sz="0" w:space="0" w:color="auto"/>
        <w:right w:val="none" w:sz="0" w:space="0" w:color="auto"/>
      </w:divBdr>
    </w:div>
    <w:div w:id="272514869">
      <w:bodyDiv w:val="1"/>
      <w:marLeft w:val="0"/>
      <w:marRight w:val="0"/>
      <w:marTop w:val="0"/>
      <w:marBottom w:val="0"/>
      <w:divBdr>
        <w:top w:val="none" w:sz="0" w:space="0" w:color="auto"/>
        <w:left w:val="none" w:sz="0" w:space="0" w:color="auto"/>
        <w:bottom w:val="none" w:sz="0" w:space="0" w:color="auto"/>
        <w:right w:val="none" w:sz="0" w:space="0" w:color="auto"/>
      </w:divBdr>
    </w:div>
    <w:div w:id="279841761">
      <w:bodyDiv w:val="1"/>
      <w:marLeft w:val="0"/>
      <w:marRight w:val="0"/>
      <w:marTop w:val="0"/>
      <w:marBottom w:val="0"/>
      <w:divBdr>
        <w:top w:val="none" w:sz="0" w:space="0" w:color="auto"/>
        <w:left w:val="none" w:sz="0" w:space="0" w:color="auto"/>
        <w:bottom w:val="none" w:sz="0" w:space="0" w:color="auto"/>
        <w:right w:val="none" w:sz="0" w:space="0" w:color="auto"/>
      </w:divBdr>
    </w:div>
    <w:div w:id="293877463">
      <w:bodyDiv w:val="1"/>
      <w:marLeft w:val="0"/>
      <w:marRight w:val="0"/>
      <w:marTop w:val="0"/>
      <w:marBottom w:val="0"/>
      <w:divBdr>
        <w:top w:val="none" w:sz="0" w:space="0" w:color="auto"/>
        <w:left w:val="none" w:sz="0" w:space="0" w:color="auto"/>
        <w:bottom w:val="none" w:sz="0" w:space="0" w:color="auto"/>
        <w:right w:val="none" w:sz="0" w:space="0" w:color="auto"/>
      </w:divBdr>
      <w:divsChild>
        <w:div w:id="1400515114">
          <w:marLeft w:val="432"/>
          <w:marRight w:val="0"/>
          <w:marTop w:val="67"/>
          <w:marBottom w:val="0"/>
          <w:divBdr>
            <w:top w:val="none" w:sz="0" w:space="0" w:color="auto"/>
            <w:left w:val="none" w:sz="0" w:space="0" w:color="auto"/>
            <w:bottom w:val="none" w:sz="0" w:space="0" w:color="auto"/>
            <w:right w:val="none" w:sz="0" w:space="0" w:color="auto"/>
          </w:divBdr>
        </w:div>
      </w:divsChild>
    </w:div>
    <w:div w:id="339237399">
      <w:bodyDiv w:val="1"/>
      <w:marLeft w:val="0"/>
      <w:marRight w:val="0"/>
      <w:marTop w:val="0"/>
      <w:marBottom w:val="0"/>
      <w:divBdr>
        <w:top w:val="none" w:sz="0" w:space="0" w:color="auto"/>
        <w:left w:val="none" w:sz="0" w:space="0" w:color="auto"/>
        <w:bottom w:val="none" w:sz="0" w:space="0" w:color="auto"/>
        <w:right w:val="none" w:sz="0" w:space="0" w:color="auto"/>
      </w:divBdr>
    </w:div>
    <w:div w:id="373817474">
      <w:bodyDiv w:val="1"/>
      <w:marLeft w:val="0"/>
      <w:marRight w:val="0"/>
      <w:marTop w:val="0"/>
      <w:marBottom w:val="0"/>
      <w:divBdr>
        <w:top w:val="none" w:sz="0" w:space="0" w:color="auto"/>
        <w:left w:val="none" w:sz="0" w:space="0" w:color="auto"/>
        <w:bottom w:val="none" w:sz="0" w:space="0" w:color="auto"/>
        <w:right w:val="none" w:sz="0" w:space="0" w:color="auto"/>
      </w:divBdr>
    </w:div>
    <w:div w:id="380902270">
      <w:bodyDiv w:val="1"/>
      <w:marLeft w:val="0"/>
      <w:marRight w:val="0"/>
      <w:marTop w:val="0"/>
      <w:marBottom w:val="0"/>
      <w:divBdr>
        <w:top w:val="none" w:sz="0" w:space="0" w:color="auto"/>
        <w:left w:val="none" w:sz="0" w:space="0" w:color="auto"/>
        <w:bottom w:val="none" w:sz="0" w:space="0" w:color="auto"/>
        <w:right w:val="none" w:sz="0" w:space="0" w:color="auto"/>
      </w:divBdr>
      <w:divsChild>
        <w:div w:id="941961374">
          <w:marLeft w:val="432"/>
          <w:marRight w:val="0"/>
          <w:marTop w:val="67"/>
          <w:marBottom w:val="0"/>
          <w:divBdr>
            <w:top w:val="none" w:sz="0" w:space="0" w:color="auto"/>
            <w:left w:val="none" w:sz="0" w:space="0" w:color="auto"/>
            <w:bottom w:val="none" w:sz="0" w:space="0" w:color="auto"/>
            <w:right w:val="none" w:sz="0" w:space="0" w:color="auto"/>
          </w:divBdr>
        </w:div>
        <w:div w:id="1300844240">
          <w:marLeft w:val="432"/>
          <w:marRight w:val="0"/>
          <w:marTop w:val="67"/>
          <w:marBottom w:val="0"/>
          <w:divBdr>
            <w:top w:val="none" w:sz="0" w:space="0" w:color="auto"/>
            <w:left w:val="none" w:sz="0" w:space="0" w:color="auto"/>
            <w:bottom w:val="none" w:sz="0" w:space="0" w:color="auto"/>
            <w:right w:val="none" w:sz="0" w:space="0" w:color="auto"/>
          </w:divBdr>
        </w:div>
      </w:divsChild>
    </w:div>
    <w:div w:id="387730556">
      <w:bodyDiv w:val="1"/>
      <w:marLeft w:val="0"/>
      <w:marRight w:val="0"/>
      <w:marTop w:val="0"/>
      <w:marBottom w:val="0"/>
      <w:divBdr>
        <w:top w:val="none" w:sz="0" w:space="0" w:color="auto"/>
        <w:left w:val="none" w:sz="0" w:space="0" w:color="auto"/>
        <w:bottom w:val="none" w:sz="0" w:space="0" w:color="auto"/>
        <w:right w:val="none" w:sz="0" w:space="0" w:color="auto"/>
      </w:divBdr>
    </w:div>
    <w:div w:id="397747622">
      <w:bodyDiv w:val="1"/>
      <w:marLeft w:val="0"/>
      <w:marRight w:val="0"/>
      <w:marTop w:val="0"/>
      <w:marBottom w:val="0"/>
      <w:divBdr>
        <w:top w:val="none" w:sz="0" w:space="0" w:color="auto"/>
        <w:left w:val="none" w:sz="0" w:space="0" w:color="auto"/>
        <w:bottom w:val="none" w:sz="0" w:space="0" w:color="auto"/>
        <w:right w:val="none" w:sz="0" w:space="0" w:color="auto"/>
      </w:divBdr>
    </w:div>
    <w:div w:id="399981249">
      <w:bodyDiv w:val="1"/>
      <w:marLeft w:val="0"/>
      <w:marRight w:val="0"/>
      <w:marTop w:val="0"/>
      <w:marBottom w:val="0"/>
      <w:divBdr>
        <w:top w:val="none" w:sz="0" w:space="0" w:color="auto"/>
        <w:left w:val="none" w:sz="0" w:space="0" w:color="auto"/>
        <w:bottom w:val="none" w:sz="0" w:space="0" w:color="auto"/>
        <w:right w:val="none" w:sz="0" w:space="0" w:color="auto"/>
      </w:divBdr>
    </w:div>
    <w:div w:id="401875992">
      <w:bodyDiv w:val="1"/>
      <w:marLeft w:val="0"/>
      <w:marRight w:val="0"/>
      <w:marTop w:val="0"/>
      <w:marBottom w:val="0"/>
      <w:divBdr>
        <w:top w:val="none" w:sz="0" w:space="0" w:color="auto"/>
        <w:left w:val="none" w:sz="0" w:space="0" w:color="auto"/>
        <w:bottom w:val="none" w:sz="0" w:space="0" w:color="auto"/>
        <w:right w:val="none" w:sz="0" w:space="0" w:color="auto"/>
      </w:divBdr>
    </w:div>
    <w:div w:id="411319734">
      <w:bodyDiv w:val="1"/>
      <w:marLeft w:val="0"/>
      <w:marRight w:val="0"/>
      <w:marTop w:val="0"/>
      <w:marBottom w:val="0"/>
      <w:divBdr>
        <w:top w:val="none" w:sz="0" w:space="0" w:color="auto"/>
        <w:left w:val="none" w:sz="0" w:space="0" w:color="auto"/>
        <w:bottom w:val="none" w:sz="0" w:space="0" w:color="auto"/>
        <w:right w:val="none" w:sz="0" w:space="0" w:color="auto"/>
      </w:divBdr>
    </w:div>
    <w:div w:id="465203681">
      <w:bodyDiv w:val="1"/>
      <w:marLeft w:val="0"/>
      <w:marRight w:val="0"/>
      <w:marTop w:val="0"/>
      <w:marBottom w:val="0"/>
      <w:divBdr>
        <w:top w:val="none" w:sz="0" w:space="0" w:color="auto"/>
        <w:left w:val="none" w:sz="0" w:space="0" w:color="auto"/>
        <w:bottom w:val="none" w:sz="0" w:space="0" w:color="auto"/>
        <w:right w:val="none" w:sz="0" w:space="0" w:color="auto"/>
      </w:divBdr>
    </w:div>
    <w:div w:id="490564273">
      <w:bodyDiv w:val="1"/>
      <w:marLeft w:val="0"/>
      <w:marRight w:val="0"/>
      <w:marTop w:val="0"/>
      <w:marBottom w:val="0"/>
      <w:divBdr>
        <w:top w:val="none" w:sz="0" w:space="0" w:color="auto"/>
        <w:left w:val="none" w:sz="0" w:space="0" w:color="auto"/>
        <w:bottom w:val="none" w:sz="0" w:space="0" w:color="auto"/>
        <w:right w:val="none" w:sz="0" w:space="0" w:color="auto"/>
      </w:divBdr>
      <w:divsChild>
        <w:div w:id="356808902">
          <w:marLeft w:val="432"/>
          <w:marRight w:val="0"/>
          <w:marTop w:val="67"/>
          <w:marBottom w:val="0"/>
          <w:divBdr>
            <w:top w:val="none" w:sz="0" w:space="0" w:color="auto"/>
            <w:left w:val="none" w:sz="0" w:space="0" w:color="auto"/>
            <w:bottom w:val="none" w:sz="0" w:space="0" w:color="auto"/>
            <w:right w:val="none" w:sz="0" w:space="0" w:color="auto"/>
          </w:divBdr>
        </w:div>
        <w:div w:id="601643404">
          <w:marLeft w:val="432"/>
          <w:marRight w:val="0"/>
          <w:marTop w:val="67"/>
          <w:marBottom w:val="0"/>
          <w:divBdr>
            <w:top w:val="none" w:sz="0" w:space="0" w:color="auto"/>
            <w:left w:val="none" w:sz="0" w:space="0" w:color="auto"/>
            <w:bottom w:val="none" w:sz="0" w:space="0" w:color="auto"/>
            <w:right w:val="none" w:sz="0" w:space="0" w:color="auto"/>
          </w:divBdr>
        </w:div>
        <w:div w:id="997810764">
          <w:marLeft w:val="432"/>
          <w:marRight w:val="0"/>
          <w:marTop w:val="67"/>
          <w:marBottom w:val="0"/>
          <w:divBdr>
            <w:top w:val="none" w:sz="0" w:space="0" w:color="auto"/>
            <w:left w:val="none" w:sz="0" w:space="0" w:color="auto"/>
            <w:bottom w:val="none" w:sz="0" w:space="0" w:color="auto"/>
            <w:right w:val="none" w:sz="0" w:space="0" w:color="auto"/>
          </w:divBdr>
        </w:div>
        <w:div w:id="1158040763">
          <w:marLeft w:val="432"/>
          <w:marRight w:val="0"/>
          <w:marTop w:val="67"/>
          <w:marBottom w:val="0"/>
          <w:divBdr>
            <w:top w:val="none" w:sz="0" w:space="0" w:color="auto"/>
            <w:left w:val="none" w:sz="0" w:space="0" w:color="auto"/>
            <w:bottom w:val="none" w:sz="0" w:space="0" w:color="auto"/>
            <w:right w:val="none" w:sz="0" w:space="0" w:color="auto"/>
          </w:divBdr>
        </w:div>
      </w:divsChild>
    </w:div>
    <w:div w:id="510947410">
      <w:bodyDiv w:val="1"/>
      <w:marLeft w:val="0"/>
      <w:marRight w:val="0"/>
      <w:marTop w:val="0"/>
      <w:marBottom w:val="0"/>
      <w:divBdr>
        <w:top w:val="none" w:sz="0" w:space="0" w:color="auto"/>
        <w:left w:val="none" w:sz="0" w:space="0" w:color="auto"/>
        <w:bottom w:val="none" w:sz="0" w:space="0" w:color="auto"/>
        <w:right w:val="none" w:sz="0" w:space="0" w:color="auto"/>
      </w:divBdr>
    </w:div>
    <w:div w:id="522131887">
      <w:bodyDiv w:val="1"/>
      <w:marLeft w:val="0"/>
      <w:marRight w:val="0"/>
      <w:marTop w:val="0"/>
      <w:marBottom w:val="0"/>
      <w:divBdr>
        <w:top w:val="none" w:sz="0" w:space="0" w:color="auto"/>
        <w:left w:val="none" w:sz="0" w:space="0" w:color="auto"/>
        <w:bottom w:val="none" w:sz="0" w:space="0" w:color="auto"/>
        <w:right w:val="none" w:sz="0" w:space="0" w:color="auto"/>
      </w:divBdr>
    </w:div>
    <w:div w:id="523636449">
      <w:bodyDiv w:val="1"/>
      <w:marLeft w:val="0"/>
      <w:marRight w:val="0"/>
      <w:marTop w:val="0"/>
      <w:marBottom w:val="0"/>
      <w:divBdr>
        <w:top w:val="none" w:sz="0" w:space="0" w:color="auto"/>
        <w:left w:val="none" w:sz="0" w:space="0" w:color="auto"/>
        <w:bottom w:val="none" w:sz="0" w:space="0" w:color="auto"/>
        <w:right w:val="none" w:sz="0" w:space="0" w:color="auto"/>
      </w:divBdr>
    </w:div>
    <w:div w:id="527987517">
      <w:bodyDiv w:val="1"/>
      <w:marLeft w:val="0"/>
      <w:marRight w:val="0"/>
      <w:marTop w:val="0"/>
      <w:marBottom w:val="0"/>
      <w:divBdr>
        <w:top w:val="none" w:sz="0" w:space="0" w:color="auto"/>
        <w:left w:val="none" w:sz="0" w:space="0" w:color="auto"/>
        <w:bottom w:val="none" w:sz="0" w:space="0" w:color="auto"/>
        <w:right w:val="none" w:sz="0" w:space="0" w:color="auto"/>
      </w:divBdr>
    </w:div>
    <w:div w:id="531267460">
      <w:bodyDiv w:val="1"/>
      <w:marLeft w:val="0"/>
      <w:marRight w:val="0"/>
      <w:marTop w:val="0"/>
      <w:marBottom w:val="0"/>
      <w:divBdr>
        <w:top w:val="none" w:sz="0" w:space="0" w:color="auto"/>
        <w:left w:val="none" w:sz="0" w:space="0" w:color="auto"/>
        <w:bottom w:val="none" w:sz="0" w:space="0" w:color="auto"/>
        <w:right w:val="none" w:sz="0" w:space="0" w:color="auto"/>
      </w:divBdr>
      <w:divsChild>
        <w:div w:id="300968409">
          <w:marLeft w:val="432"/>
          <w:marRight w:val="0"/>
          <w:marTop w:val="67"/>
          <w:marBottom w:val="0"/>
          <w:divBdr>
            <w:top w:val="none" w:sz="0" w:space="0" w:color="auto"/>
            <w:left w:val="none" w:sz="0" w:space="0" w:color="auto"/>
            <w:bottom w:val="none" w:sz="0" w:space="0" w:color="auto"/>
            <w:right w:val="none" w:sz="0" w:space="0" w:color="auto"/>
          </w:divBdr>
        </w:div>
        <w:div w:id="1058744645">
          <w:marLeft w:val="432"/>
          <w:marRight w:val="0"/>
          <w:marTop w:val="67"/>
          <w:marBottom w:val="0"/>
          <w:divBdr>
            <w:top w:val="none" w:sz="0" w:space="0" w:color="auto"/>
            <w:left w:val="none" w:sz="0" w:space="0" w:color="auto"/>
            <w:bottom w:val="none" w:sz="0" w:space="0" w:color="auto"/>
            <w:right w:val="none" w:sz="0" w:space="0" w:color="auto"/>
          </w:divBdr>
        </w:div>
        <w:div w:id="1608778239">
          <w:marLeft w:val="432"/>
          <w:marRight w:val="0"/>
          <w:marTop w:val="67"/>
          <w:marBottom w:val="0"/>
          <w:divBdr>
            <w:top w:val="none" w:sz="0" w:space="0" w:color="auto"/>
            <w:left w:val="none" w:sz="0" w:space="0" w:color="auto"/>
            <w:bottom w:val="none" w:sz="0" w:space="0" w:color="auto"/>
            <w:right w:val="none" w:sz="0" w:space="0" w:color="auto"/>
          </w:divBdr>
        </w:div>
      </w:divsChild>
    </w:div>
    <w:div w:id="535971806">
      <w:bodyDiv w:val="1"/>
      <w:marLeft w:val="0"/>
      <w:marRight w:val="0"/>
      <w:marTop w:val="0"/>
      <w:marBottom w:val="0"/>
      <w:divBdr>
        <w:top w:val="none" w:sz="0" w:space="0" w:color="auto"/>
        <w:left w:val="none" w:sz="0" w:space="0" w:color="auto"/>
        <w:bottom w:val="none" w:sz="0" w:space="0" w:color="auto"/>
        <w:right w:val="none" w:sz="0" w:space="0" w:color="auto"/>
      </w:divBdr>
    </w:div>
    <w:div w:id="556017721">
      <w:bodyDiv w:val="1"/>
      <w:marLeft w:val="0"/>
      <w:marRight w:val="0"/>
      <w:marTop w:val="0"/>
      <w:marBottom w:val="0"/>
      <w:divBdr>
        <w:top w:val="none" w:sz="0" w:space="0" w:color="auto"/>
        <w:left w:val="none" w:sz="0" w:space="0" w:color="auto"/>
        <w:bottom w:val="none" w:sz="0" w:space="0" w:color="auto"/>
        <w:right w:val="none" w:sz="0" w:space="0" w:color="auto"/>
      </w:divBdr>
    </w:div>
    <w:div w:id="592933266">
      <w:bodyDiv w:val="1"/>
      <w:marLeft w:val="0"/>
      <w:marRight w:val="0"/>
      <w:marTop w:val="0"/>
      <w:marBottom w:val="0"/>
      <w:divBdr>
        <w:top w:val="none" w:sz="0" w:space="0" w:color="auto"/>
        <w:left w:val="none" w:sz="0" w:space="0" w:color="auto"/>
        <w:bottom w:val="none" w:sz="0" w:space="0" w:color="auto"/>
        <w:right w:val="none" w:sz="0" w:space="0" w:color="auto"/>
      </w:divBdr>
      <w:divsChild>
        <w:div w:id="399862510">
          <w:marLeft w:val="432"/>
          <w:marRight w:val="0"/>
          <w:marTop w:val="67"/>
          <w:marBottom w:val="0"/>
          <w:divBdr>
            <w:top w:val="none" w:sz="0" w:space="0" w:color="auto"/>
            <w:left w:val="none" w:sz="0" w:space="0" w:color="auto"/>
            <w:bottom w:val="none" w:sz="0" w:space="0" w:color="auto"/>
            <w:right w:val="none" w:sz="0" w:space="0" w:color="auto"/>
          </w:divBdr>
        </w:div>
        <w:div w:id="407270095">
          <w:marLeft w:val="432"/>
          <w:marRight w:val="0"/>
          <w:marTop w:val="67"/>
          <w:marBottom w:val="0"/>
          <w:divBdr>
            <w:top w:val="none" w:sz="0" w:space="0" w:color="auto"/>
            <w:left w:val="none" w:sz="0" w:space="0" w:color="auto"/>
            <w:bottom w:val="none" w:sz="0" w:space="0" w:color="auto"/>
            <w:right w:val="none" w:sz="0" w:space="0" w:color="auto"/>
          </w:divBdr>
        </w:div>
        <w:div w:id="507332840">
          <w:marLeft w:val="432"/>
          <w:marRight w:val="0"/>
          <w:marTop w:val="67"/>
          <w:marBottom w:val="0"/>
          <w:divBdr>
            <w:top w:val="none" w:sz="0" w:space="0" w:color="auto"/>
            <w:left w:val="none" w:sz="0" w:space="0" w:color="auto"/>
            <w:bottom w:val="none" w:sz="0" w:space="0" w:color="auto"/>
            <w:right w:val="none" w:sz="0" w:space="0" w:color="auto"/>
          </w:divBdr>
        </w:div>
        <w:div w:id="1008481140">
          <w:marLeft w:val="432"/>
          <w:marRight w:val="0"/>
          <w:marTop w:val="67"/>
          <w:marBottom w:val="0"/>
          <w:divBdr>
            <w:top w:val="none" w:sz="0" w:space="0" w:color="auto"/>
            <w:left w:val="none" w:sz="0" w:space="0" w:color="auto"/>
            <w:bottom w:val="none" w:sz="0" w:space="0" w:color="auto"/>
            <w:right w:val="none" w:sz="0" w:space="0" w:color="auto"/>
          </w:divBdr>
        </w:div>
        <w:div w:id="1219055148">
          <w:marLeft w:val="432"/>
          <w:marRight w:val="0"/>
          <w:marTop w:val="67"/>
          <w:marBottom w:val="0"/>
          <w:divBdr>
            <w:top w:val="none" w:sz="0" w:space="0" w:color="auto"/>
            <w:left w:val="none" w:sz="0" w:space="0" w:color="auto"/>
            <w:bottom w:val="none" w:sz="0" w:space="0" w:color="auto"/>
            <w:right w:val="none" w:sz="0" w:space="0" w:color="auto"/>
          </w:divBdr>
        </w:div>
        <w:div w:id="1491020577">
          <w:marLeft w:val="432"/>
          <w:marRight w:val="0"/>
          <w:marTop w:val="67"/>
          <w:marBottom w:val="0"/>
          <w:divBdr>
            <w:top w:val="none" w:sz="0" w:space="0" w:color="auto"/>
            <w:left w:val="none" w:sz="0" w:space="0" w:color="auto"/>
            <w:bottom w:val="none" w:sz="0" w:space="0" w:color="auto"/>
            <w:right w:val="none" w:sz="0" w:space="0" w:color="auto"/>
          </w:divBdr>
        </w:div>
        <w:div w:id="2034531282">
          <w:marLeft w:val="432"/>
          <w:marRight w:val="0"/>
          <w:marTop w:val="67"/>
          <w:marBottom w:val="0"/>
          <w:divBdr>
            <w:top w:val="none" w:sz="0" w:space="0" w:color="auto"/>
            <w:left w:val="none" w:sz="0" w:space="0" w:color="auto"/>
            <w:bottom w:val="none" w:sz="0" w:space="0" w:color="auto"/>
            <w:right w:val="none" w:sz="0" w:space="0" w:color="auto"/>
          </w:divBdr>
        </w:div>
      </w:divsChild>
    </w:div>
    <w:div w:id="599531442">
      <w:bodyDiv w:val="1"/>
      <w:marLeft w:val="0"/>
      <w:marRight w:val="0"/>
      <w:marTop w:val="0"/>
      <w:marBottom w:val="0"/>
      <w:divBdr>
        <w:top w:val="none" w:sz="0" w:space="0" w:color="auto"/>
        <w:left w:val="none" w:sz="0" w:space="0" w:color="auto"/>
        <w:bottom w:val="none" w:sz="0" w:space="0" w:color="auto"/>
        <w:right w:val="none" w:sz="0" w:space="0" w:color="auto"/>
      </w:divBdr>
      <w:divsChild>
        <w:div w:id="189615113">
          <w:marLeft w:val="432"/>
          <w:marRight w:val="0"/>
          <w:marTop w:val="67"/>
          <w:marBottom w:val="0"/>
          <w:divBdr>
            <w:top w:val="none" w:sz="0" w:space="0" w:color="auto"/>
            <w:left w:val="none" w:sz="0" w:space="0" w:color="auto"/>
            <w:bottom w:val="none" w:sz="0" w:space="0" w:color="auto"/>
            <w:right w:val="none" w:sz="0" w:space="0" w:color="auto"/>
          </w:divBdr>
        </w:div>
      </w:divsChild>
    </w:div>
    <w:div w:id="600917104">
      <w:bodyDiv w:val="1"/>
      <w:marLeft w:val="0"/>
      <w:marRight w:val="0"/>
      <w:marTop w:val="0"/>
      <w:marBottom w:val="0"/>
      <w:divBdr>
        <w:top w:val="none" w:sz="0" w:space="0" w:color="auto"/>
        <w:left w:val="none" w:sz="0" w:space="0" w:color="auto"/>
        <w:bottom w:val="none" w:sz="0" w:space="0" w:color="auto"/>
        <w:right w:val="none" w:sz="0" w:space="0" w:color="auto"/>
      </w:divBdr>
    </w:div>
    <w:div w:id="620068758">
      <w:bodyDiv w:val="1"/>
      <w:marLeft w:val="0"/>
      <w:marRight w:val="0"/>
      <w:marTop w:val="0"/>
      <w:marBottom w:val="0"/>
      <w:divBdr>
        <w:top w:val="none" w:sz="0" w:space="0" w:color="auto"/>
        <w:left w:val="none" w:sz="0" w:space="0" w:color="auto"/>
        <w:bottom w:val="none" w:sz="0" w:space="0" w:color="auto"/>
        <w:right w:val="none" w:sz="0" w:space="0" w:color="auto"/>
      </w:divBdr>
    </w:div>
    <w:div w:id="634485730">
      <w:bodyDiv w:val="1"/>
      <w:marLeft w:val="0"/>
      <w:marRight w:val="0"/>
      <w:marTop w:val="0"/>
      <w:marBottom w:val="0"/>
      <w:divBdr>
        <w:top w:val="none" w:sz="0" w:space="0" w:color="auto"/>
        <w:left w:val="none" w:sz="0" w:space="0" w:color="auto"/>
        <w:bottom w:val="none" w:sz="0" w:space="0" w:color="auto"/>
        <w:right w:val="none" w:sz="0" w:space="0" w:color="auto"/>
      </w:divBdr>
    </w:div>
    <w:div w:id="635530716">
      <w:bodyDiv w:val="1"/>
      <w:marLeft w:val="0"/>
      <w:marRight w:val="0"/>
      <w:marTop w:val="0"/>
      <w:marBottom w:val="0"/>
      <w:divBdr>
        <w:top w:val="none" w:sz="0" w:space="0" w:color="auto"/>
        <w:left w:val="none" w:sz="0" w:space="0" w:color="auto"/>
        <w:bottom w:val="none" w:sz="0" w:space="0" w:color="auto"/>
        <w:right w:val="none" w:sz="0" w:space="0" w:color="auto"/>
      </w:divBdr>
    </w:div>
    <w:div w:id="648510861">
      <w:bodyDiv w:val="1"/>
      <w:marLeft w:val="0"/>
      <w:marRight w:val="0"/>
      <w:marTop w:val="0"/>
      <w:marBottom w:val="0"/>
      <w:divBdr>
        <w:top w:val="none" w:sz="0" w:space="0" w:color="auto"/>
        <w:left w:val="none" w:sz="0" w:space="0" w:color="auto"/>
        <w:bottom w:val="none" w:sz="0" w:space="0" w:color="auto"/>
        <w:right w:val="none" w:sz="0" w:space="0" w:color="auto"/>
      </w:divBdr>
    </w:div>
    <w:div w:id="652487842">
      <w:bodyDiv w:val="1"/>
      <w:marLeft w:val="0"/>
      <w:marRight w:val="0"/>
      <w:marTop w:val="0"/>
      <w:marBottom w:val="0"/>
      <w:divBdr>
        <w:top w:val="none" w:sz="0" w:space="0" w:color="auto"/>
        <w:left w:val="none" w:sz="0" w:space="0" w:color="auto"/>
        <w:bottom w:val="none" w:sz="0" w:space="0" w:color="auto"/>
        <w:right w:val="none" w:sz="0" w:space="0" w:color="auto"/>
      </w:divBdr>
    </w:div>
    <w:div w:id="657465331">
      <w:bodyDiv w:val="1"/>
      <w:marLeft w:val="0"/>
      <w:marRight w:val="0"/>
      <w:marTop w:val="0"/>
      <w:marBottom w:val="0"/>
      <w:divBdr>
        <w:top w:val="none" w:sz="0" w:space="0" w:color="auto"/>
        <w:left w:val="none" w:sz="0" w:space="0" w:color="auto"/>
        <w:bottom w:val="none" w:sz="0" w:space="0" w:color="auto"/>
        <w:right w:val="none" w:sz="0" w:space="0" w:color="auto"/>
      </w:divBdr>
    </w:div>
    <w:div w:id="683898568">
      <w:bodyDiv w:val="1"/>
      <w:marLeft w:val="0"/>
      <w:marRight w:val="0"/>
      <w:marTop w:val="0"/>
      <w:marBottom w:val="0"/>
      <w:divBdr>
        <w:top w:val="none" w:sz="0" w:space="0" w:color="auto"/>
        <w:left w:val="none" w:sz="0" w:space="0" w:color="auto"/>
        <w:bottom w:val="none" w:sz="0" w:space="0" w:color="auto"/>
        <w:right w:val="none" w:sz="0" w:space="0" w:color="auto"/>
      </w:divBdr>
      <w:divsChild>
        <w:div w:id="394816514">
          <w:marLeft w:val="432"/>
          <w:marRight w:val="0"/>
          <w:marTop w:val="72"/>
          <w:marBottom w:val="0"/>
          <w:divBdr>
            <w:top w:val="none" w:sz="0" w:space="0" w:color="auto"/>
            <w:left w:val="none" w:sz="0" w:space="0" w:color="auto"/>
            <w:bottom w:val="none" w:sz="0" w:space="0" w:color="auto"/>
            <w:right w:val="none" w:sz="0" w:space="0" w:color="auto"/>
          </w:divBdr>
        </w:div>
        <w:div w:id="1969899059">
          <w:marLeft w:val="432"/>
          <w:marRight w:val="0"/>
          <w:marTop w:val="72"/>
          <w:marBottom w:val="0"/>
          <w:divBdr>
            <w:top w:val="none" w:sz="0" w:space="0" w:color="auto"/>
            <w:left w:val="none" w:sz="0" w:space="0" w:color="auto"/>
            <w:bottom w:val="none" w:sz="0" w:space="0" w:color="auto"/>
            <w:right w:val="none" w:sz="0" w:space="0" w:color="auto"/>
          </w:divBdr>
        </w:div>
      </w:divsChild>
    </w:div>
    <w:div w:id="693844024">
      <w:bodyDiv w:val="1"/>
      <w:marLeft w:val="0"/>
      <w:marRight w:val="0"/>
      <w:marTop w:val="0"/>
      <w:marBottom w:val="0"/>
      <w:divBdr>
        <w:top w:val="none" w:sz="0" w:space="0" w:color="auto"/>
        <w:left w:val="none" w:sz="0" w:space="0" w:color="auto"/>
        <w:bottom w:val="none" w:sz="0" w:space="0" w:color="auto"/>
        <w:right w:val="none" w:sz="0" w:space="0" w:color="auto"/>
      </w:divBdr>
    </w:div>
    <w:div w:id="702750713">
      <w:bodyDiv w:val="1"/>
      <w:marLeft w:val="0"/>
      <w:marRight w:val="0"/>
      <w:marTop w:val="0"/>
      <w:marBottom w:val="0"/>
      <w:divBdr>
        <w:top w:val="none" w:sz="0" w:space="0" w:color="auto"/>
        <w:left w:val="none" w:sz="0" w:space="0" w:color="auto"/>
        <w:bottom w:val="none" w:sz="0" w:space="0" w:color="auto"/>
        <w:right w:val="none" w:sz="0" w:space="0" w:color="auto"/>
      </w:divBdr>
    </w:div>
    <w:div w:id="722486525">
      <w:bodyDiv w:val="1"/>
      <w:marLeft w:val="0"/>
      <w:marRight w:val="0"/>
      <w:marTop w:val="0"/>
      <w:marBottom w:val="0"/>
      <w:divBdr>
        <w:top w:val="none" w:sz="0" w:space="0" w:color="auto"/>
        <w:left w:val="none" w:sz="0" w:space="0" w:color="auto"/>
        <w:bottom w:val="none" w:sz="0" w:space="0" w:color="auto"/>
        <w:right w:val="none" w:sz="0" w:space="0" w:color="auto"/>
      </w:divBdr>
    </w:div>
    <w:div w:id="733628294">
      <w:bodyDiv w:val="1"/>
      <w:marLeft w:val="0"/>
      <w:marRight w:val="0"/>
      <w:marTop w:val="0"/>
      <w:marBottom w:val="0"/>
      <w:divBdr>
        <w:top w:val="none" w:sz="0" w:space="0" w:color="auto"/>
        <w:left w:val="none" w:sz="0" w:space="0" w:color="auto"/>
        <w:bottom w:val="none" w:sz="0" w:space="0" w:color="auto"/>
        <w:right w:val="none" w:sz="0" w:space="0" w:color="auto"/>
      </w:divBdr>
    </w:div>
    <w:div w:id="734399116">
      <w:bodyDiv w:val="1"/>
      <w:marLeft w:val="0"/>
      <w:marRight w:val="0"/>
      <w:marTop w:val="0"/>
      <w:marBottom w:val="0"/>
      <w:divBdr>
        <w:top w:val="none" w:sz="0" w:space="0" w:color="auto"/>
        <w:left w:val="none" w:sz="0" w:space="0" w:color="auto"/>
        <w:bottom w:val="none" w:sz="0" w:space="0" w:color="auto"/>
        <w:right w:val="none" w:sz="0" w:space="0" w:color="auto"/>
      </w:divBdr>
    </w:div>
    <w:div w:id="769348769">
      <w:bodyDiv w:val="1"/>
      <w:marLeft w:val="0"/>
      <w:marRight w:val="0"/>
      <w:marTop w:val="0"/>
      <w:marBottom w:val="0"/>
      <w:divBdr>
        <w:top w:val="none" w:sz="0" w:space="0" w:color="auto"/>
        <w:left w:val="none" w:sz="0" w:space="0" w:color="auto"/>
        <w:bottom w:val="none" w:sz="0" w:space="0" w:color="auto"/>
        <w:right w:val="none" w:sz="0" w:space="0" w:color="auto"/>
      </w:divBdr>
    </w:div>
    <w:div w:id="775097182">
      <w:bodyDiv w:val="1"/>
      <w:marLeft w:val="0"/>
      <w:marRight w:val="0"/>
      <w:marTop w:val="0"/>
      <w:marBottom w:val="0"/>
      <w:divBdr>
        <w:top w:val="none" w:sz="0" w:space="0" w:color="auto"/>
        <w:left w:val="none" w:sz="0" w:space="0" w:color="auto"/>
        <w:bottom w:val="none" w:sz="0" w:space="0" w:color="auto"/>
        <w:right w:val="none" w:sz="0" w:space="0" w:color="auto"/>
      </w:divBdr>
    </w:div>
    <w:div w:id="783235934">
      <w:bodyDiv w:val="1"/>
      <w:marLeft w:val="0"/>
      <w:marRight w:val="0"/>
      <w:marTop w:val="0"/>
      <w:marBottom w:val="0"/>
      <w:divBdr>
        <w:top w:val="none" w:sz="0" w:space="0" w:color="auto"/>
        <w:left w:val="none" w:sz="0" w:space="0" w:color="auto"/>
        <w:bottom w:val="none" w:sz="0" w:space="0" w:color="auto"/>
        <w:right w:val="none" w:sz="0" w:space="0" w:color="auto"/>
      </w:divBdr>
    </w:div>
    <w:div w:id="808590473">
      <w:bodyDiv w:val="1"/>
      <w:marLeft w:val="0"/>
      <w:marRight w:val="0"/>
      <w:marTop w:val="0"/>
      <w:marBottom w:val="0"/>
      <w:divBdr>
        <w:top w:val="none" w:sz="0" w:space="0" w:color="auto"/>
        <w:left w:val="none" w:sz="0" w:space="0" w:color="auto"/>
        <w:bottom w:val="none" w:sz="0" w:space="0" w:color="auto"/>
        <w:right w:val="none" w:sz="0" w:space="0" w:color="auto"/>
      </w:divBdr>
    </w:div>
    <w:div w:id="810245194">
      <w:bodyDiv w:val="1"/>
      <w:marLeft w:val="0"/>
      <w:marRight w:val="0"/>
      <w:marTop w:val="0"/>
      <w:marBottom w:val="0"/>
      <w:divBdr>
        <w:top w:val="none" w:sz="0" w:space="0" w:color="auto"/>
        <w:left w:val="none" w:sz="0" w:space="0" w:color="auto"/>
        <w:bottom w:val="none" w:sz="0" w:space="0" w:color="auto"/>
        <w:right w:val="none" w:sz="0" w:space="0" w:color="auto"/>
      </w:divBdr>
      <w:divsChild>
        <w:div w:id="75640353">
          <w:marLeft w:val="432"/>
          <w:marRight w:val="0"/>
          <w:marTop w:val="72"/>
          <w:marBottom w:val="0"/>
          <w:divBdr>
            <w:top w:val="none" w:sz="0" w:space="0" w:color="auto"/>
            <w:left w:val="none" w:sz="0" w:space="0" w:color="auto"/>
            <w:bottom w:val="none" w:sz="0" w:space="0" w:color="auto"/>
            <w:right w:val="none" w:sz="0" w:space="0" w:color="auto"/>
          </w:divBdr>
        </w:div>
      </w:divsChild>
    </w:div>
    <w:div w:id="824471206">
      <w:bodyDiv w:val="1"/>
      <w:marLeft w:val="0"/>
      <w:marRight w:val="0"/>
      <w:marTop w:val="0"/>
      <w:marBottom w:val="0"/>
      <w:divBdr>
        <w:top w:val="none" w:sz="0" w:space="0" w:color="auto"/>
        <w:left w:val="none" w:sz="0" w:space="0" w:color="auto"/>
        <w:bottom w:val="none" w:sz="0" w:space="0" w:color="auto"/>
        <w:right w:val="none" w:sz="0" w:space="0" w:color="auto"/>
      </w:divBdr>
    </w:div>
    <w:div w:id="826019169">
      <w:bodyDiv w:val="1"/>
      <w:marLeft w:val="0"/>
      <w:marRight w:val="0"/>
      <w:marTop w:val="0"/>
      <w:marBottom w:val="0"/>
      <w:divBdr>
        <w:top w:val="none" w:sz="0" w:space="0" w:color="auto"/>
        <w:left w:val="none" w:sz="0" w:space="0" w:color="auto"/>
        <w:bottom w:val="none" w:sz="0" w:space="0" w:color="auto"/>
        <w:right w:val="none" w:sz="0" w:space="0" w:color="auto"/>
      </w:divBdr>
    </w:div>
    <w:div w:id="827330027">
      <w:bodyDiv w:val="1"/>
      <w:marLeft w:val="0"/>
      <w:marRight w:val="0"/>
      <w:marTop w:val="0"/>
      <w:marBottom w:val="0"/>
      <w:divBdr>
        <w:top w:val="none" w:sz="0" w:space="0" w:color="auto"/>
        <w:left w:val="none" w:sz="0" w:space="0" w:color="auto"/>
        <w:bottom w:val="none" w:sz="0" w:space="0" w:color="auto"/>
        <w:right w:val="none" w:sz="0" w:space="0" w:color="auto"/>
      </w:divBdr>
    </w:div>
    <w:div w:id="827865765">
      <w:bodyDiv w:val="1"/>
      <w:marLeft w:val="0"/>
      <w:marRight w:val="0"/>
      <w:marTop w:val="0"/>
      <w:marBottom w:val="0"/>
      <w:divBdr>
        <w:top w:val="none" w:sz="0" w:space="0" w:color="auto"/>
        <w:left w:val="none" w:sz="0" w:space="0" w:color="auto"/>
        <w:bottom w:val="none" w:sz="0" w:space="0" w:color="auto"/>
        <w:right w:val="none" w:sz="0" w:space="0" w:color="auto"/>
      </w:divBdr>
    </w:div>
    <w:div w:id="847987670">
      <w:bodyDiv w:val="1"/>
      <w:marLeft w:val="0"/>
      <w:marRight w:val="0"/>
      <w:marTop w:val="0"/>
      <w:marBottom w:val="0"/>
      <w:divBdr>
        <w:top w:val="none" w:sz="0" w:space="0" w:color="auto"/>
        <w:left w:val="none" w:sz="0" w:space="0" w:color="auto"/>
        <w:bottom w:val="none" w:sz="0" w:space="0" w:color="auto"/>
        <w:right w:val="none" w:sz="0" w:space="0" w:color="auto"/>
      </w:divBdr>
    </w:div>
    <w:div w:id="849221488">
      <w:bodyDiv w:val="1"/>
      <w:marLeft w:val="0"/>
      <w:marRight w:val="0"/>
      <w:marTop w:val="0"/>
      <w:marBottom w:val="0"/>
      <w:divBdr>
        <w:top w:val="none" w:sz="0" w:space="0" w:color="auto"/>
        <w:left w:val="none" w:sz="0" w:space="0" w:color="auto"/>
        <w:bottom w:val="none" w:sz="0" w:space="0" w:color="auto"/>
        <w:right w:val="none" w:sz="0" w:space="0" w:color="auto"/>
      </w:divBdr>
    </w:div>
    <w:div w:id="874537404">
      <w:bodyDiv w:val="1"/>
      <w:marLeft w:val="0"/>
      <w:marRight w:val="0"/>
      <w:marTop w:val="0"/>
      <w:marBottom w:val="0"/>
      <w:divBdr>
        <w:top w:val="none" w:sz="0" w:space="0" w:color="auto"/>
        <w:left w:val="none" w:sz="0" w:space="0" w:color="auto"/>
        <w:bottom w:val="none" w:sz="0" w:space="0" w:color="auto"/>
        <w:right w:val="none" w:sz="0" w:space="0" w:color="auto"/>
      </w:divBdr>
    </w:div>
    <w:div w:id="889918326">
      <w:bodyDiv w:val="1"/>
      <w:marLeft w:val="0"/>
      <w:marRight w:val="0"/>
      <w:marTop w:val="0"/>
      <w:marBottom w:val="0"/>
      <w:divBdr>
        <w:top w:val="none" w:sz="0" w:space="0" w:color="auto"/>
        <w:left w:val="none" w:sz="0" w:space="0" w:color="auto"/>
        <w:bottom w:val="none" w:sz="0" w:space="0" w:color="auto"/>
        <w:right w:val="none" w:sz="0" w:space="0" w:color="auto"/>
      </w:divBdr>
    </w:div>
    <w:div w:id="903178037">
      <w:bodyDiv w:val="1"/>
      <w:marLeft w:val="0"/>
      <w:marRight w:val="0"/>
      <w:marTop w:val="0"/>
      <w:marBottom w:val="0"/>
      <w:divBdr>
        <w:top w:val="none" w:sz="0" w:space="0" w:color="auto"/>
        <w:left w:val="none" w:sz="0" w:space="0" w:color="auto"/>
        <w:bottom w:val="none" w:sz="0" w:space="0" w:color="auto"/>
        <w:right w:val="none" w:sz="0" w:space="0" w:color="auto"/>
      </w:divBdr>
    </w:div>
    <w:div w:id="946698493">
      <w:bodyDiv w:val="1"/>
      <w:marLeft w:val="0"/>
      <w:marRight w:val="0"/>
      <w:marTop w:val="0"/>
      <w:marBottom w:val="0"/>
      <w:divBdr>
        <w:top w:val="none" w:sz="0" w:space="0" w:color="auto"/>
        <w:left w:val="none" w:sz="0" w:space="0" w:color="auto"/>
        <w:bottom w:val="none" w:sz="0" w:space="0" w:color="auto"/>
        <w:right w:val="none" w:sz="0" w:space="0" w:color="auto"/>
      </w:divBdr>
      <w:divsChild>
        <w:div w:id="971784605">
          <w:marLeft w:val="432"/>
          <w:marRight w:val="0"/>
          <w:marTop w:val="67"/>
          <w:marBottom w:val="0"/>
          <w:divBdr>
            <w:top w:val="none" w:sz="0" w:space="0" w:color="auto"/>
            <w:left w:val="none" w:sz="0" w:space="0" w:color="auto"/>
            <w:bottom w:val="none" w:sz="0" w:space="0" w:color="auto"/>
            <w:right w:val="none" w:sz="0" w:space="0" w:color="auto"/>
          </w:divBdr>
        </w:div>
      </w:divsChild>
    </w:div>
    <w:div w:id="986668311">
      <w:bodyDiv w:val="1"/>
      <w:marLeft w:val="0"/>
      <w:marRight w:val="0"/>
      <w:marTop w:val="0"/>
      <w:marBottom w:val="0"/>
      <w:divBdr>
        <w:top w:val="none" w:sz="0" w:space="0" w:color="auto"/>
        <w:left w:val="none" w:sz="0" w:space="0" w:color="auto"/>
        <w:bottom w:val="none" w:sz="0" w:space="0" w:color="auto"/>
        <w:right w:val="none" w:sz="0" w:space="0" w:color="auto"/>
      </w:divBdr>
    </w:div>
    <w:div w:id="1009328814">
      <w:bodyDiv w:val="1"/>
      <w:marLeft w:val="0"/>
      <w:marRight w:val="0"/>
      <w:marTop w:val="0"/>
      <w:marBottom w:val="0"/>
      <w:divBdr>
        <w:top w:val="none" w:sz="0" w:space="0" w:color="auto"/>
        <w:left w:val="none" w:sz="0" w:space="0" w:color="auto"/>
        <w:bottom w:val="none" w:sz="0" w:space="0" w:color="auto"/>
        <w:right w:val="none" w:sz="0" w:space="0" w:color="auto"/>
      </w:divBdr>
      <w:divsChild>
        <w:div w:id="52169341">
          <w:marLeft w:val="432"/>
          <w:marRight w:val="0"/>
          <w:marTop w:val="86"/>
          <w:marBottom w:val="0"/>
          <w:divBdr>
            <w:top w:val="none" w:sz="0" w:space="0" w:color="auto"/>
            <w:left w:val="none" w:sz="0" w:space="0" w:color="auto"/>
            <w:bottom w:val="none" w:sz="0" w:space="0" w:color="auto"/>
            <w:right w:val="none" w:sz="0" w:space="0" w:color="auto"/>
          </w:divBdr>
        </w:div>
        <w:div w:id="449663270">
          <w:marLeft w:val="432"/>
          <w:marRight w:val="0"/>
          <w:marTop w:val="86"/>
          <w:marBottom w:val="0"/>
          <w:divBdr>
            <w:top w:val="none" w:sz="0" w:space="0" w:color="auto"/>
            <w:left w:val="none" w:sz="0" w:space="0" w:color="auto"/>
            <w:bottom w:val="none" w:sz="0" w:space="0" w:color="auto"/>
            <w:right w:val="none" w:sz="0" w:space="0" w:color="auto"/>
          </w:divBdr>
        </w:div>
        <w:div w:id="517426534">
          <w:marLeft w:val="432"/>
          <w:marRight w:val="0"/>
          <w:marTop w:val="86"/>
          <w:marBottom w:val="0"/>
          <w:divBdr>
            <w:top w:val="none" w:sz="0" w:space="0" w:color="auto"/>
            <w:left w:val="none" w:sz="0" w:space="0" w:color="auto"/>
            <w:bottom w:val="none" w:sz="0" w:space="0" w:color="auto"/>
            <w:right w:val="none" w:sz="0" w:space="0" w:color="auto"/>
          </w:divBdr>
        </w:div>
        <w:div w:id="527257497">
          <w:marLeft w:val="432"/>
          <w:marRight w:val="0"/>
          <w:marTop w:val="86"/>
          <w:marBottom w:val="0"/>
          <w:divBdr>
            <w:top w:val="none" w:sz="0" w:space="0" w:color="auto"/>
            <w:left w:val="none" w:sz="0" w:space="0" w:color="auto"/>
            <w:bottom w:val="none" w:sz="0" w:space="0" w:color="auto"/>
            <w:right w:val="none" w:sz="0" w:space="0" w:color="auto"/>
          </w:divBdr>
        </w:div>
        <w:div w:id="680157983">
          <w:marLeft w:val="432"/>
          <w:marRight w:val="0"/>
          <w:marTop w:val="86"/>
          <w:marBottom w:val="0"/>
          <w:divBdr>
            <w:top w:val="none" w:sz="0" w:space="0" w:color="auto"/>
            <w:left w:val="none" w:sz="0" w:space="0" w:color="auto"/>
            <w:bottom w:val="none" w:sz="0" w:space="0" w:color="auto"/>
            <w:right w:val="none" w:sz="0" w:space="0" w:color="auto"/>
          </w:divBdr>
        </w:div>
        <w:div w:id="735249421">
          <w:marLeft w:val="432"/>
          <w:marRight w:val="0"/>
          <w:marTop w:val="86"/>
          <w:marBottom w:val="0"/>
          <w:divBdr>
            <w:top w:val="none" w:sz="0" w:space="0" w:color="auto"/>
            <w:left w:val="none" w:sz="0" w:space="0" w:color="auto"/>
            <w:bottom w:val="none" w:sz="0" w:space="0" w:color="auto"/>
            <w:right w:val="none" w:sz="0" w:space="0" w:color="auto"/>
          </w:divBdr>
        </w:div>
        <w:div w:id="862129036">
          <w:marLeft w:val="432"/>
          <w:marRight w:val="0"/>
          <w:marTop w:val="86"/>
          <w:marBottom w:val="0"/>
          <w:divBdr>
            <w:top w:val="none" w:sz="0" w:space="0" w:color="auto"/>
            <w:left w:val="none" w:sz="0" w:space="0" w:color="auto"/>
            <w:bottom w:val="none" w:sz="0" w:space="0" w:color="auto"/>
            <w:right w:val="none" w:sz="0" w:space="0" w:color="auto"/>
          </w:divBdr>
        </w:div>
        <w:div w:id="1528903867">
          <w:marLeft w:val="432"/>
          <w:marRight w:val="0"/>
          <w:marTop w:val="86"/>
          <w:marBottom w:val="0"/>
          <w:divBdr>
            <w:top w:val="none" w:sz="0" w:space="0" w:color="auto"/>
            <w:left w:val="none" w:sz="0" w:space="0" w:color="auto"/>
            <w:bottom w:val="none" w:sz="0" w:space="0" w:color="auto"/>
            <w:right w:val="none" w:sz="0" w:space="0" w:color="auto"/>
          </w:divBdr>
        </w:div>
      </w:divsChild>
    </w:div>
    <w:div w:id="1028334512">
      <w:bodyDiv w:val="1"/>
      <w:marLeft w:val="0"/>
      <w:marRight w:val="0"/>
      <w:marTop w:val="0"/>
      <w:marBottom w:val="0"/>
      <w:divBdr>
        <w:top w:val="none" w:sz="0" w:space="0" w:color="auto"/>
        <w:left w:val="none" w:sz="0" w:space="0" w:color="auto"/>
        <w:bottom w:val="none" w:sz="0" w:space="0" w:color="auto"/>
        <w:right w:val="none" w:sz="0" w:space="0" w:color="auto"/>
      </w:divBdr>
    </w:div>
    <w:div w:id="1032610310">
      <w:bodyDiv w:val="1"/>
      <w:marLeft w:val="0"/>
      <w:marRight w:val="0"/>
      <w:marTop w:val="0"/>
      <w:marBottom w:val="0"/>
      <w:divBdr>
        <w:top w:val="none" w:sz="0" w:space="0" w:color="auto"/>
        <w:left w:val="none" w:sz="0" w:space="0" w:color="auto"/>
        <w:bottom w:val="none" w:sz="0" w:space="0" w:color="auto"/>
        <w:right w:val="none" w:sz="0" w:space="0" w:color="auto"/>
      </w:divBdr>
    </w:div>
    <w:div w:id="1050881184">
      <w:bodyDiv w:val="1"/>
      <w:marLeft w:val="0"/>
      <w:marRight w:val="0"/>
      <w:marTop w:val="0"/>
      <w:marBottom w:val="0"/>
      <w:divBdr>
        <w:top w:val="none" w:sz="0" w:space="0" w:color="auto"/>
        <w:left w:val="none" w:sz="0" w:space="0" w:color="auto"/>
        <w:bottom w:val="none" w:sz="0" w:space="0" w:color="auto"/>
        <w:right w:val="none" w:sz="0" w:space="0" w:color="auto"/>
      </w:divBdr>
    </w:div>
    <w:div w:id="1055663024">
      <w:bodyDiv w:val="1"/>
      <w:marLeft w:val="0"/>
      <w:marRight w:val="0"/>
      <w:marTop w:val="0"/>
      <w:marBottom w:val="0"/>
      <w:divBdr>
        <w:top w:val="none" w:sz="0" w:space="0" w:color="auto"/>
        <w:left w:val="none" w:sz="0" w:space="0" w:color="auto"/>
        <w:bottom w:val="none" w:sz="0" w:space="0" w:color="auto"/>
        <w:right w:val="none" w:sz="0" w:space="0" w:color="auto"/>
      </w:divBdr>
    </w:div>
    <w:div w:id="1061250633">
      <w:bodyDiv w:val="1"/>
      <w:marLeft w:val="0"/>
      <w:marRight w:val="0"/>
      <w:marTop w:val="0"/>
      <w:marBottom w:val="0"/>
      <w:divBdr>
        <w:top w:val="none" w:sz="0" w:space="0" w:color="auto"/>
        <w:left w:val="none" w:sz="0" w:space="0" w:color="auto"/>
        <w:bottom w:val="none" w:sz="0" w:space="0" w:color="auto"/>
        <w:right w:val="none" w:sz="0" w:space="0" w:color="auto"/>
      </w:divBdr>
    </w:div>
    <w:div w:id="1120295369">
      <w:bodyDiv w:val="1"/>
      <w:marLeft w:val="0"/>
      <w:marRight w:val="0"/>
      <w:marTop w:val="0"/>
      <w:marBottom w:val="0"/>
      <w:divBdr>
        <w:top w:val="none" w:sz="0" w:space="0" w:color="auto"/>
        <w:left w:val="none" w:sz="0" w:space="0" w:color="auto"/>
        <w:bottom w:val="none" w:sz="0" w:space="0" w:color="auto"/>
        <w:right w:val="none" w:sz="0" w:space="0" w:color="auto"/>
      </w:divBdr>
    </w:div>
    <w:div w:id="1206210519">
      <w:bodyDiv w:val="1"/>
      <w:marLeft w:val="0"/>
      <w:marRight w:val="0"/>
      <w:marTop w:val="0"/>
      <w:marBottom w:val="0"/>
      <w:divBdr>
        <w:top w:val="none" w:sz="0" w:space="0" w:color="auto"/>
        <w:left w:val="none" w:sz="0" w:space="0" w:color="auto"/>
        <w:bottom w:val="none" w:sz="0" w:space="0" w:color="auto"/>
        <w:right w:val="none" w:sz="0" w:space="0" w:color="auto"/>
      </w:divBdr>
    </w:div>
    <w:div w:id="1261255941">
      <w:bodyDiv w:val="1"/>
      <w:marLeft w:val="0"/>
      <w:marRight w:val="0"/>
      <w:marTop w:val="0"/>
      <w:marBottom w:val="0"/>
      <w:divBdr>
        <w:top w:val="none" w:sz="0" w:space="0" w:color="auto"/>
        <w:left w:val="none" w:sz="0" w:space="0" w:color="auto"/>
        <w:bottom w:val="none" w:sz="0" w:space="0" w:color="auto"/>
        <w:right w:val="none" w:sz="0" w:space="0" w:color="auto"/>
      </w:divBdr>
    </w:div>
    <w:div w:id="1262910194">
      <w:bodyDiv w:val="1"/>
      <w:marLeft w:val="0"/>
      <w:marRight w:val="0"/>
      <w:marTop w:val="0"/>
      <w:marBottom w:val="0"/>
      <w:divBdr>
        <w:top w:val="none" w:sz="0" w:space="0" w:color="auto"/>
        <w:left w:val="none" w:sz="0" w:space="0" w:color="auto"/>
        <w:bottom w:val="none" w:sz="0" w:space="0" w:color="auto"/>
        <w:right w:val="none" w:sz="0" w:space="0" w:color="auto"/>
      </w:divBdr>
      <w:divsChild>
        <w:div w:id="1076391819">
          <w:marLeft w:val="432"/>
          <w:marRight w:val="0"/>
          <w:marTop w:val="67"/>
          <w:marBottom w:val="0"/>
          <w:divBdr>
            <w:top w:val="none" w:sz="0" w:space="0" w:color="auto"/>
            <w:left w:val="none" w:sz="0" w:space="0" w:color="auto"/>
            <w:bottom w:val="none" w:sz="0" w:space="0" w:color="auto"/>
            <w:right w:val="none" w:sz="0" w:space="0" w:color="auto"/>
          </w:divBdr>
        </w:div>
      </w:divsChild>
    </w:div>
    <w:div w:id="1273249766">
      <w:bodyDiv w:val="1"/>
      <w:marLeft w:val="0"/>
      <w:marRight w:val="0"/>
      <w:marTop w:val="0"/>
      <w:marBottom w:val="0"/>
      <w:divBdr>
        <w:top w:val="none" w:sz="0" w:space="0" w:color="auto"/>
        <w:left w:val="none" w:sz="0" w:space="0" w:color="auto"/>
        <w:bottom w:val="none" w:sz="0" w:space="0" w:color="auto"/>
        <w:right w:val="none" w:sz="0" w:space="0" w:color="auto"/>
      </w:divBdr>
    </w:div>
    <w:div w:id="1322735419">
      <w:bodyDiv w:val="1"/>
      <w:marLeft w:val="0"/>
      <w:marRight w:val="0"/>
      <w:marTop w:val="0"/>
      <w:marBottom w:val="0"/>
      <w:divBdr>
        <w:top w:val="none" w:sz="0" w:space="0" w:color="auto"/>
        <w:left w:val="none" w:sz="0" w:space="0" w:color="auto"/>
        <w:bottom w:val="none" w:sz="0" w:space="0" w:color="auto"/>
        <w:right w:val="none" w:sz="0" w:space="0" w:color="auto"/>
      </w:divBdr>
    </w:div>
    <w:div w:id="1348363315">
      <w:bodyDiv w:val="1"/>
      <w:marLeft w:val="0"/>
      <w:marRight w:val="0"/>
      <w:marTop w:val="0"/>
      <w:marBottom w:val="0"/>
      <w:divBdr>
        <w:top w:val="none" w:sz="0" w:space="0" w:color="auto"/>
        <w:left w:val="none" w:sz="0" w:space="0" w:color="auto"/>
        <w:bottom w:val="none" w:sz="0" w:space="0" w:color="auto"/>
        <w:right w:val="none" w:sz="0" w:space="0" w:color="auto"/>
      </w:divBdr>
    </w:div>
    <w:div w:id="1359745059">
      <w:bodyDiv w:val="1"/>
      <w:marLeft w:val="0"/>
      <w:marRight w:val="0"/>
      <w:marTop w:val="0"/>
      <w:marBottom w:val="0"/>
      <w:divBdr>
        <w:top w:val="none" w:sz="0" w:space="0" w:color="auto"/>
        <w:left w:val="none" w:sz="0" w:space="0" w:color="auto"/>
        <w:bottom w:val="none" w:sz="0" w:space="0" w:color="auto"/>
        <w:right w:val="none" w:sz="0" w:space="0" w:color="auto"/>
      </w:divBdr>
    </w:div>
    <w:div w:id="1365060693">
      <w:bodyDiv w:val="1"/>
      <w:marLeft w:val="0"/>
      <w:marRight w:val="0"/>
      <w:marTop w:val="0"/>
      <w:marBottom w:val="0"/>
      <w:divBdr>
        <w:top w:val="none" w:sz="0" w:space="0" w:color="auto"/>
        <w:left w:val="none" w:sz="0" w:space="0" w:color="auto"/>
        <w:bottom w:val="none" w:sz="0" w:space="0" w:color="auto"/>
        <w:right w:val="none" w:sz="0" w:space="0" w:color="auto"/>
      </w:divBdr>
    </w:div>
    <w:div w:id="1370717453">
      <w:bodyDiv w:val="1"/>
      <w:marLeft w:val="0"/>
      <w:marRight w:val="0"/>
      <w:marTop w:val="0"/>
      <w:marBottom w:val="0"/>
      <w:divBdr>
        <w:top w:val="none" w:sz="0" w:space="0" w:color="auto"/>
        <w:left w:val="none" w:sz="0" w:space="0" w:color="auto"/>
        <w:bottom w:val="none" w:sz="0" w:space="0" w:color="auto"/>
        <w:right w:val="none" w:sz="0" w:space="0" w:color="auto"/>
      </w:divBdr>
      <w:divsChild>
        <w:div w:id="1217400231">
          <w:marLeft w:val="432"/>
          <w:marRight w:val="0"/>
          <w:marTop w:val="67"/>
          <w:marBottom w:val="0"/>
          <w:divBdr>
            <w:top w:val="none" w:sz="0" w:space="0" w:color="auto"/>
            <w:left w:val="none" w:sz="0" w:space="0" w:color="auto"/>
            <w:bottom w:val="none" w:sz="0" w:space="0" w:color="auto"/>
            <w:right w:val="none" w:sz="0" w:space="0" w:color="auto"/>
          </w:divBdr>
        </w:div>
        <w:div w:id="1302536306">
          <w:marLeft w:val="432"/>
          <w:marRight w:val="0"/>
          <w:marTop w:val="67"/>
          <w:marBottom w:val="0"/>
          <w:divBdr>
            <w:top w:val="none" w:sz="0" w:space="0" w:color="auto"/>
            <w:left w:val="none" w:sz="0" w:space="0" w:color="auto"/>
            <w:bottom w:val="none" w:sz="0" w:space="0" w:color="auto"/>
            <w:right w:val="none" w:sz="0" w:space="0" w:color="auto"/>
          </w:divBdr>
        </w:div>
      </w:divsChild>
    </w:div>
    <w:div w:id="1397898324">
      <w:bodyDiv w:val="1"/>
      <w:marLeft w:val="0"/>
      <w:marRight w:val="0"/>
      <w:marTop w:val="0"/>
      <w:marBottom w:val="0"/>
      <w:divBdr>
        <w:top w:val="none" w:sz="0" w:space="0" w:color="auto"/>
        <w:left w:val="none" w:sz="0" w:space="0" w:color="auto"/>
        <w:bottom w:val="none" w:sz="0" w:space="0" w:color="auto"/>
        <w:right w:val="none" w:sz="0" w:space="0" w:color="auto"/>
      </w:divBdr>
      <w:divsChild>
        <w:div w:id="324552588">
          <w:marLeft w:val="432"/>
          <w:marRight w:val="0"/>
          <w:marTop w:val="67"/>
          <w:marBottom w:val="0"/>
          <w:divBdr>
            <w:top w:val="none" w:sz="0" w:space="0" w:color="auto"/>
            <w:left w:val="none" w:sz="0" w:space="0" w:color="auto"/>
            <w:bottom w:val="none" w:sz="0" w:space="0" w:color="auto"/>
            <w:right w:val="none" w:sz="0" w:space="0" w:color="auto"/>
          </w:divBdr>
        </w:div>
      </w:divsChild>
    </w:div>
    <w:div w:id="1398358563">
      <w:bodyDiv w:val="1"/>
      <w:marLeft w:val="0"/>
      <w:marRight w:val="0"/>
      <w:marTop w:val="0"/>
      <w:marBottom w:val="0"/>
      <w:divBdr>
        <w:top w:val="none" w:sz="0" w:space="0" w:color="auto"/>
        <w:left w:val="none" w:sz="0" w:space="0" w:color="auto"/>
        <w:bottom w:val="none" w:sz="0" w:space="0" w:color="auto"/>
        <w:right w:val="none" w:sz="0" w:space="0" w:color="auto"/>
      </w:divBdr>
    </w:div>
    <w:div w:id="1400592452">
      <w:bodyDiv w:val="1"/>
      <w:marLeft w:val="0"/>
      <w:marRight w:val="0"/>
      <w:marTop w:val="0"/>
      <w:marBottom w:val="0"/>
      <w:divBdr>
        <w:top w:val="none" w:sz="0" w:space="0" w:color="auto"/>
        <w:left w:val="none" w:sz="0" w:space="0" w:color="auto"/>
        <w:bottom w:val="none" w:sz="0" w:space="0" w:color="auto"/>
        <w:right w:val="none" w:sz="0" w:space="0" w:color="auto"/>
      </w:divBdr>
    </w:div>
    <w:div w:id="1412311114">
      <w:bodyDiv w:val="1"/>
      <w:marLeft w:val="0"/>
      <w:marRight w:val="0"/>
      <w:marTop w:val="0"/>
      <w:marBottom w:val="0"/>
      <w:divBdr>
        <w:top w:val="none" w:sz="0" w:space="0" w:color="auto"/>
        <w:left w:val="none" w:sz="0" w:space="0" w:color="auto"/>
        <w:bottom w:val="none" w:sz="0" w:space="0" w:color="auto"/>
        <w:right w:val="none" w:sz="0" w:space="0" w:color="auto"/>
      </w:divBdr>
      <w:divsChild>
        <w:div w:id="9180950">
          <w:marLeft w:val="432"/>
          <w:marRight w:val="0"/>
          <w:marTop w:val="86"/>
          <w:marBottom w:val="0"/>
          <w:divBdr>
            <w:top w:val="none" w:sz="0" w:space="0" w:color="auto"/>
            <w:left w:val="none" w:sz="0" w:space="0" w:color="auto"/>
            <w:bottom w:val="none" w:sz="0" w:space="0" w:color="auto"/>
            <w:right w:val="none" w:sz="0" w:space="0" w:color="auto"/>
          </w:divBdr>
        </w:div>
        <w:div w:id="389309065">
          <w:marLeft w:val="432"/>
          <w:marRight w:val="0"/>
          <w:marTop w:val="86"/>
          <w:marBottom w:val="0"/>
          <w:divBdr>
            <w:top w:val="none" w:sz="0" w:space="0" w:color="auto"/>
            <w:left w:val="none" w:sz="0" w:space="0" w:color="auto"/>
            <w:bottom w:val="none" w:sz="0" w:space="0" w:color="auto"/>
            <w:right w:val="none" w:sz="0" w:space="0" w:color="auto"/>
          </w:divBdr>
        </w:div>
        <w:div w:id="409081746">
          <w:marLeft w:val="432"/>
          <w:marRight w:val="0"/>
          <w:marTop w:val="86"/>
          <w:marBottom w:val="0"/>
          <w:divBdr>
            <w:top w:val="none" w:sz="0" w:space="0" w:color="auto"/>
            <w:left w:val="none" w:sz="0" w:space="0" w:color="auto"/>
            <w:bottom w:val="none" w:sz="0" w:space="0" w:color="auto"/>
            <w:right w:val="none" w:sz="0" w:space="0" w:color="auto"/>
          </w:divBdr>
        </w:div>
        <w:div w:id="948388269">
          <w:marLeft w:val="432"/>
          <w:marRight w:val="0"/>
          <w:marTop w:val="86"/>
          <w:marBottom w:val="0"/>
          <w:divBdr>
            <w:top w:val="none" w:sz="0" w:space="0" w:color="auto"/>
            <w:left w:val="none" w:sz="0" w:space="0" w:color="auto"/>
            <w:bottom w:val="none" w:sz="0" w:space="0" w:color="auto"/>
            <w:right w:val="none" w:sz="0" w:space="0" w:color="auto"/>
          </w:divBdr>
        </w:div>
        <w:div w:id="1124957424">
          <w:marLeft w:val="432"/>
          <w:marRight w:val="0"/>
          <w:marTop w:val="106"/>
          <w:marBottom w:val="0"/>
          <w:divBdr>
            <w:top w:val="none" w:sz="0" w:space="0" w:color="auto"/>
            <w:left w:val="none" w:sz="0" w:space="0" w:color="auto"/>
            <w:bottom w:val="none" w:sz="0" w:space="0" w:color="auto"/>
            <w:right w:val="none" w:sz="0" w:space="0" w:color="auto"/>
          </w:divBdr>
        </w:div>
        <w:div w:id="1200968872">
          <w:marLeft w:val="432"/>
          <w:marRight w:val="0"/>
          <w:marTop w:val="86"/>
          <w:marBottom w:val="0"/>
          <w:divBdr>
            <w:top w:val="none" w:sz="0" w:space="0" w:color="auto"/>
            <w:left w:val="none" w:sz="0" w:space="0" w:color="auto"/>
            <w:bottom w:val="none" w:sz="0" w:space="0" w:color="auto"/>
            <w:right w:val="none" w:sz="0" w:space="0" w:color="auto"/>
          </w:divBdr>
        </w:div>
        <w:div w:id="1422990444">
          <w:marLeft w:val="432"/>
          <w:marRight w:val="0"/>
          <w:marTop w:val="86"/>
          <w:marBottom w:val="0"/>
          <w:divBdr>
            <w:top w:val="none" w:sz="0" w:space="0" w:color="auto"/>
            <w:left w:val="none" w:sz="0" w:space="0" w:color="auto"/>
            <w:bottom w:val="none" w:sz="0" w:space="0" w:color="auto"/>
            <w:right w:val="none" w:sz="0" w:space="0" w:color="auto"/>
          </w:divBdr>
        </w:div>
        <w:div w:id="1432312591">
          <w:marLeft w:val="432"/>
          <w:marRight w:val="0"/>
          <w:marTop w:val="86"/>
          <w:marBottom w:val="0"/>
          <w:divBdr>
            <w:top w:val="none" w:sz="0" w:space="0" w:color="auto"/>
            <w:left w:val="none" w:sz="0" w:space="0" w:color="auto"/>
            <w:bottom w:val="none" w:sz="0" w:space="0" w:color="auto"/>
            <w:right w:val="none" w:sz="0" w:space="0" w:color="auto"/>
          </w:divBdr>
        </w:div>
        <w:div w:id="1650750063">
          <w:marLeft w:val="432"/>
          <w:marRight w:val="0"/>
          <w:marTop w:val="86"/>
          <w:marBottom w:val="0"/>
          <w:divBdr>
            <w:top w:val="none" w:sz="0" w:space="0" w:color="auto"/>
            <w:left w:val="none" w:sz="0" w:space="0" w:color="auto"/>
            <w:bottom w:val="none" w:sz="0" w:space="0" w:color="auto"/>
            <w:right w:val="none" w:sz="0" w:space="0" w:color="auto"/>
          </w:divBdr>
        </w:div>
        <w:div w:id="1766733254">
          <w:marLeft w:val="432"/>
          <w:marRight w:val="0"/>
          <w:marTop w:val="86"/>
          <w:marBottom w:val="0"/>
          <w:divBdr>
            <w:top w:val="none" w:sz="0" w:space="0" w:color="auto"/>
            <w:left w:val="none" w:sz="0" w:space="0" w:color="auto"/>
            <w:bottom w:val="none" w:sz="0" w:space="0" w:color="auto"/>
            <w:right w:val="none" w:sz="0" w:space="0" w:color="auto"/>
          </w:divBdr>
        </w:div>
        <w:div w:id="1887403448">
          <w:marLeft w:val="432"/>
          <w:marRight w:val="0"/>
          <w:marTop w:val="86"/>
          <w:marBottom w:val="0"/>
          <w:divBdr>
            <w:top w:val="none" w:sz="0" w:space="0" w:color="auto"/>
            <w:left w:val="none" w:sz="0" w:space="0" w:color="auto"/>
            <w:bottom w:val="none" w:sz="0" w:space="0" w:color="auto"/>
            <w:right w:val="none" w:sz="0" w:space="0" w:color="auto"/>
          </w:divBdr>
        </w:div>
      </w:divsChild>
    </w:div>
    <w:div w:id="1431506211">
      <w:bodyDiv w:val="1"/>
      <w:marLeft w:val="0"/>
      <w:marRight w:val="0"/>
      <w:marTop w:val="0"/>
      <w:marBottom w:val="0"/>
      <w:divBdr>
        <w:top w:val="none" w:sz="0" w:space="0" w:color="auto"/>
        <w:left w:val="none" w:sz="0" w:space="0" w:color="auto"/>
        <w:bottom w:val="none" w:sz="0" w:space="0" w:color="auto"/>
        <w:right w:val="none" w:sz="0" w:space="0" w:color="auto"/>
      </w:divBdr>
    </w:div>
    <w:div w:id="1465006100">
      <w:bodyDiv w:val="1"/>
      <w:marLeft w:val="0"/>
      <w:marRight w:val="0"/>
      <w:marTop w:val="0"/>
      <w:marBottom w:val="0"/>
      <w:divBdr>
        <w:top w:val="none" w:sz="0" w:space="0" w:color="auto"/>
        <w:left w:val="none" w:sz="0" w:space="0" w:color="auto"/>
        <w:bottom w:val="none" w:sz="0" w:space="0" w:color="auto"/>
        <w:right w:val="none" w:sz="0" w:space="0" w:color="auto"/>
      </w:divBdr>
      <w:divsChild>
        <w:div w:id="922300752">
          <w:marLeft w:val="432"/>
          <w:marRight w:val="0"/>
          <w:marTop w:val="67"/>
          <w:marBottom w:val="0"/>
          <w:divBdr>
            <w:top w:val="none" w:sz="0" w:space="0" w:color="auto"/>
            <w:left w:val="none" w:sz="0" w:space="0" w:color="auto"/>
            <w:bottom w:val="none" w:sz="0" w:space="0" w:color="auto"/>
            <w:right w:val="none" w:sz="0" w:space="0" w:color="auto"/>
          </w:divBdr>
        </w:div>
        <w:div w:id="1241133292">
          <w:marLeft w:val="432"/>
          <w:marRight w:val="0"/>
          <w:marTop w:val="67"/>
          <w:marBottom w:val="0"/>
          <w:divBdr>
            <w:top w:val="none" w:sz="0" w:space="0" w:color="auto"/>
            <w:left w:val="none" w:sz="0" w:space="0" w:color="auto"/>
            <w:bottom w:val="none" w:sz="0" w:space="0" w:color="auto"/>
            <w:right w:val="none" w:sz="0" w:space="0" w:color="auto"/>
          </w:divBdr>
        </w:div>
      </w:divsChild>
    </w:div>
    <w:div w:id="1541429524">
      <w:bodyDiv w:val="1"/>
      <w:marLeft w:val="0"/>
      <w:marRight w:val="0"/>
      <w:marTop w:val="0"/>
      <w:marBottom w:val="0"/>
      <w:divBdr>
        <w:top w:val="none" w:sz="0" w:space="0" w:color="auto"/>
        <w:left w:val="none" w:sz="0" w:space="0" w:color="auto"/>
        <w:bottom w:val="none" w:sz="0" w:space="0" w:color="auto"/>
        <w:right w:val="none" w:sz="0" w:space="0" w:color="auto"/>
      </w:divBdr>
      <w:divsChild>
        <w:div w:id="829251286">
          <w:marLeft w:val="432"/>
          <w:marRight w:val="0"/>
          <w:marTop w:val="67"/>
          <w:marBottom w:val="0"/>
          <w:divBdr>
            <w:top w:val="none" w:sz="0" w:space="0" w:color="auto"/>
            <w:left w:val="none" w:sz="0" w:space="0" w:color="auto"/>
            <w:bottom w:val="none" w:sz="0" w:space="0" w:color="auto"/>
            <w:right w:val="none" w:sz="0" w:space="0" w:color="auto"/>
          </w:divBdr>
        </w:div>
        <w:div w:id="1640695452">
          <w:marLeft w:val="432"/>
          <w:marRight w:val="0"/>
          <w:marTop w:val="67"/>
          <w:marBottom w:val="0"/>
          <w:divBdr>
            <w:top w:val="none" w:sz="0" w:space="0" w:color="auto"/>
            <w:left w:val="none" w:sz="0" w:space="0" w:color="auto"/>
            <w:bottom w:val="none" w:sz="0" w:space="0" w:color="auto"/>
            <w:right w:val="none" w:sz="0" w:space="0" w:color="auto"/>
          </w:divBdr>
        </w:div>
      </w:divsChild>
    </w:div>
    <w:div w:id="1575778134">
      <w:bodyDiv w:val="1"/>
      <w:marLeft w:val="0"/>
      <w:marRight w:val="0"/>
      <w:marTop w:val="0"/>
      <w:marBottom w:val="0"/>
      <w:divBdr>
        <w:top w:val="none" w:sz="0" w:space="0" w:color="auto"/>
        <w:left w:val="none" w:sz="0" w:space="0" w:color="auto"/>
        <w:bottom w:val="none" w:sz="0" w:space="0" w:color="auto"/>
        <w:right w:val="none" w:sz="0" w:space="0" w:color="auto"/>
      </w:divBdr>
    </w:div>
    <w:div w:id="1580289887">
      <w:bodyDiv w:val="1"/>
      <w:marLeft w:val="0"/>
      <w:marRight w:val="0"/>
      <w:marTop w:val="0"/>
      <w:marBottom w:val="0"/>
      <w:divBdr>
        <w:top w:val="none" w:sz="0" w:space="0" w:color="auto"/>
        <w:left w:val="none" w:sz="0" w:space="0" w:color="auto"/>
        <w:bottom w:val="none" w:sz="0" w:space="0" w:color="auto"/>
        <w:right w:val="none" w:sz="0" w:space="0" w:color="auto"/>
      </w:divBdr>
    </w:div>
    <w:div w:id="1594895023">
      <w:bodyDiv w:val="1"/>
      <w:marLeft w:val="0"/>
      <w:marRight w:val="0"/>
      <w:marTop w:val="0"/>
      <w:marBottom w:val="0"/>
      <w:divBdr>
        <w:top w:val="none" w:sz="0" w:space="0" w:color="auto"/>
        <w:left w:val="none" w:sz="0" w:space="0" w:color="auto"/>
        <w:bottom w:val="none" w:sz="0" w:space="0" w:color="auto"/>
        <w:right w:val="none" w:sz="0" w:space="0" w:color="auto"/>
      </w:divBdr>
    </w:div>
    <w:div w:id="1598558776">
      <w:bodyDiv w:val="1"/>
      <w:marLeft w:val="0"/>
      <w:marRight w:val="0"/>
      <w:marTop w:val="0"/>
      <w:marBottom w:val="0"/>
      <w:divBdr>
        <w:top w:val="none" w:sz="0" w:space="0" w:color="auto"/>
        <w:left w:val="none" w:sz="0" w:space="0" w:color="auto"/>
        <w:bottom w:val="none" w:sz="0" w:space="0" w:color="auto"/>
        <w:right w:val="none" w:sz="0" w:space="0" w:color="auto"/>
      </w:divBdr>
    </w:div>
    <w:div w:id="1619293808">
      <w:bodyDiv w:val="1"/>
      <w:marLeft w:val="0"/>
      <w:marRight w:val="0"/>
      <w:marTop w:val="0"/>
      <w:marBottom w:val="0"/>
      <w:divBdr>
        <w:top w:val="none" w:sz="0" w:space="0" w:color="auto"/>
        <w:left w:val="none" w:sz="0" w:space="0" w:color="auto"/>
        <w:bottom w:val="none" w:sz="0" w:space="0" w:color="auto"/>
        <w:right w:val="none" w:sz="0" w:space="0" w:color="auto"/>
      </w:divBdr>
      <w:divsChild>
        <w:div w:id="577205706">
          <w:marLeft w:val="432"/>
          <w:marRight w:val="0"/>
          <w:marTop w:val="86"/>
          <w:marBottom w:val="0"/>
          <w:divBdr>
            <w:top w:val="none" w:sz="0" w:space="0" w:color="auto"/>
            <w:left w:val="none" w:sz="0" w:space="0" w:color="auto"/>
            <w:bottom w:val="none" w:sz="0" w:space="0" w:color="auto"/>
            <w:right w:val="none" w:sz="0" w:space="0" w:color="auto"/>
          </w:divBdr>
        </w:div>
        <w:div w:id="726607611">
          <w:marLeft w:val="432"/>
          <w:marRight w:val="0"/>
          <w:marTop w:val="86"/>
          <w:marBottom w:val="0"/>
          <w:divBdr>
            <w:top w:val="none" w:sz="0" w:space="0" w:color="auto"/>
            <w:left w:val="none" w:sz="0" w:space="0" w:color="auto"/>
            <w:bottom w:val="none" w:sz="0" w:space="0" w:color="auto"/>
            <w:right w:val="none" w:sz="0" w:space="0" w:color="auto"/>
          </w:divBdr>
        </w:div>
        <w:div w:id="1054043775">
          <w:marLeft w:val="432"/>
          <w:marRight w:val="0"/>
          <w:marTop w:val="86"/>
          <w:marBottom w:val="0"/>
          <w:divBdr>
            <w:top w:val="none" w:sz="0" w:space="0" w:color="auto"/>
            <w:left w:val="none" w:sz="0" w:space="0" w:color="auto"/>
            <w:bottom w:val="none" w:sz="0" w:space="0" w:color="auto"/>
            <w:right w:val="none" w:sz="0" w:space="0" w:color="auto"/>
          </w:divBdr>
        </w:div>
        <w:div w:id="1093279920">
          <w:marLeft w:val="432"/>
          <w:marRight w:val="0"/>
          <w:marTop w:val="86"/>
          <w:marBottom w:val="0"/>
          <w:divBdr>
            <w:top w:val="none" w:sz="0" w:space="0" w:color="auto"/>
            <w:left w:val="none" w:sz="0" w:space="0" w:color="auto"/>
            <w:bottom w:val="none" w:sz="0" w:space="0" w:color="auto"/>
            <w:right w:val="none" w:sz="0" w:space="0" w:color="auto"/>
          </w:divBdr>
        </w:div>
        <w:div w:id="1709989796">
          <w:marLeft w:val="432"/>
          <w:marRight w:val="0"/>
          <w:marTop w:val="86"/>
          <w:marBottom w:val="0"/>
          <w:divBdr>
            <w:top w:val="none" w:sz="0" w:space="0" w:color="auto"/>
            <w:left w:val="none" w:sz="0" w:space="0" w:color="auto"/>
            <w:bottom w:val="none" w:sz="0" w:space="0" w:color="auto"/>
            <w:right w:val="none" w:sz="0" w:space="0" w:color="auto"/>
          </w:divBdr>
        </w:div>
        <w:div w:id="1763717010">
          <w:marLeft w:val="432"/>
          <w:marRight w:val="0"/>
          <w:marTop w:val="86"/>
          <w:marBottom w:val="0"/>
          <w:divBdr>
            <w:top w:val="none" w:sz="0" w:space="0" w:color="auto"/>
            <w:left w:val="none" w:sz="0" w:space="0" w:color="auto"/>
            <w:bottom w:val="none" w:sz="0" w:space="0" w:color="auto"/>
            <w:right w:val="none" w:sz="0" w:space="0" w:color="auto"/>
          </w:divBdr>
        </w:div>
        <w:div w:id="1865752560">
          <w:marLeft w:val="432"/>
          <w:marRight w:val="0"/>
          <w:marTop w:val="86"/>
          <w:marBottom w:val="0"/>
          <w:divBdr>
            <w:top w:val="none" w:sz="0" w:space="0" w:color="auto"/>
            <w:left w:val="none" w:sz="0" w:space="0" w:color="auto"/>
            <w:bottom w:val="none" w:sz="0" w:space="0" w:color="auto"/>
            <w:right w:val="none" w:sz="0" w:space="0" w:color="auto"/>
          </w:divBdr>
        </w:div>
        <w:div w:id="1870072421">
          <w:marLeft w:val="432"/>
          <w:marRight w:val="0"/>
          <w:marTop w:val="86"/>
          <w:marBottom w:val="0"/>
          <w:divBdr>
            <w:top w:val="none" w:sz="0" w:space="0" w:color="auto"/>
            <w:left w:val="none" w:sz="0" w:space="0" w:color="auto"/>
            <w:bottom w:val="none" w:sz="0" w:space="0" w:color="auto"/>
            <w:right w:val="none" w:sz="0" w:space="0" w:color="auto"/>
          </w:divBdr>
        </w:div>
      </w:divsChild>
    </w:div>
    <w:div w:id="1630624010">
      <w:bodyDiv w:val="1"/>
      <w:marLeft w:val="0"/>
      <w:marRight w:val="0"/>
      <w:marTop w:val="0"/>
      <w:marBottom w:val="0"/>
      <w:divBdr>
        <w:top w:val="none" w:sz="0" w:space="0" w:color="auto"/>
        <w:left w:val="none" w:sz="0" w:space="0" w:color="auto"/>
        <w:bottom w:val="none" w:sz="0" w:space="0" w:color="auto"/>
        <w:right w:val="none" w:sz="0" w:space="0" w:color="auto"/>
      </w:divBdr>
    </w:div>
    <w:div w:id="1665663282">
      <w:bodyDiv w:val="1"/>
      <w:marLeft w:val="0"/>
      <w:marRight w:val="0"/>
      <w:marTop w:val="0"/>
      <w:marBottom w:val="0"/>
      <w:divBdr>
        <w:top w:val="none" w:sz="0" w:space="0" w:color="auto"/>
        <w:left w:val="none" w:sz="0" w:space="0" w:color="auto"/>
        <w:bottom w:val="none" w:sz="0" w:space="0" w:color="auto"/>
        <w:right w:val="none" w:sz="0" w:space="0" w:color="auto"/>
      </w:divBdr>
    </w:div>
    <w:div w:id="1691759411">
      <w:bodyDiv w:val="1"/>
      <w:marLeft w:val="0"/>
      <w:marRight w:val="0"/>
      <w:marTop w:val="0"/>
      <w:marBottom w:val="0"/>
      <w:divBdr>
        <w:top w:val="none" w:sz="0" w:space="0" w:color="auto"/>
        <w:left w:val="none" w:sz="0" w:space="0" w:color="auto"/>
        <w:bottom w:val="none" w:sz="0" w:space="0" w:color="auto"/>
        <w:right w:val="none" w:sz="0" w:space="0" w:color="auto"/>
      </w:divBdr>
      <w:divsChild>
        <w:div w:id="1984384672">
          <w:marLeft w:val="432"/>
          <w:marRight w:val="0"/>
          <w:marTop w:val="72"/>
          <w:marBottom w:val="0"/>
          <w:divBdr>
            <w:top w:val="none" w:sz="0" w:space="0" w:color="auto"/>
            <w:left w:val="none" w:sz="0" w:space="0" w:color="auto"/>
            <w:bottom w:val="none" w:sz="0" w:space="0" w:color="auto"/>
            <w:right w:val="none" w:sz="0" w:space="0" w:color="auto"/>
          </w:divBdr>
        </w:div>
      </w:divsChild>
    </w:div>
    <w:div w:id="1707296523">
      <w:bodyDiv w:val="1"/>
      <w:marLeft w:val="0"/>
      <w:marRight w:val="0"/>
      <w:marTop w:val="0"/>
      <w:marBottom w:val="0"/>
      <w:divBdr>
        <w:top w:val="none" w:sz="0" w:space="0" w:color="auto"/>
        <w:left w:val="none" w:sz="0" w:space="0" w:color="auto"/>
        <w:bottom w:val="none" w:sz="0" w:space="0" w:color="auto"/>
        <w:right w:val="none" w:sz="0" w:space="0" w:color="auto"/>
      </w:divBdr>
      <w:divsChild>
        <w:div w:id="4285616">
          <w:marLeft w:val="432"/>
          <w:marRight w:val="0"/>
          <w:marTop w:val="62"/>
          <w:marBottom w:val="0"/>
          <w:divBdr>
            <w:top w:val="none" w:sz="0" w:space="0" w:color="auto"/>
            <w:left w:val="none" w:sz="0" w:space="0" w:color="auto"/>
            <w:bottom w:val="none" w:sz="0" w:space="0" w:color="auto"/>
            <w:right w:val="none" w:sz="0" w:space="0" w:color="auto"/>
          </w:divBdr>
        </w:div>
        <w:div w:id="35543726">
          <w:marLeft w:val="432"/>
          <w:marRight w:val="0"/>
          <w:marTop w:val="62"/>
          <w:marBottom w:val="0"/>
          <w:divBdr>
            <w:top w:val="none" w:sz="0" w:space="0" w:color="auto"/>
            <w:left w:val="none" w:sz="0" w:space="0" w:color="auto"/>
            <w:bottom w:val="none" w:sz="0" w:space="0" w:color="auto"/>
            <w:right w:val="none" w:sz="0" w:space="0" w:color="auto"/>
          </w:divBdr>
        </w:div>
        <w:div w:id="1909339284">
          <w:marLeft w:val="432"/>
          <w:marRight w:val="0"/>
          <w:marTop w:val="62"/>
          <w:marBottom w:val="0"/>
          <w:divBdr>
            <w:top w:val="none" w:sz="0" w:space="0" w:color="auto"/>
            <w:left w:val="none" w:sz="0" w:space="0" w:color="auto"/>
            <w:bottom w:val="none" w:sz="0" w:space="0" w:color="auto"/>
            <w:right w:val="none" w:sz="0" w:space="0" w:color="auto"/>
          </w:divBdr>
        </w:div>
      </w:divsChild>
    </w:div>
    <w:div w:id="1708066809">
      <w:bodyDiv w:val="1"/>
      <w:marLeft w:val="0"/>
      <w:marRight w:val="0"/>
      <w:marTop w:val="0"/>
      <w:marBottom w:val="0"/>
      <w:divBdr>
        <w:top w:val="none" w:sz="0" w:space="0" w:color="auto"/>
        <w:left w:val="none" w:sz="0" w:space="0" w:color="auto"/>
        <w:bottom w:val="none" w:sz="0" w:space="0" w:color="auto"/>
        <w:right w:val="none" w:sz="0" w:space="0" w:color="auto"/>
      </w:divBdr>
      <w:divsChild>
        <w:div w:id="1744176795">
          <w:marLeft w:val="432"/>
          <w:marRight w:val="0"/>
          <w:marTop w:val="67"/>
          <w:marBottom w:val="0"/>
          <w:divBdr>
            <w:top w:val="none" w:sz="0" w:space="0" w:color="auto"/>
            <w:left w:val="none" w:sz="0" w:space="0" w:color="auto"/>
            <w:bottom w:val="none" w:sz="0" w:space="0" w:color="auto"/>
            <w:right w:val="none" w:sz="0" w:space="0" w:color="auto"/>
          </w:divBdr>
        </w:div>
      </w:divsChild>
    </w:div>
    <w:div w:id="1763065746">
      <w:bodyDiv w:val="1"/>
      <w:marLeft w:val="0"/>
      <w:marRight w:val="0"/>
      <w:marTop w:val="0"/>
      <w:marBottom w:val="0"/>
      <w:divBdr>
        <w:top w:val="none" w:sz="0" w:space="0" w:color="auto"/>
        <w:left w:val="none" w:sz="0" w:space="0" w:color="auto"/>
        <w:bottom w:val="none" w:sz="0" w:space="0" w:color="auto"/>
        <w:right w:val="none" w:sz="0" w:space="0" w:color="auto"/>
      </w:divBdr>
    </w:div>
    <w:div w:id="1769959093">
      <w:bodyDiv w:val="1"/>
      <w:marLeft w:val="0"/>
      <w:marRight w:val="0"/>
      <w:marTop w:val="0"/>
      <w:marBottom w:val="0"/>
      <w:divBdr>
        <w:top w:val="none" w:sz="0" w:space="0" w:color="auto"/>
        <w:left w:val="none" w:sz="0" w:space="0" w:color="auto"/>
        <w:bottom w:val="none" w:sz="0" w:space="0" w:color="auto"/>
        <w:right w:val="none" w:sz="0" w:space="0" w:color="auto"/>
      </w:divBdr>
    </w:div>
    <w:div w:id="1772776919">
      <w:bodyDiv w:val="1"/>
      <w:marLeft w:val="0"/>
      <w:marRight w:val="0"/>
      <w:marTop w:val="0"/>
      <w:marBottom w:val="0"/>
      <w:divBdr>
        <w:top w:val="none" w:sz="0" w:space="0" w:color="auto"/>
        <w:left w:val="none" w:sz="0" w:space="0" w:color="auto"/>
        <w:bottom w:val="none" w:sz="0" w:space="0" w:color="auto"/>
        <w:right w:val="none" w:sz="0" w:space="0" w:color="auto"/>
      </w:divBdr>
    </w:div>
    <w:div w:id="1795908301">
      <w:bodyDiv w:val="1"/>
      <w:marLeft w:val="0"/>
      <w:marRight w:val="0"/>
      <w:marTop w:val="0"/>
      <w:marBottom w:val="0"/>
      <w:divBdr>
        <w:top w:val="none" w:sz="0" w:space="0" w:color="auto"/>
        <w:left w:val="none" w:sz="0" w:space="0" w:color="auto"/>
        <w:bottom w:val="none" w:sz="0" w:space="0" w:color="auto"/>
        <w:right w:val="none" w:sz="0" w:space="0" w:color="auto"/>
      </w:divBdr>
    </w:div>
    <w:div w:id="1813980904">
      <w:bodyDiv w:val="1"/>
      <w:marLeft w:val="0"/>
      <w:marRight w:val="0"/>
      <w:marTop w:val="0"/>
      <w:marBottom w:val="0"/>
      <w:divBdr>
        <w:top w:val="none" w:sz="0" w:space="0" w:color="auto"/>
        <w:left w:val="none" w:sz="0" w:space="0" w:color="auto"/>
        <w:bottom w:val="none" w:sz="0" w:space="0" w:color="auto"/>
        <w:right w:val="none" w:sz="0" w:space="0" w:color="auto"/>
      </w:divBdr>
    </w:div>
    <w:div w:id="1838030237">
      <w:bodyDiv w:val="1"/>
      <w:marLeft w:val="0"/>
      <w:marRight w:val="0"/>
      <w:marTop w:val="0"/>
      <w:marBottom w:val="0"/>
      <w:divBdr>
        <w:top w:val="none" w:sz="0" w:space="0" w:color="auto"/>
        <w:left w:val="none" w:sz="0" w:space="0" w:color="auto"/>
        <w:bottom w:val="none" w:sz="0" w:space="0" w:color="auto"/>
        <w:right w:val="none" w:sz="0" w:space="0" w:color="auto"/>
      </w:divBdr>
    </w:div>
    <w:div w:id="1850295201">
      <w:bodyDiv w:val="1"/>
      <w:marLeft w:val="0"/>
      <w:marRight w:val="0"/>
      <w:marTop w:val="0"/>
      <w:marBottom w:val="0"/>
      <w:divBdr>
        <w:top w:val="none" w:sz="0" w:space="0" w:color="auto"/>
        <w:left w:val="none" w:sz="0" w:space="0" w:color="auto"/>
        <w:bottom w:val="none" w:sz="0" w:space="0" w:color="auto"/>
        <w:right w:val="none" w:sz="0" w:space="0" w:color="auto"/>
      </w:divBdr>
    </w:div>
    <w:div w:id="1856529753">
      <w:bodyDiv w:val="1"/>
      <w:marLeft w:val="0"/>
      <w:marRight w:val="0"/>
      <w:marTop w:val="0"/>
      <w:marBottom w:val="0"/>
      <w:divBdr>
        <w:top w:val="none" w:sz="0" w:space="0" w:color="auto"/>
        <w:left w:val="none" w:sz="0" w:space="0" w:color="auto"/>
        <w:bottom w:val="none" w:sz="0" w:space="0" w:color="auto"/>
        <w:right w:val="none" w:sz="0" w:space="0" w:color="auto"/>
      </w:divBdr>
      <w:divsChild>
        <w:div w:id="131218628">
          <w:marLeft w:val="432"/>
          <w:marRight w:val="0"/>
          <w:marTop w:val="67"/>
          <w:marBottom w:val="0"/>
          <w:divBdr>
            <w:top w:val="none" w:sz="0" w:space="0" w:color="auto"/>
            <w:left w:val="none" w:sz="0" w:space="0" w:color="auto"/>
            <w:bottom w:val="none" w:sz="0" w:space="0" w:color="auto"/>
            <w:right w:val="none" w:sz="0" w:space="0" w:color="auto"/>
          </w:divBdr>
        </w:div>
        <w:div w:id="834296848">
          <w:marLeft w:val="432"/>
          <w:marRight w:val="0"/>
          <w:marTop w:val="67"/>
          <w:marBottom w:val="0"/>
          <w:divBdr>
            <w:top w:val="none" w:sz="0" w:space="0" w:color="auto"/>
            <w:left w:val="none" w:sz="0" w:space="0" w:color="auto"/>
            <w:bottom w:val="none" w:sz="0" w:space="0" w:color="auto"/>
            <w:right w:val="none" w:sz="0" w:space="0" w:color="auto"/>
          </w:divBdr>
        </w:div>
      </w:divsChild>
    </w:div>
    <w:div w:id="1891069635">
      <w:bodyDiv w:val="1"/>
      <w:marLeft w:val="0"/>
      <w:marRight w:val="0"/>
      <w:marTop w:val="0"/>
      <w:marBottom w:val="0"/>
      <w:divBdr>
        <w:top w:val="none" w:sz="0" w:space="0" w:color="auto"/>
        <w:left w:val="none" w:sz="0" w:space="0" w:color="auto"/>
        <w:bottom w:val="none" w:sz="0" w:space="0" w:color="auto"/>
        <w:right w:val="none" w:sz="0" w:space="0" w:color="auto"/>
      </w:divBdr>
      <w:divsChild>
        <w:div w:id="1177769192">
          <w:marLeft w:val="432"/>
          <w:marRight w:val="0"/>
          <w:marTop w:val="82"/>
          <w:marBottom w:val="0"/>
          <w:divBdr>
            <w:top w:val="none" w:sz="0" w:space="0" w:color="auto"/>
            <w:left w:val="none" w:sz="0" w:space="0" w:color="auto"/>
            <w:bottom w:val="none" w:sz="0" w:space="0" w:color="auto"/>
            <w:right w:val="none" w:sz="0" w:space="0" w:color="auto"/>
          </w:divBdr>
        </w:div>
      </w:divsChild>
    </w:div>
    <w:div w:id="1900551131">
      <w:bodyDiv w:val="1"/>
      <w:marLeft w:val="0"/>
      <w:marRight w:val="0"/>
      <w:marTop w:val="0"/>
      <w:marBottom w:val="0"/>
      <w:divBdr>
        <w:top w:val="none" w:sz="0" w:space="0" w:color="auto"/>
        <w:left w:val="none" w:sz="0" w:space="0" w:color="auto"/>
        <w:bottom w:val="none" w:sz="0" w:space="0" w:color="auto"/>
        <w:right w:val="none" w:sz="0" w:space="0" w:color="auto"/>
      </w:divBdr>
    </w:div>
    <w:div w:id="1904632484">
      <w:bodyDiv w:val="1"/>
      <w:marLeft w:val="0"/>
      <w:marRight w:val="0"/>
      <w:marTop w:val="0"/>
      <w:marBottom w:val="0"/>
      <w:divBdr>
        <w:top w:val="none" w:sz="0" w:space="0" w:color="auto"/>
        <w:left w:val="none" w:sz="0" w:space="0" w:color="auto"/>
        <w:bottom w:val="none" w:sz="0" w:space="0" w:color="auto"/>
        <w:right w:val="none" w:sz="0" w:space="0" w:color="auto"/>
      </w:divBdr>
    </w:div>
    <w:div w:id="1920555420">
      <w:bodyDiv w:val="1"/>
      <w:marLeft w:val="0"/>
      <w:marRight w:val="0"/>
      <w:marTop w:val="0"/>
      <w:marBottom w:val="0"/>
      <w:divBdr>
        <w:top w:val="none" w:sz="0" w:space="0" w:color="auto"/>
        <w:left w:val="none" w:sz="0" w:space="0" w:color="auto"/>
        <w:bottom w:val="none" w:sz="0" w:space="0" w:color="auto"/>
        <w:right w:val="none" w:sz="0" w:space="0" w:color="auto"/>
      </w:divBdr>
    </w:div>
    <w:div w:id="1924139224">
      <w:bodyDiv w:val="1"/>
      <w:marLeft w:val="0"/>
      <w:marRight w:val="0"/>
      <w:marTop w:val="0"/>
      <w:marBottom w:val="0"/>
      <w:divBdr>
        <w:top w:val="none" w:sz="0" w:space="0" w:color="auto"/>
        <w:left w:val="none" w:sz="0" w:space="0" w:color="auto"/>
        <w:bottom w:val="none" w:sz="0" w:space="0" w:color="auto"/>
        <w:right w:val="none" w:sz="0" w:space="0" w:color="auto"/>
      </w:divBdr>
    </w:div>
    <w:div w:id="1934626578">
      <w:bodyDiv w:val="1"/>
      <w:marLeft w:val="0"/>
      <w:marRight w:val="0"/>
      <w:marTop w:val="0"/>
      <w:marBottom w:val="0"/>
      <w:divBdr>
        <w:top w:val="none" w:sz="0" w:space="0" w:color="auto"/>
        <w:left w:val="none" w:sz="0" w:space="0" w:color="auto"/>
        <w:bottom w:val="none" w:sz="0" w:space="0" w:color="auto"/>
        <w:right w:val="none" w:sz="0" w:space="0" w:color="auto"/>
      </w:divBdr>
      <w:divsChild>
        <w:div w:id="336660060">
          <w:marLeft w:val="432"/>
          <w:marRight w:val="0"/>
          <w:marTop w:val="67"/>
          <w:marBottom w:val="0"/>
          <w:divBdr>
            <w:top w:val="none" w:sz="0" w:space="0" w:color="auto"/>
            <w:left w:val="none" w:sz="0" w:space="0" w:color="auto"/>
            <w:bottom w:val="none" w:sz="0" w:space="0" w:color="auto"/>
            <w:right w:val="none" w:sz="0" w:space="0" w:color="auto"/>
          </w:divBdr>
        </w:div>
        <w:div w:id="1700428668">
          <w:marLeft w:val="432"/>
          <w:marRight w:val="0"/>
          <w:marTop w:val="67"/>
          <w:marBottom w:val="0"/>
          <w:divBdr>
            <w:top w:val="none" w:sz="0" w:space="0" w:color="auto"/>
            <w:left w:val="none" w:sz="0" w:space="0" w:color="auto"/>
            <w:bottom w:val="none" w:sz="0" w:space="0" w:color="auto"/>
            <w:right w:val="none" w:sz="0" w:space="0" w:color="auto"/>
          </w:divBdr>
        </w:div>
      </w:divsChild>
    </w:div>
    <w:div w:id="1949237606">
      <w:bodyDiv w:val="1"/>
      <w:marLeft w:val="0"/>
      <w:marRight w:val="0"/>
      <w:marTop w:val="0"/>
      <w:marBottom w:val="0"/>
      <w:divBdr>
        <w:top w:val="none" w:sz="0" w:space="0" w:color="auto"/>
        <w:left w:val="none" w:sz="0" w:space="0" w:color="auto"/>
        <w:bottom w:val="none" w:sz="0" w:space="0" w:color="auto"/>
        <w:right w:val="none" w:sz="0" w:space="0" w:color="auto"/>
      </w:divBdr>
    </w:div>
    <w:div w:id="1976832240">
      <w:bodyDiv w:val="1"/>
      <w:marLeft w:val="0"/>
      <w:marRight w:val="0"/>
      <w:marTop w:val="0"/>
      <w:marBottom w:val="0"/>
      <w:divBdr>
        <w:top w:val="none" w:sz="0" w:space="0" w:color="auto"/>
        <w:left w:val="none" w:sz="0" w:space="0" w:color="auto"/>
        <w:bottom w:val="none" w:sz="0" w:space="0" w:color="auto"/>
        <w:right w:val="none" w:sz="0" w:space="0" w:color="auto"/>
      </w:divBdr>
    </w:div>
    <w:div w:id="1997610336">
      <w:bodyDiv w:val="1"/>
      <w:marLeft w:val="0"/>
      <w:marRight w:val="0"/>
      <w:marTop w:val="0"/>
      <w:marBottom w:val="0"/>
      <w:divBdr>
        <w:top w:val="none" w:sz="0" w:space="0" w:color="auto"/>
        <w:left w:val="none" w:sz="0" w:space="0" w:color="auto"/>
        <w:bottom w:val="none" w:sz="0" w:space="0" w:color="auto"/>
        <w:right w:val="none" w:sz="0" w:space="0" w:color="auto"/>
      </w:divBdr>
    </w:div>
    <w:div w:id="2029982096">
      <w:bodyDiv w:val="1"/>
      <w:marLeft w:val="0"/>
      <w:marRight w:val="0"/>
      <w:marTop w:val="0"/>
      <w:marBottom w:val="0"/>
      <w:divBdr>
        <w:top w:val="none" w:sz="0" w:space="0" w:color="auto"/>
        <w:left w:val="none" w:sz="0" w:space="0" w:color="auto"/>
        <w:bottom w:val="none" w:sz="0" w:space="0" w:color="auto"/>
        <w:right w:val="none" w:sz="0" w:space="0" w:color="auto"/>
      </w:divBdr>
      <w:divsChild>
        <w:div w:id="767584960">
          <w:marLeft w:val="432"/>
          <w:marRight w:val="0"/>
          <w:marTop w:val="67"/>
          <w:marBottom w:val="0"/>
          <w:divBdr>
            <w:top w:val="none" w:sz="0" w:space="0" w:color="auto"/>
            <w:left w:val="none" w:sz="0" w:space="0" w:color="auto"/>
            <w:bottom w:val="none" w:sz="0" w:space="0" w:color="auto"/>
            <w:right w:val="none" w:sz="0" w:space="0" w:color="auto"/>
          </w:divBdr>
        </w:div>
        <w:div w:id="1120605862">
          <w:marLeft w:val="432"/>
          <w:marRight w:val="0"/>
          <w:marTop w:val="67"/>
          <w:marBottom w:val="0"/>
          <w:divBdr>
            <w:top w:val="none" w:sz="0" w:space="0" w:color="auto"/>
            <w:left w:val="none" w:sz="0" w:space="0" w:color="auto"/>
            <w:bottom w:val="none" w:sz="0" w:space="0" w:color="auto"/>
            <w:right w:val="none" w:sz="0" w:space="0" w:color="auto"/>
          </w:divBdr>
        </w:div>
        <w:div w:id="1856458253">
          <w:marLeft w:val="432"/>
          <w:marRight w:val="0"/>
          <w:marTop w:val="67"/>
          <w:marBottom w:val="0"/>
          <w:divBdr>
            <w:top w:val="none" w:sz="0" w:space="0" w:color="auto"/>
            <w:left w:val="none" w:sz="0" w:space="0" w:color="auto"/>
            <w:bottom w:val="none" w:sz="0" w:space="0" w:color="auto"/>
            <w:right w:val="none" w:sz="0" w:space="0" w:color="auto"/>
          </w:divBdr>
        </w:div>
      </w:divsChild>
    </w:div>
    <w:div w:id="2047369774">
      <w:bodyDiv w:val="1"/>
      <w:marLeft w:val="0"/>
      <w:marRight w:val="0"/>
      <w:marTop w:val="0"/>
      <w:marBottom w:val="0"/>
      <w:divBdr>
        <w:top w:val="none" w:sz="0" w:space="0" w:color="auto"/>
        <w:left w:val="none" w:sz="0" w:space="0" w:color="auto"/>
        <w:bottom w:val="none" w:sz="0" w:space="0" w:color="auto"/>
        <w:right w:val="none" w:sz="0" w:space="0" w:color="auto"/>
      </w:divBdr>
    </w:div>
    <w:div w:id="2062436230">
      <w:bodyDiv w:val="1"/>
      <w:marLeft w:val="0"/>
      <w:marRight w:val="0"/>
      <w:marTop w:val="0"/>
      <w:marBottom w:val="0"/>
      <w:divBdr>
        <w:top w:val="none" w:sz="0" w:space="0" w:color="auto"/>
        <w:left w:val="none" w:sz="0" w:space="0" w:color="auto"/>
        <w:bottom w:val="none" w:sz="0" w:space="0" w:color="auto"/>
        <w:right w:val="none" w:sz="0" w:space="0" w:color="auto"/>
      </w:divBdr>
    </w:div>
    <w:div w:id="2070880753">
      <w:bodyDiv w:val="1"/>
      <w:marLeft w:val="0"/>
      <w:marRight w:val="0"/>
      <w:marTop w:val="0"/>
      <w:marBottom w:val="0"/>
      <w:divBdr>
        <w:top w:val="none" w:sz="0" w:space="0" w:color="auto"/>
        <w:left w:val="none" w:sz="0" w:space="0" w:color="auto"/>
        <w:bottom w:val="none" w:sz="0" w:space="0" w:color="auto"/>
        <w:right w:val="none" w:sz="0" w:space="0" w:color="auto"/>
      </w:divBdr>
      <w:divsChild>
        <w:div w:id="164322941">
          <w:marLeft w:val="432"/>
          <w:marRight w:val="0"/>
          <w:marTop w:val="67"/>
          <w:marBottom w:val="0"/>
          <w:divBdr>
            <w:top w:val="none" w:sz="0" w:space="0" w:color="auto"/>
            <w:left w:val="none" w:sz="0" w:space="0" w:color="auto"/>
            <w:bottom w:val="none" w:sz="0" w:space="0" w:color="auto"/>
            <w:right w:val="none" w:sz="0" w:space="0" w:color="auto"/>
          </w:divBdr>
        </w:div>
        <w:div w:id="585964966">
          <w:marLeft w:val="432"/>
          <w:marRight w:val="0"/>
          <w:marTop w:val="67"/>
          <w:marBottom w:val="0"/>
          <w:divBdr>
            <w:top w:val="none" w:sz="0" w:space="0" w:color="auto"/>
            <w:left w:val="none" w:sz="0" w:space="0" w:color="auto"/>
            <w:bottom w:val="none" w:sz="0" w:space="0" w:color="auto"/>
            <w:right w:val="none" w:sz="0" w:space="0" w:color="auto"/>
          </w:divBdr>
        </w:div>
        <w:div w:id="1857765443">
          <w:marLeft w:val="432"/>
          <w:marRight w:val="0"/>
          <w:marTop w:val="67"/>
          <w:marBottom w:val="0"/>
          <w:divBdr>
            <w:top w:val="none" w:sz="0" w:space="0" w:color="auto"/>
            <w:left w:val="none" w:sz="0" w:space="0" w:color="auto"/>
            <w:bottom w:val="none" w:sz="0" w:space="0" w:color="auto"/>
            <w:right w:val="none" w:sz="0" w:space="0" w:color="auto"/>
          </w:divBdr>
        </w:div>
      </w:divsChild>
    </w:div>
    <w:div w:id="2097824905">
      <w:bodyDiv w:val="1"/>
      <w:marLeft w:val="0"/>
      <w:marRight w:val="0"/>
      <w:marTop w:val="0"/>
      <w:marBottom w:val="0"/>
      <w:divBdr>
        <w:top w:val="none" w:sz="0" w:space="0" w:color="auto"/>
        <w:left w:val="none" w:sz="0" w:space="0" w:color="auto"/>
        <w:bottom w:val="none" w:sz="0" w:space="0" w:color="auto"/>
        <w:right w:val="none" w:sz="0" w:space="0" w:color="auto"/>
      </w:divBdr>
      <w:divsChild>
        <w:div w:id="927814872">
          <w:marLeft w:val="432"/>
          <w:marRight w:val="0"/>
          <w:marTop w:val="67"/>
          <w:marBottom w:val="0"/>
          <w:divBdr>
            <w:top w:val="none" w:sz="0" w:space="0" w:color="auto"/>
            <w:left w:val="none" w:sz="0" w:space="0" w:color="auto"/>
            <w:bottom w:val="none" w:sz="0" w:space="0" w:color="auto"/>
            <w:right w:val="none" w:sz="0" w:space="0" w:color="auto"/>
          </w:divBdr>
        </w:div>
        <w:div w:id="1207522060">
          <w:marLeft w:val="432"/>
          <w:marRight w:val="0"/>
          <w:marTop w:val="67"/>
          <w:marBottom w:val="0"/>
          <w:divBdr>
            <w:top w:val="none" w:sz="0" w:space="0" w:color="auto"/>
            <w:left w:val="none" w:sz="0" w:space="0" w:color="auto"/>
            <w:bottom w:val="none" w:sz="0" w:space="0" w:color="auto"/>
            <w:right w:val="none" w:sz="0" w:space="0" w:color="auto"/>
          </w:divBdr>
        </w:div>
      </w:divsChild>
    </w:div>
    <w:div w:id="2108117043">
      <w:bodyDiv w:val="1"/>
      <w:marLeft w:val="0"/>
      <w:marRight w:val="0"/>
      <w:marTop w:val="0"/>
      <w:marBottom w:val="0"/>
      <w:divBdr>
        <w:top w:val="none" w:sz="0" w:space="0" w:color="auto"/>
        <w:left w:val="none" w:sz="0" w:space="0" w:color="auto"/>
        <w:bottom w:val="none" w:sz="0" w:space="0" w:color="auto"/>
        <w:right w:val="none" w:sz="0" w:space="0" w:color="auto"/>
      </w:divBdr>
    </w:div>
    <w:div w:id="212337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7.png"/></Relationships>
</file>

<file path=word/_rels/header2.xml.rels><?xml version="1.0" encoding="UTF-8" standalone="yes"?>
<Relationships xmlns="http://schemas.openxmlformats.org/package/2006/relationships"><Relationship Id="rId2" Type="http://schemas.openxmlformats.org/officeDocument/2006/relationships/image" Target="media/image18.png"/><Relationship Id="rId1" Type="http://schemas.openxmlformats.org/officeDocument/2006/relationships/image" Target="media/image1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72D57-A3D2-4258-984D-2DA882648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14651</TotalTime>
  <Pages>79</Pages>
  <Words>29270</Words>
  <Characters>160991</Characters>
  <Application>Microsoft Office Word</Application>
  <DocSecurity>0</DocSecurity>
  <Lines>1341</Lines>
  <Paragraphs>379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189882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Rosalba Jiménez Villanueva</dc:creator>
  <cp:lastModifiedBy>Rosalba Jimenez Villanueva</cp:lastModifiedBy>
  <cp:revision>77</cp:revision>
  <cp:lastPrinted>2015-12-15T13:24:00Z</cp:lastPrinted>
  <dcterms:created xsi:type="dcterms:W3CDTF">2014-05-21T14:06:00Z</dcterms:created>
  <dcterms:modified xsi:type="dcterms:W3CDTF">2015-12-15T16:56:00Z</dcterms:modified>
</cp:coreProperties>
</file>